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0C5016" wp14:editId="59692D4A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BF482E">
        <w:rPr>
          <w:rFonts w:ascii="Arial" w:hAnsi="Arial" w:cs="Arial"/>
          <w:b/>
          <w:sz w:val="24"/>
          <w:szCs w:val="24"/>
        </w:rPr>
        <w:t>00</w:t>
      </w:r>
      <w:r w:rsidR="003B69F4">
        <w:rPr>
          <w:rFonts w:ascii="Arial" w:hAnsi="Arial" w:cs="Arial"/>
          <w:b/>
          <w:sz w:val="24"/>
          <w:szCs w:val="24"/>
        </w:rPr>
        <w:t>5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 w:rsidR="00155DD7"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155DD7" w:rsidRDefault="00155DD7" w:rsidP="00155DD7">
      <w:pPr>
        <w:jc w:val="both"/>
        <w:rPr>
          <w:rFonts w:ascii="Arial" w:hAnsi="Arial" w:cs="Arial"/>
          <w:b/>
          <w:sz w:val="24"/>
        </w:rPr>
      </w:pPr>
    </w:p>
    <w:p w:rsidR="00795655" w:rsidRPr="003B24DE" w:rsidRDefault="003B24DE" w:rsidP="00AB3FE9">
      <w:pPr>
        <w:jc w:val="center"/>
        <w:rPr>
          <w:rFonts w:ascii="Arial" w:hAnsi="Arial" w:cs="Arial"/>
          <w:b/>
          <w:spacing w:val="-20"/>
          <w:sz w:val="36"/>
          <w:szCs w:val="24"/>
        </w:rPr>
      </w:pPr>
      <w:bookmarkStart w:id="0" w:name="_GoBack"/>
      <w:r w:rsidRPr="003B24DE">
        <w:rPr>
          <w:rFonts w:ascii="Arial" w:hAnsi="Arial" w:cs="Arial"/>
          <w:b/>
          <w:spacing w:val="-20"/>
          <w:sz w:val="36"/>
          <w:szCs w:val="24"/>
        </w:rPr>
        <w:t>Promueven</w:t>
      </w:r>
      <w:r w:rsidR="00BD0AF7" w:rsidRPr="003B24DE">
        <w:rPr>
          <w:rFonts w:ascii="Arial" w:hAnsi="Arial" w:cs="Arial"/>
          <w:b/>
          <w:spacing w:val="-20"/>
          <w:sz w:val="36"/>
          <w:szCs w:val="24"/>
        </w:rPr>
        <w:t xml:space="preserve"> “Punto verde” en Facultad de C</w:t>
      </w:r>
      <w:r w:rsidR="00795655" w:rsidRPr="003B24DE">
        <w:rPr>
          <w:rFonts w:ascii="Arial" w:hAnsi="Arial" w:cs="Arial"/>
          <w:b/>
          <w:spacing w:val="-20"/>
          <w:sz w:val="36"/>
          <w:szCs w:val="24"/>
        </w:rPr>
        <w:t>iencias Humanas</w:t>
      </w:r>
    </w:p>
    <w:p w:rsidR="00795655" w:rsidRP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</w:p>
    <w:p w:rsidR="00795655" w:rsidRPr="00795655" w:rsidRDefault="00487AC3" w:rsidP="00AB3FE9">
      <w:pPr>
        <w:pStyle w:val="Prrafodelista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Promueven uso del </w:t>
      </w:r>
      <w:proofErr w:type="spellStart"/>
      <w:r w:rsidR="00795655" w:rsidRPr="00487AC3">
        <w:rPr>
          <w:rFonts w:ascii="Arial" w:hAnsi="Arial" w:cs="Arial"/>
          <w:i/>
          <w:sz w:val="24"/>
          <w:szCs w:val="24"/>
        </w:rPr>
        <w:t>carpool</w:t>
      </w:r>
      <w:proofErr w:type="spellEnd"/>
      <w:r w:rsidR="00795655" w:rsidRPr="00795655">
        <w:rPr>
          <w:rFonts w:ascii="Arial" w:hAnsi="Arial" w:cs="Arial"/>
          <w:sz w:val="24"/>
          <w:szCs w:val="24"/>
        </w:rPr>
        <w:t xml:space="preserve"> entre los estudiantes</w:t>
      </w:r>
      <w:r w:rsidR="00795655">
        <w:rPr>
          <w:rFonts w:ascii="Arial" w:hAnsi="Arial" w:cs="Arial"/>
          <w:sz w:val="24"/>
          <w:szCs w:val="24"/>
        </w:rPr>
        <w:t>.</w:t>
      </w:r>
      <w:r w:rsidR="00BD0AF7">
        <w:rPr>
          <w:rFonts w:ascii="Arial" w:hAnsi="Arial" w:cs="Arial"/>
          <w:sz w:val="24"/>
          <w:szCs w:val="24"/>
        </w:rPr>
        <w:t xml:space="preserve"> </w:t>
      </w:r>
      <w:r w:rsidR="00BD0AF7" w:rsidRPr="00795655">
        <w:rPr>
          <w:rFonts w:ascii="Arial" w:hAnsi="Arial" w:cs="Arial"/>
          <w:sz w:val="24"/>
          <w:szCs w:val="24"/>
        </w:rPr>
        <w:t>La invitación es</w:t>
      </w:r>
      <w:r w:rsidR="00BD0AF7">
        <w:rPr>
          <w:rFonts w:ascii="Arial" w:hAnsi="Arial" w:cs="Arial"/>
          <w:sz w:val="24"/>
          <w:szCs w:val="24"/>
        </w:rPr>
        <w:t>tá</w:t>
      </w:r>
      <w:r w:rsidR="00BD0AF7" w:rsidRPr="00795655">
        <w:rPr>
          <w:rFonts w:ascii="Arial" w:hAnsi="Arial" w:cs="Arial"/>
          <w:sz w:val="24"/>
          <w:szCs w:val="24"/>
        </w:rPr>
        <w:t xml:space="preserve"> abierta para toda</w:t>
      </w:r>
      <w:r w:rsidR="00BD0AF7">
        <w:rPr>
          <w:rFonts w:ascii="Arial" w:hAnsi="Arial" w:cs="Arial"/>
          <w:sz w:val="24"/>
          <w:szCs w:val="24"/>
        </w:rPr>
        <w:t>s las unidades académicas de</w:t>
      </w:r>
      <w:r w:rsidR="00BD0AF7" w:rsidRPr="00795655">
        <w:rPr>
          <w:rFonts w:ascii="Arial" w:hAnsi="Arial" w:cs="Arial"/>
          <w:sz w:val="24"/>
          <w:szCs w:val="24"/>
        </w:rPr>
        <w:t xml:space="preserve"> la UABC</w:t>
      </w:r>
      <w:r w:rsidR="00BD0AF7">
        <w:rPr>
          <w:rFonts w:ascii="Arial" w:hAnsi="Arial" w:cs="Arial"/>
          <w:sz w:val="24"/>
          <w:szCs w:val="24"/>
        </w:rPr>
        <w:t>.</w:t>
      </w:r>
    </w:p>
    <w:p w:rsidR="00795655" w:rsidRP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</w:p>
    <w:p w:rsidR="008F6B74" w:rsidRDefault="00795655" w:rsidP="00AB3FE9">
      <w:pPr>
        <w:jc w:val="both"/>
        <w:rPr>
          <w:rFonts w:ascii="Arial" w:hAnsi="Arial" w:cs="Arial"/>
          <w:sz w:val="24"/>
          <w:szCs w:val="24"/>
        </w:rPr>
      </w:pPr>
      <w:r w:rsidRPr="00795655">
        <w:rPr>
          <w:rFonts w:ascii="Arial" w:hAnsi="Arial" w:cs="Arial"/>
          <w:b/>
          <w:sz w:val="24"/>
          <w:szCs w:val="24"/>
        </w:rPr>
        <w:t>Mexicali, B.C., miércoles 12 de julio de 2017</w:t>
      </w:r>
      <w:r>
        <w:rPr>
          <w:rFonts w:ascii="Arial" w:hAnsi="Arial" w:cs="Arial"/>
          <w:sz w:val="24"/>
          <w:szCs w:val="24"/>
        </w:rPr>
        <w:t xml:space="preserve">.- </w:t>
      </w:r>
      <w:r w:rsidR="00002451">
        <w:rPr>
          <w:rFonts w:ascii="Arial" w:hAnsi="Arial" w:cs="Arial"/>
          <w:sz w:val="24"/>
          <w:szCs w:val="24"/>
        </w:rPr>
        <w:t>Como u</w:t>
      </w:r>
      <w:r w:rsidR="008F6B74">
        <w:rPr>
          <w:rFonts w:ascii="Arial" w:hAnsi="Arial" w:cs="Arial"/>
          <w:sz w:val="24"/>
          <w:szCs w:val="24"/>
        </w:rPr>
        <w:t xml:space="preserve">na opción para economizar en </w:t>
      </w:r>
      <w:r w:rsidRPr="00795655">
        <w:rPr>
          <w:rFonts w:ascii="Arial" w:hAnsi="Arial" w:cs="Arial"/>
          <w:sz w:val="24"/>
          <w:szCs w:val="24"/>
        </w:rPr>
        <w:t xml:space="preserve">el consumo de gasolina y al mismo tiempo </w:t>
      </w:r>
      <w:r w:rsidR="008F6B74">
        <w:rPr>
          <w:rFonts w:ascii="Arial" w:hAnsi="Arial" w:cs="Arial"/>
          <w:sz w:val="24"/>
          <w:szCs w:val="24"/>
        </w:rPr>
        <w:t>beneficiar a</w:t>
      </w:r>
      <w:r w:rsidRPr="00795655">
        <w:rPr>
          <w:rFonts w:ascii="Arial" w:hAnsi="Arial" w:cs="Arial"/>
          <w:sz w:val="24"/>
          <w:szCs w:val="24"/>
        </w:rPr>
        <w:t>l medio ambiente</w:t>
      </w:r>
      <w:r w:rsidR="008F6B74">
        <w:rPr>
          <w:rFonts w:ascii="Arial" w:hAnsi="Arial" w:cs="Arial"/>
          <w:sz w:val="24"/>
          <w:szCs w:val="24"/>
        </w:rPr>
        <w:t xml:space="preserve">, </w:t>
      </w:r>
      <w:r w:rsidR="00002451">
        <w:rPr>
          <w:rFonts w:ascii="Arial" w:hAnsi="Arial" w:cs="Arial"/>
          <w:sz w:val="24"/>
          <w:szCs w:val="24"/>
        </w:rPr>
        <w:t xml:space="preserve">se </w:t>
      </w:r>
      <w:r w:rsidR="00E419A7">
        <w:rPr>
          <w:rFonts w:ascii="Arial" w:hAnsi="Arial" w:cs="Arial"/>
          <w:sz w:val="24"/>
          <w:szCs w:val="24"/>
        </w:rPr>
        <w:t xml:space="preserve">implementó </w:t>
      </w:r>
      <w:r w:rsidR="00002451">
        <w:rPr>
          <w:rFonts w:ascii="Arial" w:hAnsi="Arial" w:cs="Arial"/>
          <w:sz w:val="24"/>
          <w:szCs w:val="24"/>
        </w:rPr>
        <w:t xml:space="preserve">el proyecto denominado </w:t>
      </w:r>
      <w:r w:rsidR="00002451" w:rsidRPr="008F6B74">
        <w:rPr>
          <w:rFonts w:ascii="Arial" w:hAnsi="Arial" w:cs="Arial"/>
          <w:sz w:val="24"/>
          <w:szCs w:val="24"/>
        </w:rPr>
        <w:t>Punto Verde</w:t>
      </w:r>
      <w:r w:rsidR="00002451">
        <w:rPr>
          <w:rFonts w:ascii="Arial" w:hAnsi="Arial" w:cs="Arial"/>
          <w:sz w:val="24"/>
          <w:szCs w:val="24"/>
        </w:rPr>
        <w:t xml:space="preserve"> </w:t>
      </w:r>
      <w:r w:rsidR="008F6B74">
        <w:rPr>
          <w:rFonts w:ascii="Arial" w:hAnsi="Arial" w:cs="Arial"/>
          <w:sz w:val="24"/>
          <w:szCs w:val="24"/>
        </w:rPr>
        <w:t>en la Facultad de Ciencias Humanas</w:t>
      </w:r>
      <w:r w:rsidR="007B6254">
        <w:rPr>
          <w:rFonts w:ascii="Arial" w:hAnsi="Arial" w:cs="Arial"/>
          <w:sz w:val="24"/>
          <w:szCs w:val="24"/>
        </w:rPr>
        <w:t xml:space="preserve"> (FCH)</w:t>
      </w:r>
      <w:r w:rsidR="008F6B74">
        <w:rPr>
          <w:rFonts w:ascii="Arial" w:hAnsi="Arial" w:cs="Arial"/>
          <w:sz w:val="24"/>
          <w:szCs w:val="24"/>
        </w:rPr>
        <w:t xml:space="preserve"> de la Universidad Autónoma de Baja California (UABC), </w:t>
      </w:r>
      <w:r w:rsidR="00002451">
        <w:rPr>
          <w:rFonts w:ascii="Arial" w:hAnsi="Arial" w:cs="Arial"/>
          <w:sz w:val="24"/>
          <w:szCs w:val="24"/>
        </w:rPr>
        <w:t>el cual</w:t>
      </w:r>
      <w:r w:rsidR="008F6B74">
        <w:rPr>
          <w:rFonts w:ascii="Arial" w:hAnsi="Arial" w:cs="Arial"/>
          <w:sz w:val="24"/>
          <w:szCs w:val="24"/>
        </w:rPr>
        <w:t xml:space="preserve"> consiste </w:t>
      </w:r>
      <w:r w:rsidR="0087632A">
        <w:rPr>
          <w:rFonts w:ascii="Arial" w:hAnsi="Arial" w:cs="Arial"/>
          <w:sz w:val="24"/>
          <w:szCs w:val="24"/>
        </w:rPr>
        <w:t xml:space="preserve">en que alumnos realicen </w:t>
      </w:r>
      <w:proofErr w:type="spellStart"/>
      <w:r w:rsidR="0087632A" w:rsidRPr="0087632A">
        <w:rPr>
          <w:rFonts w:ascii="Arial" w:hAnsi="Arial" w:cs="Arial"/>
          <w:i/>
          <w:sz w:val="24"/>
          <w:szCs w:val="24"/>
        </w:rPr>
        <w:t>carpool</w:t>
      </w:r>
      <w:proofErr w:type="spellEnd"/>
      <w:r w:rsidR="0087632A">
        <w:rPr>
          <w:rFonts w:ascii="Arial" w:hAnsi="Arial" w:cs="Arial"/>
          <w:sz w:val="24"/>
          <w:szCs w:val="24"/>
        </w:rPr>
        <w:t xml:space="preserve"> o </w:t>
      </w:r>
      <w:r w:rsidR="007B6254">
        <w:rPr>
          <w:rFonts w:ascii="Arial" w:hAnsi="Arial" w:cs="Arial"/>
          <w:sz w:val="24"/>
          <w:szCs w:val="24"/>
        </w:rPr>
        <w:t>compartan un vehículo para asistir a esta unidad académica.</w:t>
      </w:r>
    </w:p>
    <w:p w:rsidR="008F6B74" w:rsidRDefault="008F6B74" w:rsidP="00AB3FE9">
      <w:pPr>
        <w:jc w:val="both"/>
        <w:rPr>
          <w:rFonts w:ascii="Arial" w:hAnsi="Arial" w:cs="Arial"/>
          <w:sz w:val="24"/>
          <w:szCs w:val="24"/>
        </w:rPr>
      </w:pPr>
    </w:p>
    <w:p w:rsidR="00E419A7" w:rsidRDefault="00795655" w:rsidP="00AB3FE9">
      <w:pPr>
        <w:jc w:val="both"/>
        <w:rPr>
          <w:rFonts w:ascii="Arial" w:hAnsi="Arial" w:cs="Arial"/>
          <w:sz w:val="24"/>
          <w:szCs w:val="24"/>
        </w:rPr>
      </w:pPr>
      <w:r w:rsidRPr="00795655">
        <w:rPr>
          <w:rFonts w:ascii="Arial" w:hAnsi="Arial" w:cs="Arial"/>
          <w:sz w:val="24"/>
          <w:szCs w:val="24"/>
        </w:rPr>
        <w:t xml:space="preserve">El Director de la Facultad de Ciencias Humanas, doctor </w:t>
      </w:r>
      <w:r w:rsidR="00E419A7">
        <w:rPr>
          <w:rFonts w:ascii="Arial" w:hAnsi="Arial" w:cs="Arial"/>
          <w:sz w:val="24"/>
          <w:szCs w:val="24"/>
        </w:rPr>
        <w:t xml:space="preserve">Jesús </w:t>
      </w:r>
      <w:r w:rsidRPr="00795655">
        <w:rPr>
          <w:rFonts w:ascii="Arial" w:hAnsi="Arial" w:cs="Arial"/>
          <w:sz w:val="24"/>
          <w:szCs w:val="24"/>
        </w:rPr>
        <w:t xml:space="preserve">Adolfo Soto Curiel </w:t>
      </w:r>
      <w:r w:rsidR="00EE1A17">
        <w:rPr>
          <w:rFonts w:ascii="Arial" w:hAnsi="Arial" w:cs="Arial"/>
          <w:sz w:val="24"/>
          <w:szCs w:val="24"/>
        </w:rPr>
        <w:t xml:space="preserve">mencionó que con este </w:t>
      </w:r>
      <w:r w:rsidR="00002451">
        <w:rPr>
          <w:rFonts w:ascii="Arial" w:hAnsi="Arial" w:cs="Arial"/>
          <w:sz w:val="24"/>
          <w:szCs w:val="24"/>
        </w:rPr>
        <w:t xml:space="preserve">proyecto se </w:t>
      </w:r>
      <w:r w:rsidR="00EE1A17">
        <w:rPr>
          <w:rFonts w:ascii="Arial" w:hAnsi="Arial" w:cs="Arial"/>
          <w:sz w:val="24"/>
          <w:szCs w:val="24"/>
        </w:rPr>
        <w:t xml:space="preserve">facilita también otra problemática que es la falta de espacios en el </w:t>
      </w:r>
      <w:r w:rsidRPr="00795655">
        <w:rPr>
          <w:rFonts w:ascii="Arial" w:hAnsi="Arial" w:cs="Arial"/>
          <w:sz w:val="24"/>
          <w:szCs w:val="24"/>
        </w:rPr>
        <w:t>estacionamiento. “</w:t>
      </w:r>
      <w:r w:rsidR="00BC1E5B">
        <w:rPr>
          <w:rFonts w:ascii="Arial" w:hAnsi="Arial" w:cs="Arial"/>
          <w:sz w:val="24"/>
          <w:szCs w:val="24"/>
        </w:rPr>
        <w:t>S</w:t>
      </w:r>
      <w:r w:rsidRPr="00795655">
        <w:rPr>
          <w:rFonts w:ascii="Arial" w:hAnsi="Arial" w:cs="Arial"/>
          <w:sz w:val="24"/>
          <w:szCs w:val="24"/>
        </w:rPr>
        <w:t xml:space="preserve">i vienen cuatro personas o más en el automóvil tienen acceso directo a uno de los </w:t>
      </w:r>
      <w:r w:rsidR="00BC1E5B">
        <w:rPr>
          <w:rFonts w:ascii="Arial" w:hAnsi="Arial" w:cs="Arial"/>
          <w:sz w:val="24"/>
          <w:szCs w:val="24"/>
        </w:rPr>
        <w:t>cajones</w:t>
      </w:r>
      <w:r w:rsidRPr="00795655">
        <w:rPr>
          <w:rFonts w:ascii="Arial" w:hAnsi="Arial" w:cs="Arial"/>
          <w:sz w:val="24"/>
          <w:szCs w:val="24"/>
        </w:rPr>
        <w:t xml:space="preserve"> de estacionamiento”, comentó el doctor Soto</w:t>
      </w:r>
      <w:r w:rsidR="00E419A7">
        <w:rPr>
          <w:rFonts w:ascii="Arial" w:hAnsi="Arial" w:cs="Arial"/>
          <w:sz w:val="24"/>
          <w:szCs w:val="24"/>
        </w:rPr>
        <w:t xml:space="preserve"> Curiel, ya que son aproximadamente </w:t>
      </w:r>
      <w:r w:rsidRPr="00795655">
        <w:rPr>
          <w:rFonts w:ascii="Arial" w:hAnsi="Arial" w:cs="Arial"/>
          <w:sz w:val="24"/>
          <w:szCs w:val="24"/>
        </w:rPr>
        <w:t xml:space="preserve">2 mil 500 alumnos </w:t>
      </w:r>
      <w:r w:rsidR="00E419A7">
        <w:rPr>
          <w:rFonts w:ascii="Arial" w:hAnsi="Arial" w:cs="Arial"/>
          <w:sz w:val="24"/>
          <w:szCs w:val="24"/>
        </w:rPr>
        <w:t xml:space="preserve">en esta unidad académica, por lo que esta es una buena </w:t>
      </w:r>
      <w:r w:rsidRPr="00795655">
        <w:rPr>
          <w:rFonts w:ascii="Arial" w:hAnsi="Arial" w:cs="Arial"/>
          <w:sz w:val="24"/>
          <w:szCs w:val="24"/>
        </w:rPr>
        <w:t>estrategia</w:t>
      </w:r>
      <w:r w:rsidR="00E419A7">
        <w:rPr>
          <w:rFonts w:ascii="Arial" w:hAnsi="Arial" w:cs="Arial"/>
          <w:sz w:val="24"/>
          <w:szCs w:val="24"/>
        </w:rPr>
        <w:t xml:space="preserve"> para ordenar el tráfico vehicular en las instalaciones.</w:t>
      </w:r>
    </w:p>
    <w:p w:rsidR="00E419A7" w:rsidRDefault="00E419A7" w:rsidP="00AB3FE9">
      <w:pPr>
        <w:jc w:val="both"/>
        <w:rPr>
          <w:rFonts w:ascii="Arial" w:hAnsi="Arial" w:cs="Arial"/>
          <w:sz w:val="24"/>
          <w:szCs w:val="24"/>
        </w:rPr>
      </w:pPr>
    </w:p>
    <w:p w:rsidR="00E44030" w:rsidRDefault="00E44030" w:rsidP="00AB3F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795655" w:rsidRPr="00795655">
        <w:rPr>
          <w:rFonts w:ascii="Arial" w:hAnsi="Arial" w:cs="Arial"/>
          <w:sz w:val="24"/>
          <w:szCs w:val="24"/>
        </w:rPr>
        <w:t xml:space="preserve"> proyecto inici</w:t>
      </w:r>
      <w:r w:rsidR="00E419A7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en el ciclo 2016-2 y fue ideado por el ahora egresado Manuel Esaú Gaytán </w:t>
      </w:r>
      <w:r w:rsidR="00BD0AF7">
        <w:rPr>
          <w:rFonts w:ascii="Arial" w:hAnsi="Arial" w:cs="Arial"/>
          <w:sz w:val="24"/>
          <w:szCs w:val="24"/>
        </w:rPr>
        <w:t>en colaboración con sus compañeras Emma Ramos y Sandra Flores durante la materia Planeación y gestión de proyectos, impartida por la maestra Vanessa Verdugo.</w:t>
      </w:r>
    </w:p>
    <w:p w:rsidR="00E44030" w:rsidRDefault="00E44030" w:rsidP="00AB3FE9">
      <w:pPr>
        <w:jc w:val="both"/>
        <w:rPr>
          <w:rFonts w:ascii="Arial" w:hAnsi="Arial" w:cs="Arial"/>
          <w:sz w:val="24"/>
          <w:szCs w:val="24"/>
        </w:rPr>
      </w:pPr>
    </w:p>
    <w:p w:rsid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  <w:r w:rsidRPr="00795655">
        <w:rPr>
          <w:rFonts w:ascii="Arial" w:hAnsi="Arial" w:cs="Arial"/>
          <w:sz w:val="24"/>
          <w:szCs w:val="24"/>
        </w:rPr>
        <w:t>“</w:t>
      </w:r>
      <w:r w:rsidR="00BD0AF7">
        <w:rPr>
          <w:rFonts w:ascii="Arial" w:hAnsi="Arial" w:cs="Arial"/>
          <w:sz w:val="24"/>
          <w:szCs w:val="24"/>
        </w:rPr>
        <w:t xml:space="preserve">El programa piloto </w:t>
      </w:r>
      <w:r w:rsidRPr="00795655">
        <w:rPr>
          <w:rFonts w:ascii="Arial" w:hAnsi="Arial" w:cs="Arial"/>
          <w:sz w:val="24"/>
          <w:szCs w:val="24"/>
        </w:rPr>
        <w:t xml:space="preserve">se aplicaba únicamente en </w:t>
      </w:r>
      <w:proofErr w:type="spellStart"/>
      <w:r w:rsidRPr="00795655">
        <w:rPr>
          <w:rFonts w:ascii="Arial" w:hAnsi="Arial" w:cs="Arial"/>
          <w:sz w:val="24"/>
          <w:szCs w:val="24"/>
        </w:rPr>
        <w:t>semi</w:t>
      </w:r>
      <w:proofErr w:type="spellEnd"/>
      <w:r w:rsidRPr="00795655">
        <w:rPr>
          <w:rFonts w:ascii="Arial" w:hAnsi="Arial" w:cs="Arial"/>
          <w:sz w:val="24"/>
          <w:szCs w:val="24"/>
        </w:rPr>
        <w:t xml:space="preserve">-escolarizado, es decir, los viernes y sábados de clases siendo los días más saturados. Este </w:t>
      </w:r>
      <w:r w:rsidR="00BD0AF7">
        <w:rPr>
          <w:rFonts w:ascii="Arial" w:hAnsi="Arial" w:cs="Arial"/>
          <w:sz w:val="24"/>
          <w:szCs w:val="24"/>
        </w:rPr>
        <w:t>fue</w:t>
      </w:r>
      <w:r w:rsidRPr="00795655">
        <w:rPr>
          <w:rFonts w:ascii="Arial" w:hAnsi="Arial" w:cs="Arial"/>
          <w:sz w:val="24"/>
          <w:szCs w:val="24"/>
        </w:rPr>
        <w:t xml:space="preserve"> el segundo semestre que </w:t>
      </w:r>
      <w:r w:rsidRPr="00487AC3">
        <w:rPr>
          <w:rFonts w:ascii="Arial" w:hAnsi="Arial" w:cs="Arial"/>
          <w:sz w:val="24"/>
          <w:szCs w:val="24"/>
        </w:rPr>
        <w:t>Punto Verde</w:t>
      </w:r>
      <w:r w:rsidRPr="00795655">
        <w:rPr>
          <w:rFonts w:ascii="Arial" w:hAnsi="Arial" w:cs="Arial"/>
          <w:i/>
          <w:sz w:val="24"/>
          <w:szCs w:val="24"/>
        </w:rPr>
        <w:t xml:space="preserve"> </w:t>
      </w:r>
      <w:r w:rsidRPr="00795655">
        <w:rPr>
          <w:rFonts w:ascii="Arial" w:hAnsi="Arial" w:cs="Arial"/>
          <w:sz w:val="24"/>
          <w:szCs w:val="24"/>
        </w:rPr>
        <w:t>da seguimiento y se extiende a aplicarse toda la semana otorgándoles a los que l</w:t>
      </w:r>
      <w:r w:rsidR="00487AC3">
        <w:rPr>
          <w:rFonts w:ascii="Arial" w:hAnsi="Arial" w:cs="Arial"/>
          <w:sz w:val="24"/>
          <w:szCs w:val="24"/>
        </w:rPr>
        <w:t xml:space="preserve">leguen en </w:t>
      </w:r>
      <w:proofErr w:type="spellStart"/>
      <w:r w:rsidR="00487AC3" w:rsidRPr="00487AC3">
        <w:rPr>
          <w:rFonts w:ascii="Arial" w:hAnsi="Arial" w:cs="Arial"/>
          <w:i/>
          <w:sz w:val="24"/>
          <w:szCs w:val="24"/>
        </w:rPr>
        <w:t>c</w:t>
      </w:r>
      <w:r w:rsidRPr="00487AC3">
        <w:rPr>
          <w:rFonts w:ascii="Arial" w:hAnsi="Arial" w:cs="Arial"/>
          <w:i/>
          <w:sz w:val="24"/>
          <w:szCs w:val="24"/>
        </w:rPr>
        <w:t>arpool</w:t>
      </w:r>
      <w:proofErr w:type="spellEnd"/>
      <w:r w:rsidRPr="00795655">
        <w:rPr>
          <w:rFonts w:ascii="Arial" w:hAnsi="Arial" w:cs="Arial"/>
          <w:sz w:val="24"/>
          <w:szCs w:val="24"/>
        </w:rPr>
        <w:t xml:space="preserve"> un espacio en el área de estacionamiento para docentes, esperando que para el siguiente ciclo 2017-2 aumente el número de cajones correspondientes para los participantes de este plan de trabajo”, declaró. </w:t>
      </w:r>
    </w:p>
    <w:p w:rsidR="00795655" w:rsidRP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</w:p>
    <w:p w:rsid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  <w:r w:rsidRPr="00795655">
        <w:rPr>
          <w:rFonts w:ascii="Arial" w:hAnsi="Arial" w:cs="Arial"/>
          <w:sz w:val="24"/>
          <w:szCs w:val="24"/>
        </w:rPr>
        <w:t xml:space="preserve">Más de 15 estudiantes están dedicados a la difusión de este proyecto para que todos puedan enterarse de él, y despierten el interés por apoyarse entre ellos y sobre todo poner el granito de arena que se requiere para ser parte de los ciudadanos que desean una ciudad libre de contaminación. Esta actividad </w:t>
      </w:r>
      <w:r w:rsidR="00BD0AF7">
        <w:rPr>
          <w:rFonts w:ascii="Arial" w:hAnsi="Arial" w:cs="Arial"/>
          <w:sz w:val="24"/>
          <w:szCs w:val="24"/>
        </w:rPr>
        <w:t>tiene</w:t>
      </w:r>
      <w:r w:rsidRPr="00795655">
        <w:rPr>
          <w:rFonts w:ascii="Arial" w:hAnsi="Arial" w:cs="Arial"/>
          <w:sz w:val="24"/>
          <w:szCs w:val="24"/>
        </w:rPr>
        <w:t xml:space="preserve"> valor en créditos por ser un proyecto</w:t>
      </w:r>
      <w:r w:rsidR="00BD0AF7">
        <w:rPr>
          <w:rFonts w:ascii="Arial" w:hAnsi="Arial" w:cs="Arial"/>
          <w:sz w:val="24"/>
          <w:szCs w:val="24"/>
        </w:rPr>
        <w:t xml:space="preserve"> de vinculación en la Facultad, los cuales se otorgan a los estudiantes que ofrezcan su automóvil como transporte.</w:t>
      </w:r>
    </w:p>
    <w:p w:rsidR="00795655" w:rsidRP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</w:p>
    <w:p w:rsidR="00795655" w:rsidRP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  <w:r w:rsidRPr="00795655">
        <w:rPr>
          <w:rFonts w:ascii="Arial" w:hAnsi="Arial" w:cs="Arial"/>
          <w:sz w:val="24"/>
          <w:szCs w:val="24"/>
        </w:rPr>
        <w:t>“Esperamos que realmente se genere una cultura, donde veamo</w:t>
      </w:r>
      <w:r w:rsidR="00BD0AF7">
        <w:rPr>
          <w:rFonts w:ascii="Arial" w:hAnsi="Arial" w:cs="Arial"/>
          <w:sz w:val="24"/>
          <w:szCs w:val="24"/>
        </w:rPr>
        <w:t>s como algo de cuestión diaria</w:t>
      </w:r>
      <w:r w:rsidRPr="00795655">
        <w:rPr>
          <w:rFonts w:ascii="Arial" w:hAnsi="Arial" w:cs="Arial"/>
          <w:sz w:val="24"/>
          <w:szCs w:val="24"/>
        </w:rPr>
        <w:t>”, dijo el doctor Soto Curiel.</w:t>
      </w:r>
      <w:r w:rsidR="00BD0AF7">
        <w:rPr>
          <w:rFonts w:ascii="Arial" w:hAnsi="Arial" w:cs="Arial"/>
          <w:sz w:val="24"/>
          <w:szCs w:val="24"/>
        </w:rPr>
        <w:t xml:space="preserve"> </w:t>
      </w:r>
      <w:r w:rsidRPr="00795655">
        <w:rPr>
          <w:rFonts w:ascii="Arial" w:hAnsi="Arial" w:cs="Arial"/>
          <w:sz w:val="24"/>
          <w:szCs w:val="24"/>
        </w:rPr>
        <w:t>La invitación es</w:t>
      </w:r>
      <w:r w:rsidR="00BD0AF7">
        <w:rPr>
          <w:rFonts w:ascii="Arial" w:hAnsi="Arial" w:cs="Arial"/>
          <w:sz w:val="24"/>
          <w:szCs w:val="24"/>
        </w:rPr>
        <w:t>tá</w:t>
      </w:r>
      <w:r w:rsidRPr="00795655">
        <w:rPr>
          <w:rFonts w:ascii="Arial" w:hAnsi="Arial" w:cs="Arial"/>
          <w:sz w:val="24"/>
          <w:szCs w:val="24"/>
        </w:rPr>
        <w:t xml:space="preserve"> abierta para toda</w:t>
      </w:r>
      <w:r w:rsidR="00BD0AF7">
        <w:rPr>
          <w:rFonts w:ascii="Arial" w:hAnsi="Arial" w:cs="Arial"/>
          <w:sz w:val="24"/>
          <w:szCs w:val="24"/>
        </w:rPr>
        <w:t>s las unidades académicas de</w:t>
      </w:r>
      <w:r w:rsidRPr="00795655">
        <w:rPr>
          <w:rFonts w:ascii="Arial" w:hAnsi="Arial" w:cs="Arial"/>
          <w:sz w:val="24"/>
          <w:szCs w:val="24"/>
        </w:rPr>
        <w:t xml:space="preserve"> la UABC colaboren y adopten la estrategia. </w:t>
      </w:r>
      <w:r w:rsidR="00BD0AF7">
        <w:rPr>
          <w:rFonts w:ascii="Arial" w:hAnsi="Arial" w:cs="Arial"/>
          <w:sz w:val="24"/>
          <w:szCs w:val="24"/>
        </w:rPr>
        <w:t>Para obtener mayor información, s</w:t>
      </w:r>
      <w:r w:rsidRPr="00795655">
        <w:rPr>
          <w:rFonts w:ascii="Arial" w:hAnsi="Arial" w:cs="Arial"/>
          <w:sz w:val="24"/>
          <w:szCs w:val="24"/>
        </w:rPr>
        <w:t xml:space="preserve">e puede </w:t>
      </w:r>
      <w:r w:rsidR="00BD0AF7">
        <w:rPr>
          <w:rFonts w:ascii="Arial" w:hAnsi="Arial" w:cs="Arial"/>
          <w:sz w:val="24"/>
          <w:szCs w:val="24"/>
        </w:rPr>
        <w:t xml:space="preserve">consultar la página en Facebook: </w:t>
      </w:r>
      <w:hyperlink r:id="rId10" w:history="1">
        <w:r w:rsidRPr="00795655">
          <w:rPr>
            <w:rStyle w:val="Hipervnculo"/>
            <w:rFonts w:ascii="Arial" w:hAnsi="Arial" w:cs="Arial"/>
            <w:sz w:val="24"/>
            <w:szCs w:val="24"/>
          </w:rPr>
          <w:t>https://www.facebook.com/puntoverde.fchuabc?fref=ts</w:t>
        </w:r>
      </w:hyperlink>
      <w:r w:rsidR="00BD0AF7">
        <w:rPr>
          <w:rStyle w:val="Hipervnculo"/>
          <w:rFonts w:ascii="Arial" w:hAnsi="Arial" w:cs="Arial"/>
          <w:sz w:val="24"/>
          <w:szCs w:val="24"/>
        </w:rPr>
        <w:t>.</w:t>
      </w:r>
    </w:p>
    <w:p w:rsidR="00795655" w:rsidRPr="00795655" w:rsidRDefault="00795655" w:rsidP="00AB3FE9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802E6F" w:rsidRPr="00795655" w:rsidRDefault="00802E6F" w:rsidP="00795655">
      <w:pPr>
        <w:jc w:val="center"/>
        <w:rPr>
          <w:rFonts w:ascii="Arial" w:hAnsi="Arial" w:cs="Arial"/>
          <w:b/>
          <w:spacing w:val="-20"/>
          <w:sz w:val="24"/>
          <w:szCs w:val="24"/>
        </w:rPr>
      </w:pPr>
    </w:p>
    <w:sectPr w:rsidR="00802E6F" w:rsidRPr="00795655" w:rsidSect="0016284A">
      <w:pgSz w:w="12240" w:h="15840"/>
      <w:pgMar w:top="0" w:right="90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58D" w:rsidRDefault="00FE258D">
      <w:r>
        <w:separator/>
      </w:r>
    </w:p>
  </w:endnote>
  <w:endnote w:type="continuationSeparator" w:id="0">
    <w:p w:rsidR="00FE258D" w:rsidRDefault="00FE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58D" w:rsidRDefault="00FE258D">
      <w:r>
        <w:rPr>
          <w:color w:val="000000"/>
        </w:rPr>
        <w:separator/>
      </w:r>
    </w:p>
  </w:footnote>
  <w:footnote w:type="continuationSeparator" w:id="0">
    <w:p w:rsidR="00FE258D" w:rsidRDefault="00FE2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38E"/>
    <w:multiLevelType w:val="hybridMultilevel"/>
    <w:tmpl w:val="76D2D6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324D4"/>
    <w:multiLevelType w:val="hybridMultilevel"/>
    <w:tmpl w:val="201A0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AA43F4"/>
    <w:multiLevelType w:val="hybridMultilevel"/>
    <w:tmpl w:val="A412CE16"/>
    <w:lvl w:ilvl="0" w:tplc="C25A67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D32E57"/>
    <w:multiLevelType w:val="hybridMultilevel"/>
    <w:tmpl w:val="D3A84B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D81749"/>
    <w:multiLevelType w:val="hybridMultilevel"/>
    <w:tmpl w:val="F3A6B2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6"/>
  </w:num>
  <w:num w:numId="4">
    <w:abstractNumId w:val="3"/>
  </w:num>
  <w:num w:numId="5">
    <w:abstractNumId w:val="32"/>
  </w:num>
  <w:num w:numId="6">
    <w:abstractNumId w:val="17"/>
  </w:num>
  <w:num w:numId="7">
    <w:abstractNumId w:val="30"/>
  </w:num>
  <w:num w:numId="8">
    <w:abstractNumId w:val="5"/>
  </w:num>
  <w:num w:numId="9">
    <w:abstractNumId w:val="12"/>
  </w:num>
  <w:num w:numId="10">
    <w:abstractNumId w:val="13"/>
  </w:num>
  <w:num w:numId="11">
    <w:abstractNumId w:val="20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5"/>
  </w:num>
  <w:num w:numId="17">
    <w:abstractNumId w:val="26"/>
  </w:num>
  <w:num w:numId="18">
    <w:abstractNumId w:val="18"/>
  </w:num>
  <w:num w:numId="19">
    <w:abstractNumId w:val="8"/>
  </w:num>
  <w:num w:numId="20">
    <w:abstractNumId w:val="24"/>
  </w:num>
  <w:num w:numId="21">
    <w:abstractNumId w:val="31"/>
  </w:num>
  <w:num w:numId="22">
    <w:abstractNumId w:val="10"/>
  </w:num>
  <w:num w:numId="23">
    <w:abstractNumId w:val="28"/>
  </w:num>
  <w:num w:numId="24">
    <w:abstractNumId w:val="22"/>
  </w:num>
  <w:num w:numId="25">
    <w:abstractNumId w:val="2"/>
  </w:num>
  <w:num w:numId="26">
    <w:abstractNumId w:val="7"/>
  </w:num>
  <w:num w:numId="27">
    <w:abstractNumId w:val="27"/>
  </w:num>
  <w:num w:numId="28">
    <w:abstractNumId w:val="19"/>
  </w:num>
  <w:num w:numId="29">
    <w:abstractNumId w:val="25"/>
  </w:num>
  <w:num w:numId="30">
    <w:abstractNumId w:val="11"/>
  </w:num>
  <w:num w:numId="31">
    <w:abstractNumId w:val="21"/>
  </w:num>
  <w:num w:numId="32">
    <w:abstractNumId w:val="0"/>
  </w:num>
  <w:num w:numId="33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451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37FC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6959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1380"/>
    <w:rsid w:val="00146E16"/>
    <w:rsid w:val="00146F3F"/>
    <w:rsid w:val="00147157"/>
    <w:rsid w:val="00147371"/>
    <w:rsid w:val="001475E3"/>
    <w:rsid w:val="0015187D"/>
    <w:rsid w:val="00154DCD"/>
    <w:rsid w:val="00155DD7"/>
    <w:rsid w:val="0015655C"/>
    <w:rsid w:val="00157536"/>
    <w:rsid w:val="001575BD"/>
    <w:rsid w:val="00161830"/>
    <w:rsid w:val="0016195F"/>
    <w:rsid w:val="0016284A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238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906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4DE"/>
    <w:rsid w:val="003B25ED"/>
    <w:rsid w:val="003B4885"/>
    <w:rsid w:val="003B50B7"/>
    <w:rsid w:val="003B53E8"/>
    <w:rsid w:val="003B5C2D"/>
    <w:rsid w:val="003B67E9"/>
    <w:rsid w:val="003B69F4"/>
    <w:rsid w:val="003B6F2C"/>
    <w:rsid w:val="003C2A20"/>
    <w:rsid w:val="003C60D8"/>
    <w:rsid w:val="003C7FCA"/>
    <w:rsid w:val="003D0DCA"/>
    <w:rsid w:val="003D2271"/>
    <w:rsid w:val="003D3662"/>
    <w:rsid w:val="003D515F"/>
    <w:rsid w:val="003D5C53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87AC3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2A29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7B2A"/>
    <w:rsid w:val="00561173"/>
    <w:rsid w:val="005614AE"/>
    <w:rsid w:val="00562455"/>
    <w:rsid w:val="0056385F"/>
    <w:rsid w:val="00565BFD"/>
    <w:rsid w:val="00567541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5A1D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6529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655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254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2E6F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32A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87971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2BAA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6B74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9F4"/>
    <w:rsid w:val="00923CB6"/>
    <w:rsid w:val="009248DB"/>
    <w:rsid w:val="00925DF9"/>
    <w:rsid w:val="00926F1F"/>
    <w:rsid w:val="009270C9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2F31"/>
    <w:rsid w:val="009F6592"/>
    <w:rsid w:val="009F69DE"/>
    <w:rsid w:val="009F6AC4"/>
    <w:rsid w:val="009F6CED"/>
    <w:rsid w:val="00A03558"/>
    <w:rsid w:val="00A037E7"/>
    <w:rsid w:val="00A05E6E"/>
    <w:rsid w:val="00A06732"/>
    <w:rsid w:val="00A079B5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1A01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A7069"/>
    <w:rsid w:val="00AB15D2"/>
    <w:rsid w:val="00AB15FD"/>
    <w:rsid w:val="00AB1959"/>
    <w:rsid w:val="00AB3FE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1E5B"/>
    <w:rsid w:val="00BC27C7"/>
    <w:rsid w:val="00BC39C1"/>
    <w:rsid w:val="00BC61F0"/>
    <w:rsid w:val="00BD070C"/>
    <w:rsid w:val="00BD0AF7"/>
    <w:rsid w:val="00BD0F4A"/>
    <w:rsid w:val="00BD17EF"/>
    <w:rsid w:val="00BD2672"/>
    <w:rsid w:val="00BD418E"/>
    <w:rsid w:val="00BD43F7"/>
    <w:rsid w:val="00BD45AA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482E"/>
    <w:rsid w:val="00BF7359"/>
    <w:rsid w:val="00BF7924"/>
    <w:rsid w:val="00BF7F8E"/>
    <w:rsid w:val="00C03A20"/>
    <w:rsid w:val="00C05034"/>
    <w:rsid w:val="00C06141"/>
    <w:rsid w:val="00C1038C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0976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5E1"/>
    <w:rsid w:val="00C858F6"/>
    <w:rsid w:val="00C85A25"/>
    <w:rsid w:val="00C86107"/>
    <w:rsid w:val="00C873CC"/>
    <w:rsid w:val="00C90836"/>
    <w:rsid w:val="00C927C1"/>
    <w:rsid w:val="00C9312C"/>
    <w:rsid w:val="00C942F3"/>
    <w:rsid w:val="00C95440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10B5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81F"/>
    <w:rsid w:val="00DC6C73"/>
    <w:rsid w:val="00DC76B7"/>
    <w:rsid w:val="00DD146B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9A7"/>
    <w:rsid w:val="00E41CA1"/>
    <w:rsid w:val="00E44030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57392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557"/>
    <w:rsid w:val="00EE1A17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6938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121C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E258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5yl5">
    <w:name w:val="_5yl5"/>
    <w:basedOn w:val="Fuentedeprrafopredeter"/>
    <w:rsid w:val="003D5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5yl5">
    <w:name w:val="_5yl5"/>
    <w:basedOn w:val="Fuentedeprrafopredeter"/>
    <w:rsid w:val="003D5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131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2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00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770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0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54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7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3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9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0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356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7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299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9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7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479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3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8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8497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8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9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62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0227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3326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2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1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91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97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021689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684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2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337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5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1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8921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8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62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232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8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0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469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46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5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0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8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1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580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0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705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0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puntoverde.fchuabc?fref=t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64827-C2E7-467A-909F-864D848B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423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2017-06-21T22:16:00Z</cp:lastPrinted>
  <dcterms:created xsi:type="dcterms:W3CDTF">2017-06-22T22:19:00Z</dcterms:created>
  <dcterms:modified xsi:type="dcterms:W3CDTF">2017-06-26T22:21:00Z</dcterms:modified>
</cp:coreProperties>
</file>