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3035" cy="18288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303D31">
        <w:rPr>
          <w:rFonts w:ascii="Arial" w:hAnsi="Arial" w:cs="Arial"/>
          <w:b/>
          <w:sz w:val="24"/>
          <w:szCs w:val="24"/>
        </w:rPr>
        <w:t>3</w:t>
      </w:r>
      <w:r w:rsidR="00B31BBD">
        <w:rPr>
          <w:rFonts w:ascii="Arial" w:hAnsi="Arial" w:cs="Arial"/>
          <w:b/>
          <w:sz w:val="24"/>
          <w:szCs w:val="24"/>
        </w:rPr>
        <w:t>4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202EA5" w:rsidRPr="00202EA5" w:rsidRDefault="00202EA5" w:rsidP="00E1514D">
      <w:pPr>
        <w:jc w:val="center"/>
        <w:rPr>
          <w:rFonts w:ascii="Arial" w:hAnsi="Arial" w:cs="Arial"/>
          <w:b/>
          <w:sz w:val="16"/>
          <w:szCs w:val="16"/>
        </w:rPr>
      </w:pPr>
    </w:p>
    <w:p w:rsidR="00E1514D" w:rsidRDefault="00693E5A" w:rsidP="00E1514D">
      <w:pPr>
        <w:jc w:val="center"/>
        <w:rPr>
          <w:rFonts w:ascii="Arial" w:hAnsi="Arial" w:cs="Arial"/>
          <w:b/>
          <w:sz w:val="36"/>
          <w:szCs w:val="24"/>
        </w:rPr>
      </w:pPr>
      <w:proofErr w:type="spellStart"/>
      <w:r>
        <w:rPr>
          <w:rFonts w:ascii="Arial" w:hAnsi="Arial" w:cs="Arial"/>
          <w:b/>
          <w:sz w:val="36"/>
          <w:szCs w:val="24"/>
        </w:rPr>
        <w:t>Efebas</w:t>
      </w:r>
      <w:proofErr w:type="spellEnd"/>
      <w:r>
        <w:rPr>
          <w:rFonts w:ascii="Arial" w:hAnsi="Arial" w:cs="Arial"/>
          <w:b/>
          <w:sz w:val="36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36"/>
          <w:szCs w:val="24"/>
        </w:rPr>
        <w:t>antiprincesas</w:t>
      </w:r>
      <w:proofErr w:type="spellEnd"/>
      <w:r>
        <w:rPr>
          <w:rFonts w:ascii="Arial" w:hAnsi="Arial" w:cs="Arial"/>
          <w:b/>
          <w:sz w:val="36"/>
          <w:szCs w:val="24"/>
        </w:rPr>
        <w:t xml:space="preserve"> y viajeros en la FIL UABC</w:t>
      </w:r>
    </w:p>
    <w:p w:rsidR="00202EA5" w:rsidRPr="00202EA5" w:rsidRDefault="00202EA5" w:rsidP="00E1514D">
      <w:pPr>
        <w:jc w:val="center"/>
        <w:rPr>
          <w:rFonts w:ascii="Arial" w:hAnsi="Arial" w:cs="Arial"/>
          <w:b/>
          <w:sz w:val="16"/>
          <w:szCs w:val="16"/>
        </w:rPr>
      </w:pPr>
    </w:p>
    <w:p w:rsidR="00E1514D" w:rsidRPr="00004B2F" w:rsidRDefault="00E1514D" w:rsidP="00E1514D">
      <w:pPr>
        <w:jc w:val="center"/>
        <w:rPr>
          <w:rFonts w:ascii="Arial" w:hAnsi="Arial" w:cs="Arial"/>
          <w:b/>
          <w:sz w:val="16"/>
          <w:szCs w:val="16"/>
        </w:rPr>
      </w:pPr>
    </w:p>
    <w:p w:rsidR="00D94E99" w:rsidRDefault="00405188" w:rsidP="00D94E99">
      <w:pPr>
        <w:jc w:val="both"/>
        <w:rPr>
          <w:rFonts w:ascii="Arial" w:hAnsi="Arial" w:cs="Arial"/>
          <w:sz w:val="24"/>
          <w:szCs w:val="24"/>
        </w:rPr>
      </w:pPr>
      <w:r w:rsidRPr="004F1B52">
        <w:rPr>
          <w:rFonts w:ascii="Arial" w:hAnsi="Arial" w:cs="Arial"/>
          <w:b/>
          <w:sz w:val="24"/>
        </w:rPr>
        <w:t>Mexicali, B.C., miércoles 14 de marzo de 2018</w:t>
      </w:r>
      <w:r w:rsidRPr="004F1B52">
        <w:rPr>
          <w:rFonts w:ascii="Arial" w:hAnsi="Arial" w:cs="Arial"/>
          <w:sz w:val="24"/>
        </w:rPr>
        <w:t xml:space="preserve">.- </w:t>
      </w:r>
      <w:r w:rsidR="00B31BBD">
        <w:rPr>
          <w:rFonts w:ascii="Arial" w:hAnsi="Arial" w:cs="Arial"/>
          <w:sz w:val="24"/>
        </w:rPr>
        <w:t>Con diversas actividades para todo público inició la XIX Feria Internacional del Libro de la Universidad Autónoma de Baja California (FIL UABC), entre ellas presentaciones de libros, talleres infantiles y juveniles,</w:t>
      </w:r>
      <w:r w:rsidR="00D94E99">
        <w:rPr>
          <w:rFonts w:ascii="Arial" w:hAnsi="Arial" w:cs="Arial"/>
          <w:sz w:val="24"/>
        </w:rPr>
        <w:t xml:space="preserve"> conferencias, actividades para adultos mayores, además de la venta </w:t>
      </w:r>
      <w:r w:rsidR="00D94E99" w:rsidRPr="00F23664">
        <w:rPr>
          <w:rFonts w:ascii="Arial" w:hAnsi="Arial" w:cs="Arial"/>
          <w:sz w:val="24"/>
          <w:szCs w:val="24"/>
        </w:rPr>
        <w:t>de libros, revistas, discos y diversos artículos, han sido visitados por cientos de personas</w:t>
      </w:r>
      <w:r w:rsidR="00D94E99">
        <w:rPr>
          <w:rFonts w:ascii="Arial" w:hAnsi="Arial" w:cs="Arial"/>
          <w:sz w:val="24"/>
          <w:szCs w:val="24"/>
        </w:rPr>
        <w:t>.</w:t>
      </w:r>
    </w:p>
    <w:p w:rsidR="00874869" w:rsidRPr="00E63BDD" w:rsidRDefault="00874869" w:rsidP="00D94E99">
      <w:pPr>
        <w:jc w:val="both"/>
        <w:rPr>
          <w:rFonts w:ascii="Arial" w:hAnsi="Arial" w:cs="Arial"/>
          <w:sz w:val="16"/>
          <w:szCs w:val="16"/>
        </w:rPr>
      </w:pPr>
    </w:p>
    <w:p w:rsidR="00874869" w:rsidRPr="00874869" w:rsidRDefault="00874869" w:rsidP="00D94E99">
      <w:pPr>
        <w:jc w:val="both"/>
        <w:rPr>
          <w:rFonts w:ascii="Arial" w:hAnsi="Arial" w:cs="Arial"/>
          <w:b/>
          <w:sz w:val="24"/>
          <w:szCs w:val="24"/>
        </w:rPr>
      </w:pPr>
      <w:r w:rsidRPr="00874869">
        <w:rPr>
          <w:rFonts w:ascii="Arial" w:hAnsi="Arial" w:cs="Arial"/>
          <w:b/>
          <w:sz w:val="24"/>
          <w:szCs w:val="24"/>
        </w:rPr>
        <w:t>Presentaciones de libros</w:t>
      </w:r>
    </w:p>
    <w:p w:rsidR="00384941" w:rsidRDefault="00874869" w:rsidP="0038494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viajero y estudiante de Comunicación Social, Leandro Blanco </w:t>
      </w:r>
      <w:proofErr w:type="spellStart"/>
      <w:r>
        <w:rPr>
          <w:rFonts w:ascii="Arial" w:hAnsi="Arial" w:cs="Arial"/>
          <w:sz w:val="24"/>
        </w:rPr>
        <w:t>Pighi</w:t>
      </w:r>
      <w:proofErr w:type="spellEnd"/>
      <w:r>
        <w:rPr>
          <w:rFonts w:ascii="Arial" w:hAnsi="Arial" w:cs="Arial"/>
          <w:sz w:val="24"/>
        </w:rPr>
        <w:t xml:space="preserve"> presentó su nuevo libro </w:t>
      </w:r>
      <w:r w:rsidR="00B72C7E">
        <w:rPr>
          <w:rFonts w:ascii="Arial" w:hAnsi="Arial" w:cs="Arial"/>
          <w:sz w:val="24"/>
        </w:rPr>
        <w:t>“</w:t>
      </w:r>
      <w:r w:rsidRPr="00874869">
        <w:rPr>
          <w:rFonts w:ascii="Arial" w:hAnsi="Arial" w:cs="Arial"/>
          <w:sz w:val="24"/>
        </w:rPr>
        <w:t>Viajero Intermitente: Delhi a Kuala Lumpur</w:t>
      </w:r>
      <w:r w:rsidR="00B72C7E" w:rsidRPr="00384941">
        <w:rPr>
          <w:rFonts w:ascii="Arial" w:hAnsi="Arial" w:cs="Arial"/>
          <w:sz w:val="24"/>
        </w:rPr>
        <w:t xml:space="preserve">” </w:t>
      </w:r>
      <w:r w:rsidRPr="0038494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en el marco de la Feria Internacional del Libro de la UABC. El autor de 27 años de origen argentino</w:t>
      </w:r>
      <w:r w:rsidR="00384941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relató su experiencia de 3 meses en</w:t>
      </w:r>
      <w:r w:rsidR="00384941">
        <w:rPr>
          <w:rFonts w:ascii="Arial" w:hAnsi="Arial" w:cs="Arial"/>
          <w:sz w:val="24"/>
        </w:rPr>
        <w:t xml:space="preserve"> India y otros países asiáticos y recomendó a los jóvenes viajar mucho.</w:t>
      </w:r>
    </w:p>
    <w:p w:rsidR="00384941" w:rsidRPr="00E63BDD" w:rsidRDefault="00384941" w:rsidP="00384941">
      <w:pPr>
        <w:jc w:val="both"/>
        <w:rPr>
          <w:rFonts w:ascii="Arial" w:hAnsi="Arial" w:cs="Arial"/>
          <w:sz w:val="16"/>
          <w:szCs w:val="16"/>
        </w:rPr>
      </w:pPr>
    </w:p>
    <w:p w:rsidR="00874869" w:rsidRDefault="00874869" w:rsidP="0087486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Leandro comentó que es la primera vez que visita México y que le pareció increíble, además reconoció el gran esfuerzo y labor de la UABC al organizar una Feria Internacional del Libro, y se </w:t>
      </w:r>
      <w:r w:rsidR="00384941">
        <w:rPr>
          <w:rFonts w:ascii="Arial" w:hAnsi="Arial" w:cs="Arial"/>
          <w:sz w:val="24"/>
        </w:rPr>
        <w:t>sintió</w:t>
      </w:r>
      <w:r>
        <w:rPr>
          <w:rFonts w:ascii="Arial" w:hAnsi="Arial" w:cs="Arial"/>
          <w:sz w:val="24"/>
        </w:rPr>
        <w:t xml:space="preserve"> privilegiado y agradecido por la invitación que le hizo </w:t>
      </w:r>
      <w:r w:rsidR="00384941">
        <w:rPr>
          <w:rFonts w:ascii="Arial" w:hAnsi="Arial" w:cs="Arial"/>
          <w:sz w:val="24"/>
        </w:rPr>
        <w:t xml:space="preserve">la Institución. </w:t>
      </w:r>
      <w:r>
        <w:rPr>
          <w:rFonts w:ascii="Arial" w:hAnsi="Arial" w:cs="Arial"/>
          <w:sz w:val="24"/>
        </w:rPr>
        <w:t>Su libro estará a la venta en diversos puntos de la FIL.</w:t>
      </w:r>
    </w:p>
    <w:p w:rsidR="004F051C" w:rsidRPr="00E63BDD" w:rsidRDefault="004F051C" w:rsidP="00874869">
      <w:pPr>
        <w:jc w:val="both"/>
        <w:rPr>
          <w:rFonts w:ascii="Arial" w:hAnsi="Arial" w:cs="Arial"/>
          <w:sz w:val="16"/>
          <w:szCs w:val="16"/>
        </w:rPr>
      </w:pPr>
    </w:p>
    <w:p w:rsidR="004F051C" w:rsidRPr="004F051C" w:rsidRDefault="004F051C" w:rsidP="004F05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Otra presentación estuvo a cargo del escritor Carlos Velázquez con su última obra publicada </w:t>
      </w:r>
      <w:r>
        <w:rPr>
          <w:rFonts w:ascii="Arial" w:hAnsi="Arial" w:cs="Arial"/>
          <w:sz w:val="24"/>
          <w:szCs w:val="24"/>
        </w:rPr>
        <w:t xml:space="preserve">"La </w:t>
      </w:r>
      <w:proofErr w:type="spellStart"/>
      <w:r>
        <w:rPr>
          <w:rFonts w:ascii="Arial" w:hAnsi="Arial" w:cs="Arial"/>
          <w:sz w:val="24"/>
          <w:szCs w:val="24"/>
        </w:rPr>
        <w:t>Efeba</w:t>
      </w:r>
      <w:proofErr w:type="spellEnd"/>
      <w:r>
        <w:rPr>
          <w:rFonts w:ascii="Arial" w:hAnsi="Arial" w:cs="Arial"/>
          <w:sz w:val="24"/>
          <w:szCs w:val="24"/>
        </w:rPr>
        <w:t xml:space="preserve"> Salvaje” a la que calificó como</w:t>
      </w:r>
      <w:r w:rsidRPr="004F051C">
        <w:rPr>
          <w:rFonts w:ascii="Arial" w:hAnsi="Arial" w:cs="Arial"/>
          <w:sz w:val="24"/>
          <w:szCs w:val="24"/>
        </w:rPr>
        <w:t xml:space="preserve"> una narrativa simple y llena de dinamismo</w:t>
      </w:r>
      <w:r>
        <w:rPr>
          <w:rFonts w:ascii="Arial" w:hAnsi="Arial" w:cs="Arial"/>
          <w:sz w:val="24"/>
          <w:szCs w:val="24"/>
        </w:rPr>
        <w:t xml:space="preserve">; la historia, trata sobre una presentadora del clima de un canal de televisión local que fue transferida al área de deportes con un final inesperado. </w:t>
      </w:r>
      <w:r w:rsidRPr="004F051C">
        <w:rPr>
          <w:rFonts w:ascii="Arial" w:hAnsi="Arial" w:cs="Arial"/>
          <w:sz w:val="24"/>
          <w:szCs w:val="24"/>
        </w:rPr>
        <w:t xml:space="preserve">El autor platicó a los asistentes que gusta escribir historias basadas </w:t>
      </w:r>
      <w:r>
        <w:rPr>
          <w:rFonts w:ascii="Arial" w:hAnsi="Arial" w:cs="Arial"/>
          <w:sz w:val="24"/>
          <w:szCs w:val="24"/>
        </w:rPr>
        <w:t xml:space="preserve">solo </w:t>
      </w:r>
      <w:r w:rsidRPr="004F051C">
        <w:rPr>
          <w:rFonts w:ascii="Arial" w:hAnsi="Arial" w:cs="Arial"/>
          <w:sz w:val="24"/>
          <w:szCs w:val="24"/>
        </w:rPr>
        <w:t>en diálogos, muy al estilo de grandes escritores como Juan Rulfo o Edgar Alan Poe, a quien intenta homenajear. </w:t>
      </w:r>
    </w:p>
    <w:p w:rsidR="004F051C" w:rsidRPr="00E63BDD" w:rsidRDefault="004F051C" w:rsidP="004F051C">
      <w:pPr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</w:p>
    <w:p w:rsidR="00874869" w:rsidRDefault="00DF7186" w:rsidP="00D94E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También en</w:t>
      </w:r>
      <w:r w:rsidRPr="00DF7186">
        <w:rPr>
          <w:rFonts w:ascii="Arial" w:hAnsi="Arial" w:cs="Arial"/>
          <w:sz w:val="24"/>
        </w:rPr>
        <w:t xml:space="preserve"> el Foro de Publicaciones </w:t>
      </w:r>
      <w:r>
        <w:rPr>
          <w:rFonts w:ascii="Arial" w:hAnsi="Arial" w:cs="Arial"/>
          <w:sz w:val="24"/>
        </w:rPr>
        <w:t xml:space="preserve">se contó con la presencia de Nadia </w:t>
      </w:r>
      <w:proofErr w:type="spellStart"/>
      <w:r>
        <w:rPr>
          <w:rFonts w:ascii="Arial" w:hAnsi="Arial" w:cs="Arial"/>
          <w:sz w:val="24"/>
        </w:rPr>
        <w:t>Fink</w:t>
      </w:r>
      <w:proofErr w:type="spellEnd"/>
      <w:r>
        <w:rPr>
          <w:rFonts w:ascii="Arial" w:hAnsi="Arial" w:cs="Arial"/>
          <w:sz w:val="24"/>
        </w:rPr>
        <w:t xml:space="preserve"> y su</w:t>
      </w:r>
      <w:r w:rsidRPr="00DF7186">
        <w:rPr>
          <w:rFonts w:ascii="Arial" w:hAnsi="Arial" w:cs="Arial"/>
          <w:sz w:val="24"/>
        </w:rPr>
        <w:t xml:space="preserve"> colección de cuent</w:t>
      </w:r>
      <w:r>
        <w:rPr>
          <w:rFonts w:ascii="Arial" w:hAnsi="Arial" w:cs="Arial"/>
          <w:sz w:val="24"/>
        </w:rPr>
        <w:t>os “</w:t>
      </w:r>
      <w:proofErr w:type="spellStart"/>
      <w:r>
        <w:rPr>
          <w:rFonts w:ascii="Arial" w:hAnsi="Arial" w:cs="Arial"/>
          <w:sz w:val="24"/>
        </w:rPr>
        <w:t>Antiprincesas</w:t>
      </w:r>
      <w:proofErr w:type="spellEnd"/>
      <w:r>
        <w:rPr>
          <w:rFonts w:ascii="Arial" w:hAnsi="Arial" w:cs="Arial"/>
          <w:sz w:val="24"/>
        </w:rPr>
        <w:t xml:space="preserve">”,  que tiene como </w:t>
      </w:r>
      <w:r w:rsidRPr="00DF7186">
        <w:rPr>
          <w:rFonts w:ascii="Arial" w:hAnsi="Arial" w:cs="Arial"/>
          <w:sz w:val="24"/>
        </w:rPr>
        <w:t>objetivo ser una alternativa a las princesas de Disney y brindar a las niñas historias de mujeres reales</w:t>
      </w:r>
      <w:r>
        <w:rPr>
          <w:rFonts w:ascii="Arial" w:hAnsi="Arial" w:cs="Arial"/>
          <w:sz w:val="24"/>
        </w:rPr>
        <w:t xml:space="preserve"> </w:t>
      </w:r>
      <w:r w:rsidRPr="00DF7186">
        <w:rPr>
          <w:rFonts w:ascii="Arial" w:hAnsi="Arial" w:cs="Arial"/>
          <w:sz w:val="24"/>
        </w:rPr>
        <w:t>que las hiciera sentir más libres e independientes.</w:t>
      </w:r>
      <w:r>
        <w:rPr>
          <w:rFonts w:ascii="Arial" w:hAnsi="Arial" w:cs="Arial"/>
          <w:sz w:val="24"/>
        </w:rPr>
        <w:t xml:space="preserve"> </w:t>
      </w:r>
      <w:r w:rsidRPr="00DF7186">
        <w:rPr>
          <w:rFonts w:ascii="Arial" w:hAnsi="Arial" w:cs="Arial"/>
          <w:sz w:val="24"/>
        </w:rPr>
        <w:t>Mencionó que también cuentan con la colección “Antihéroes”, ya que “los varones también son afectados por la imagen del príncipe azul, fuerte y valiente”.</w:t>
      </w:r>
      <w:r>
        <w:rPr>
          <w:rFonts w:ascii="Arial" w:hAnsi="Arial" w:cs="Arial"/>
          <w:sz w:val="24"/>
        </w:rPr>
        <w:t xml:space="preserve"> La obra </w:t>
      </w:r>
      <w:r w:rsidRPr="00DF7186">
        <w:rPr>
          <w:rFonts w:ascii="Arial" w:hAnsi="Arial" w:cs="Arial"/>
          <w:sz w:val="24"/>
        </w:rPr>
        <w:t xml:space="preserve">aborda las vidas de Frida Kahlo, Violeta Parra, Juana Azurduy, Alfonsina Storni, Gilda y </w:t>
      </w:r>
      <w:proofErr w:type="spellStart"/>
      <w:r w:rsidRPr="00DF7186">
        <w:rPr>
          <w:rFonts w:ascii="Arial" w:hAnsi="Arial" w:cs="Arial"/>
          <w:sz w:val="24"/>
        </w:rPr>
        <w:t>Clarice</w:t>
      </w:r>
      <w:proofErr w:type="spellEnd"/>
      <w:r w:rsidRPr="00DF7186">
        <w:rPr>
          <w:rFonts w:ascii="Arial" w:hAnsi="Arial" w:cs="Arial"/>
          <w:sz w:val="24"/>
        </w:rPr>
        <w:t xml:space="preserve"> </w:t>
      </w:r>
      <w:proofErr w:type="spellStart"/>
      <w:r w:rsidRPr="00DF7186">
        <w:rPr>
          <w:rFonts w:ascii="Arial" w:hAnsi="Arial" w:cs="Arial"/>
          <w:sz w:val="24"/>
        </w:rPr>
        <w:t>Lispector</w:t>
      </w:r>
      <w:proofErr w:type="spellEnd"/>
      <w:r w:rsidRPr="00DF7186">
        <w:rPr>
          <w:rFonts w:ascii="Arial" w:hAnsi="Arial" w:cs="Arial"/>
          <w:sz w:val="24"/>
        </w:rPr>
        <w:t xml:space="preserve">. Además cuenta con ilustraciones de </w:t>
      </w:r>
      <w:proofErr w:type="spellStart"/>
      <w:r w:rsidRPr="00DF7186">
        <w:rPr>
          <w:rFonts w:ascii="Arial" w:hAnsi="Arial" w:cs="Arial"/>
          <w:sz w:val="24"/>
        </w:rPr>
        <w:t>Pitu</w:t>
      </w:r>
      <w:proofErr w:type="spellEnd"/>
      <w:r w:rsidRPr="00DF7186">
        <w:rPr>
          <w:rFonts w:ascii="Arial" w:hAnsi="Arial" w:cs="Arial"/>
          <w:sz w:val="24"/>
        </w:rPr>
        <w:t xml:space="preserve"> </w:t>
      </w:r>
      <w:proofErr w:type="spellStart"/>
      <w:r w:rsidRPr="00DF7186">
        <w:rPr>
          <w:rFonts w:ascii="Arial" w:hAnsi="Arial" w:cs="Arial"/>
          <w:sz w:val="24"/>
        </w:rPr>
        <w:t>Saá</w:t>
      </w:r>
      <w:proofErr w:type="spellEnd"/>
      <w:r w:rsidRPr="00DF7186">
        <w:rPr>
          <w:rFonts w:ascii="Arial" w:hAnsi="Arial" w:cs="Arial"/>
          <w:sz w:val="24"/>
        </w:rPr>
        <w:t>.</w:t>
      </w:r>
    </w:p>
    <w:p w:rsidR="00D94E99" w:rsidRPr="00E113B5" w:rsidRDefault="00D94E99" w:rsidP="00D94E99">
      <w:pPr>
        <w:jc w:val="both"/>
        <w:rPr>
          <w:rFonts w:ascii="Arial" w:hAnsi="Arial" w:cs="Arial"/>
          <w:sz w:val="16"/>
          <w:szCs w:val="16"/>
        </w:rPr>
      </w:pPr>
    </w:p>
    <w:p w:rsidR="00D94E99" w:rsidRPr="00D94E99" w:rsidRDefault="00D94E99" w:rsidP="00D94E99">
      <w:pPr>
        <w:jc w:val="both"/>
        <w:rPr>
          <w:rFonts w:ascii="Arial" w:hAnsi="Arial" w:cs="Arial"/>
          <w:b/>
          <w:sz w:val="24"/>
          <w:szCs w:val="24"/>
        </w:rPr>
      </w:pPr>
      <w:r w:rsidRPr="00D94E99">
        <w:rPr>
          <w:rFonts w:ascii="Arial" w:hAnsi="Arial" w:cs="Arial"/>
          <w:b/>
          <w:sz w:val="24"/>
          <w:szCs w:val="24"/>
        </w:rPr>
        <w:t>Conferencias</w:t>
      </w:r>
      <w:r w:rsidR="00324B16">
        <w:rPr>
          <w:rFonts w:ascii="Arial" w:hAnsi="Arial" w:cs="Arial"/>
          <w:b/>
          <w:sz w:val="24"/>
          <w:szCs w:val="24"/>
        </w:rPr>
        <w:t xml:space="preserve"> y talleres gastronómicos</w:t>
      </w:r>
    </w:p>
    <w:p w:rsidR="00D94E99" w:rsidRDefault="00D94E99" w:rsidP="00D94E99">
      <w:pPr>
        <w:jc w:val="both"/>
        <w:rPr>
          <w:rFonts w:ascii="Arial" w:hAnsi="Arial" w:cs="Arial"/>
          <w:sz w:val="24"/>
          <w:szCs w:val="24"/>
        </w:rPr>
      </w:pPr>
      <w:r w:rsidRPr="00D94E99">
        <w:rPr>
          <w:rFonts w:ascii="Arial" w:hAnsi="Arial" w:cs="Arial"/>
          <w:sz w:val="24"/>
          <w:szCs w:val="24"/>
        </w:rPr>
        <w:t xml:space="preserve">Una cátedra sobre lo que es la novela negra ofreció </w:t>
      </w:r>
      <w:r>
        <w:rPr>
          <w:rFonts w:ascii="Arial" w:hAnsi="Arial" w:cs="Arial"/>
          <w:sz w:val="24"/>
          <w:szCs w:val="24"/>
        </w:rPr>
        <w:t xml:space="preserve">el escritor mexicalense José Salvador Ruiz, </w:t>
      </w:r>
      <w:r w:rsidRPr="00D94E99">
        <w:rPr>
          <w:rFonts w:ascii="Arial" w:hAnsi="Arial" w:cs="Arial"/>
          <w:sz w:val="24"/>
          <w:szCs w:val="24"/>
        </w:rPr>
        <w:t>a jóvenes estudiantes, con el fin de acercarlos a la literatura.</w:t>
      </w:r>
      <w:r>
        <w:rPr>
          <w:rFonts w:ascii="Arial" w:hAnsi="Arial" w:cs="Arial"/>
          <w:sz w:val="24"/>
          <w:szCs w:val="24"/>
        </w:rPr>
        <w:t xml:space="preserve"> Definió que la característica principal de este género </w:t>
      </w:r>
      <w:r w:rsidRPr="00D94E99">
        <w:rPr>
          <w:rFonts w:ascii="Arial" w:hAnsi="Arial" w:cs="Arial"/>
          <w:sz w:val="24"/>
          <w:szCs w:val="24"/>
        </w:rPr>
        <w:t>es que se comete algún crimen; es violenta, hace denuncia social, y el protagonista puede ser la víctima o el criminal.</w:t>
      </w:r>
      <w:r w:rsidR="002615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Entre los</w:t>
      </w:r>
      <w:r w:rsidRPr="00D94E99">
        <w:rPr>
          <w:rFonts w:ascii="Arial" w:hAnsi="Arial" w:cs="Arial"/>
          <w:sz w:val="24"/>
          <w:szCs w:val="24"/>
        </w:rPr>
        <w:t xml:space="preserve"> principales autores de esta corriente </w:t>
      </w:r>
      <w:r>
        <w:rPr>
          <w:rFonts w:ascii="Arial" w:hAnsi="Arial" w:cs="Arial"/>
          <w:sz w:val="24"/>
          <w:szCs w:val="24"/>
        </w:rPr>
        <w:t>se encuentran</w:t>
      </w:r>
      <w:r w:rsidRPr="00D94E99">
        <w:rPr>
          <w:rFonts w:ascii="Arial" w:hAnsi="Arial" w:cs="Arial"/>
          <w:sz w:val="24"/>
          <w:szCs w:val="24"/>
        </w:rPr>
        <w:t xml:space="preserve"> Edgar Allan Poe y Sir Conan Doyle con su personaje </w:t>
      </w:r>
      <w:r>
        <w:rPr>
          <w:rFonts w:ascii="Arial" w:hAnsi="Arial" w:cs="Arial"/>
          <w:sz w:val="24"/>
          <w:szCs w:val="24"/>
        </w:rPr>
        <w:t>de</w:t>
      </w:r>
      <w:r w:rsidRPr="00D94E99">
        <w:rPr>
          <w:rFonts w:ascii="Arial" w:hAnsi="Arial" w:cs="Arial"/>
          <w:sz w:val="24"/>
          <w:szCs w:val="24"/>
        </w:rPr>
        <w:t xml:space="preserve"> “Sherlock Holmes”</w:t>
      </w:r>
      <w:r>
        <w:rPr>
          <w:rFonts w:ascii="Arial" w:hAnsi="Arial" w:cs="Arial"/>
          <w:sz w:val="24"/>
          <w:szCs w:val="24"/>
        </w:rPr>
        <w:t>,</w:t>
      </w:r>
      <w:r w:rsidR="00633A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así como</w:t>
      </w:r>
      <w:r w:rsidRPr="00D94E99">
        <w:rPr>
          <w:rFonts w:ascii="Arial" w:hAnsi="Arial" w:cs="Arial"/>
          <w:sz w:val="24"/>
          <w:szCs w:val="24"/>
        </w:rPr>
        <w:t xml:space="preserve"> Agatha Christie</w:t>
      </w:r>
      <w:r w:rsidR="00633A4E">
        <w:rPr>
          <w:rFonts w:ascii="Arial" w:hAnsi="Arial" w:cs="Arial"/>
          <w:sz w:val="24"/>
          <w:szCs w:val="24"/>
        </w:rPr>
        <w:t>,</w:t>
      </w:r>
      <w:r w:rsidRPr="00D94E99">
        <w:rPr>
          <w:rFonts w:ascii="Arial" w:hAnsi="Arial" w:cs="Arial"/>
          <w:sz w:val="24"/>
          <w:szCs w:val="24"/>
        </w:rPr>
        <w:t xml:space="preserve"> C. K. Chesterton</w:t>
      </w:r>
      <w:r w:rsidR="00633A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94E99">
        <w:rPr>
          <w:rFonts w:ascii="Arial" w:hAnsi="Arial" w:cs="Arial"/>
          <w:sz w:val="24"/>
          <w:szCs w:val="24"/>
        </w:rPr>
        <w:t>Dashiell</w:t>
      </w:r>
      <w:proofErr w:type="spellEnd"/>
      <w:r w:rsidRPr="00D9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4E99">
        <w:rPr>
          <w:rFonts w:ascii="Arial" w:hAnsi="Arial" w:cs="Arial"/>
          <w:sz w:val="24"/>
          <w:szCs w:val="24"/>
        </w:rPr>
        <w:t>Hammet</w:t>
      </w:r>
      <w:proofErr w:type="spellEnd"/>
      <w:r w:rsidRPr="00D94E99">
        <w:rPr>
          <w:rFonts w:ascii="Arial" w:hAnsi="Arial" w:cs="Arial"/>
          <w:sz w:val="24"/>
          <w:szCs w:val="24"/>
        </w:rPr>
        <w:t xml:space="preserve"> y Raymond Chandler.</w:t>
      </w:r>
      <w:r w:rsidR="00633A4E">
        <w:rPr>
          <w:rFonts w:ascii="Arial" w:hAnsi="Arial" w:cs="Arial"/>
          <w:sz w:val="24"/>
          <w:szCs w:val="24"/>
        </w:rPr>
        <w:t xml:space="preserve"> </w:t>
      </w:r>
      <w:r w:rsidRPr="00D94E99">
        <w:rPr>
          <w:rFonts w:ascii="Arial" w:hAnsi="Arial" w:cs="Arial"/>
          <w:sz w:val="24"/>
          <w:szCs w:val="24"/>
        </w:rPr>
        <w:t>La receta que compartió para hacer una buena novela negra es definir víctima, investigador, pistas falsas, dosificaciones de misterio, personaje, atmósfera y lenguaje.</w:t>
      </w:r>
    </w:p>
    <w:p w:rsidR="00DF4D14" w:rsidRDefault="00DF4D14" w:rsidP="00D94E99">
      <w:pPr>
        <w:jc w:val="both"/>
        <w:rPr>
          <w:rFonts w:ascii="Arial" w:hAnsi="Arial" w:cs="Arial"/>
          <w:sz w:val="24"/>
          <w:szCs w:val="24"/>
        </w:rPr>
      </w:pPr>
    </w:p>
    <w:p w:rsidR="00DF4D14" w:rsidRDefault="00DF4D14" w:rsidP="00D94E99">
      <w:pPr>
        <w:jc w:val="both"/>
        <w:rPr>
          <w:rFonts w:ascii="Arial" w:hAnsi="Arial" w:cs="Arial"/>
          <w:sz w:val="24"/>
          <w:szCs w:val="24"/>
        </w:rPr>
      </w:pPr>
    </w:p>
    <w:p w:rsidR="00633A4E" w:rsidRDefault="00633A4E" w:rsidP="00D94E99">
      <w:pPr>
        <w:jc w:val="both"/>
        <w:rPr>
          <w:rFonts w:ascii="Arial" w:hAnsi="Arial" w:cs="Arial"/>
          <w:sz w:val="24"/>
          <w:szCs w:val="24"/>
        </w:rPr>
      </w:pPr>
    </w:p>
    <w:p w:rsidR="00144C96" w:rsidRDefault="00144C96" w:rsidP="00D94E99">
      <w:pPr>
        <w:jc w:val="both"/>
        <w:rPr>
          <w:rFonts w:ascii="Arial" w:hAnsi="Arial" w:cs="Arial"/>
          <w:sz w:val="24"/>
          <w:szCs w:val="24"/>
        </w:rPr>
      </w:pPr>
    </w:p>
    <w:p w:rsidR="00324B16" w:rsidRDefault="00324B16" w:rsidP="00D94E99">
      <w:pPr>
        <w:jc w:val="both"/>
        <w:rPr>
          <w:rFonts w:ascii="Arial" w:hAnsi="Arial" w:cs="Arial"/>
          <w:sz w:val="24"/>
          <w:szCs w:val="24"/>
        </w:rPr>
      </w:pPr>
    </w:p>
    <w:p w:rsidR="00324B16" w:rsidRDefault="00324B16" w:rsidP="00D94E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los talleres gastronómicos se presentaron “Degustación de cerveza mexicana”, “La cocina creativa de Baja California” y “Plantas nativas comestibles de Baja California”, los cuales fueron impartidos por académicos y alumnos de la Escuela de Enología y Gastronomía del Campus Ensenada.</w:t>
      </w:r>
    </w:p>
    <w:p w:rsidR="00324B16" w:rsidRPr="000170AD" w:rsidRDefault="00324B16" w:rsidP="00D94E99">
      <w:pPr>
        <w:jc w:val="both"/>
        <w:rPr>
          <w:rFonts w:ascii="Arial" w:hAnsi="Arial" w:cs="Arial"/>
          <w:sz w:val="16"/>
          <w:szCs w:val="16"/>
        </w:rPr>
      </w:pPr>
    </w:p>
    <w:p w:rsidR="00144C96" w:rsidRPr="00144C96" w:rsidRDefault="00144C96" w:rsidP="00D94E99">
      <w:pPr>
        <w:jc w:val="both"/>
        <w:rPr>
          <w:rFonts w:ascii="Arial" w:hAnsi="Arial" w:cs="Arial"/>
          <w:b/>
          <w:sz w:val="24"/>
          <w:szCs w:val="24"/>
        </w:rPr>
      </w:pPr>
      <w:r w:rsidRPr="00144C96">
        <w:rPr>
          <w:rFonts w:ascii="Arial" w:hAnsi="Arial" w:cs="Arial"/>
          <w:b/>
          <w:sz w:val="24"/>
          <w:szCs w:val="24"/>
        </w:rPr>
        <w:t>Actividades para adultos mayores</w:t>
      </w:r>
    </w:p>
    <w:p w:rsidR="00144C96" w:rsidRDefault="00144C96" w:rsidP="00144C9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 llevó a cabo el curso- t</w:t>
      </w:r>
      <w:r w:rsidRPr="00144C96">
        <w:rPr>
          <w:rFonts w:ascii="Arial" w:hAnsi="Arial" w:cs="Arial"/>
          <w:sz w:val="24"/>
        </w:rPr>
        <w:t>aller</w:t>
      </w:r>
      <w:r>
        <w:rPr>
          <w:rFonts w:ascii="Arial" w:hAnsi="Arial" w:cs="Arial"/>
          <w:sz w:val="24"/>
        </w:rPr>
        <w:t xml:space="preserve"> denominado</w:t>
      </w:r>
      <w:r w:rsidRPr="00144C9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“</w:t>
      </w:r>
      <w:r w:rsidRPr="00144C96">
        <w:rPr>
          <w:rFonts w:ascii="Arial" w:hAnsi="Arial" w:cs="Arial"/>
          <w:sz w:val="24"/>
        </w:rPr>
        <w:t>Neurosis del sentido</w:t>
      </w:r>
      <w:r>
        <w:rPr>
          <w:rFonts w:ascii="Arial" w:hAnsi="Arial" w:cs="Arial"/>
          <w:sz w:val="24"/>
        </w:rPr>
        <w:t>” impartido por el maestro Arturo Rizo Rosales</w:t>
      </w:r>
      <w:r w:rsidRPr="00144C9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 través del programa 55 y más, con el objetivo de </w:t>
      </w:r>
      <w:r w:rsidRPr="00144C96">
        <w:rPr>
          <w:rFonts w:ascii="Arial" w:hAnsi="Arial" w:cs="Arial"/>
          <w:sz w:val="24"/>
        </w:rPr>
        <w:t xml:space="preserve">mejorar </w:t>
      </w:r>
      <w:r w:rsidR="00653512">
        <w:rPr>
          <w:rFonts w:ascii="Arial" w:hAnsi="Arial" w:cs="Arial"/>
          <w:sz w:val="24"/>
        </w:rPr>
        <w:t>la calidad de vida de la</w:t>
      </w:r>
      <w:r w:rsidRPr="00144C96">
        <w:rPr>
          <w:rFonts w:ascii="Arial" w:hAnsi="Arial" w:cs="Arial"/>
          <w:sz w:val="24"/>
        </w:rPr>
        <w:t xml:space="preserve">s </w:t>
      </w:r>
      <w:r w:rsidR="00653512">
        <w:rPr>
          <w:rFonts w:ascii="Arial" w:hAnsi="Arial" w:cs="Arial"/>
          <w:sz w:val="24"/>
        </w:rPr>
        <w:t xml:space="preserve">personas de la tercera edad </w:t>
      </w:r>
      <w:r>
        <w:rPr>
          <w:rFonts w:ascii="Arial" w:hAnsi="Arial" w:cs="Arial"/>
          <w:sz w:val="24"/>
        </w:rPr>
        <w:t>a través de módulos de atención,</w:t>
      </w:r>
      <w:r w:rsidR="00653512">
        <w:rPr>
          <w:rFonts w:ascii="Arial" w:hAnsi="Arial" w:cs="Arial"/>
          <w:sz w:val="24"/>
        </w:rPr>
        <w:t xml:space="preserve"> para que tengan un mayor entendimiento sobre los sucesos que pasan en su vida diaria</w:t>
      </w:r>
      <w:r w:rsidRPr="00144C96">
        <w:rPr>
          <w:rFonts w:ascii="Arial" w:hAnsi="Arial" w:cs="Arial"/>
          <w:sz w:val="24"/>
        </w:rPr>
        <w:t>.</w:t>
      </w:r>
    </w:p>
    <w:p w:rsidR="00653512" w:rsidRPr="000170AD" w:rsidRDefault="00653512" w:rsidP="00144C96">
      <w:pPr>
        <w:jc w:val="both"/>
        <w:rPr>
          <w:rFonts w:ascii="Arial" w:hAnsi="Arial" w:cs="Arial"/>
          <w:sz w:val="16"/>
          <w:szCs w:val="16"/>
        </w:rPr>
      </w:pPr>
    </w:p>
    <w:p w:rsidR="00144C96" w:rsidRDefault="00AB4893" w:rsidP="00D94E9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Uno de los</w:t>
      </w:r>
      <w:r w:rsidRPr="00AB4893">
        <w:rPr>
          <w:rFonts w:ascii="Arial" w:hAnsi="Arial" w:cs="Arial"/>
          <w:sz w:val="24"/>
        </w:rPr>
        <w:t xml:space="preserve"> módulo</w:t>
      </w:r>
      <w:r>
        <w:rPr>
          <w:rFonts w:ascii="Arial" w:hAnsi="Arial" w:cs="Arial"/>
          <w:sz w:val="24"/>
        </w:rPr>
        <w:t>s</w:t>
      </w:r>
      <w:r w:rsidR="00874869">
        <w:rPr>
          <w:rFonts w:ascii="Arial" w:hAnsi="Arial" w:cs="Arial"/>
          <w:sz w:val="24"/>
        </w:rPr>
        <w:t xml:space="preserve">  es el de nuevas tecnologías, el cual</w:t>
      </w:r>
      <w:r w:rsidRPr="00AB4893">
        <w:rPr>
          <w:rFonts w:ascii="Arial" w:hAnsi="Arial" w:cs="Arial"/>
          <w:sz w:val="24"/>
        </w:rPr>
        <w:t xml:space="preserve"> está encaminado para enseñar a utilizar correctamente l</w:t>
      </w:r>
      <w:r w:rsidR="00874869">
        <w:rPr>
          <w:rFonts w:ascii="Arial" w:hAnsi="Arial" w:cs="Arial"/>
          <w:sz w:val="24"/>
        </w:rPr>
        <w:t xml:space="preserve">os </w:t>
      </w:r>
      <w:r w:rsidRPr="00AB4893">
        <w:rPr>
          <w:rFonts w:ascii="Arial" w:hAnsi="Arial" w:cs="Arial"/>
          <w:sz w:val="24"/>
        </w:rPr>
        <w:t xml:space="preserve">celulares, tabletas o computadoras portátiles y de escritorio, </w:t>
      </w:r>
      <w:r w:rsidR="00874869">
        <w:rPr>
          <w:rFonts w:ascii="Arial" w:hAnsi="Arial" w:cs="Arial"/>
          <w:sz w:val="24"/>
        </w:rPr>
        <w:t>y puedan recibir los beneficios que estos dispositivos les pueden brindar en aspectos como comunicación y entretenimiento.</w:t>
      </w:r>
      <w:r w:rsidRPr="00AB4893">
        <w:rPr>
          <w:rFonts w:ascii="Arial" w:hAnsi="Arial" w:cs="Arial"/>
          <w:sz w:val="24"/>
        </w:rPr>
        <w:t xml:space="preserve"> </w:t>
      </w:r>
    </w:p>
    <w:p w:rsidR="000170AD" w:rsidRPr="000170AD" w:rsidRDefault="000170AD" w:rsidP="00D94E99">
      <w:pPr>
        <w:jc w:val="both"/>
        <w:rPr>
          <w:rFonts w:ascii="Arial" w:hAnsi="Arial" w:cs="Arial"/>
          <w:sz w:val="16"/>
          <w:szCs w:val="16"/>
        </w:rPr>
      </w:pPr>
    </w:p>
    <w:p w:rsidR="000170AD" w:rsidRPr="000170AD" w:rsidRDefault="000170AD" w:rsidP="00D94E99">
      <w:pPr>
        <w:jc w:val="both"/>
        <w:rPr>
          <w:rFonts w:ascii="Arial" w:hAnsi="Arial" w:cs="Arial"/>
          <w:b/>
          <w:sz w:val="24"/>
        </w:rPr>
      </w:pPr>
      <w:r w:rsidRPr="000170AD">
        <w:rPr>
          <w:rFonts w:ascii="Arial" w:hAnsi="Arial" w:cs="Arial"/>
          <w:b/>
          <w:sz w:val="24"/>
        </w:rPr>
        <w:t>Talleres infantiles y juveniles</w:t>
      </w:r>
    </w:p>
    <w:p w:rsidR="00874869" w:rsidRDefault="000170AD" w:rsidP="00D94E9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Sin duda una de las áreas más concurridas fueron los talleres infantiles y juveniles, donde alumnos desde preescolar hasta preparatoria pudieron realizar actividades lúdicas al mismo tiempo que adquirían conocimientos. </w:t>
      </w:r>
    </w:p>
    <w:p w:rsidR="00F42646" w:rsidRDefault="00F42646" w:rsidP="00D94E99">
      <w:pPr>
        <w:jc w:val="both"/>
        <w:rPr>
          <w:rFonts w:ascii="Arial" w:hAnsi="Arial" w:cs="Arial"/>
          <w:sz w:val="24"/>
        </w:rPr>
      </w:pPr>
    </w:p>
    <w:p w:rsidR="00F42646" w:rsidRPr="00F42646" w:rsidRDefault="00F42646" w:rsidP="00D94E99">
      <w:pPr>
        <w:jc w:val="both"/>
        <w:rPr>
          <w:rFonts w:ascii="Arial" w:hAnsi="Arial" w:cs="Arial"/>
          <w:b/>
          <w:sz w:val="24"/>
        </w:rPr>
      </w:pPr>
      <w:r w:rsidRPr="00F42646">
        <w:rPr>
          <w:rFonts w:ascii="Arial" w:hAnsi="Arial" w:cs="Arial"/>
          <w:b/>
          <w:sz w:val="24"/>
        </w:rPr>
        <w:t>Actividades día jueves 15 de marzo en la FIL UABC</w:t>
      </w:r>
    </w:p>
    <w:p w:rsidR="00F42646" w:rsidRDefault="00F42646" w:rsidP="00D94E9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las presentaciones de libros se tendrá la colección New Borders de los autores Gabriel Trujillo, Adolfo Soto, Edgar Cota, Salvador Ruíz y José Mario Martín a las 10:00 horas en el Foro de Publicaciones; 60 años de la UABC en el escenario estatal y nacional 1957-2017 de David Piñera y Hugo Méndez a las 16:00 horas en la Sala de Rectores y al mismo horario presentarán Estudios sobre el borrego cimarrón en el noroeste de México, pero en el Aula Magna de la Facultad de Derecho.</w:t>
      </w:r>
    </w:p>
    <w:p w:rsidR="00F42646" w:rsidRDefault="00F42646" w:rsidP="00D94E99">
      <w:pPr>
        <w:jc w:val="both"/>
        <w:rPr>
          <w:rFonts w:ascii="Arial" w:hAnsi="Arial" w:cs="Arial"/>
          <w:sz w:val="24"/>
        </w:rPr>
      </w:pPr>
    </w:p>
    <w:p w:rsidR="00F42646" w:rsidRDefault="00F42646" w:rsidP="00D94E9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las 19:00 horas se llevará a cabo la obra de teatro “Puras cosas maravillosas” con el actor Pablo </w:t>
      </w:r>
      <w:proofErr w:type="spellStart"/>
      <w:r>
        <w:rPr>
          <w:rFonts w:ascii="Arial" w:hAnsi="Arial" w:cs="Arial"/>
          <w:sz w:val="24"/>
        </w:rPr>
        <w:t>Perroni</w:t>
      </w:r>
      <w:proofErr w:type="spellEnd"/>
      <w:r>
        <w:rPr>
          <w:rFonts w:ascii="Arial" w:hAnsi="Arial" w:cs="Arial"/>
          <w:sz w:val="24"/>
        </w:rPr>
        <w:t xml:space="preserve"> en el Teatro Universitario. </w:t>
      </w:r>
      <w:r w:rsidR="000B1610">
        <w:rPr>
          <w:rFonts w:ascii="Arial" w:hAnsi="Arial" w:cs="Arial"/>
          <w:sz w:val="24"/>
        </w:rPr>
        <w:t xml:space="preserve">A las 20 horas, el reconocido flautista mexicano Horacio Franco y el violonchelista principal de la Orquesta Sinfónica del Estado de México, </w:t>
      </w:r>
      <w:proofErr w:type="spellStart"/>
      <w:r w:rsidR="000B1610">
        <w:rPr>
          <w:rFonts w:ascii="Arial" w:hAnsi="Arial" w:cs="Arial"/>
          <w:sz w:val="24"/>
        </w:rPr>
        <w:t>Asaf</w:t>
      </w:r>
      <w:proofErr w:type="spellEnd"/>
      <w:r w:rsidR="000B1610">
        <w:rPr>
          <w:rFonts w:ascii="Arial" w:hAnsi="Arial" w:cs="Arial"/>
          <w:sz w:val="24"/>
        </w:rPr>
        <w:t xml:space="preserve"> </w:t>
      </w:r>
      <w:proofErr w:type="spellStart"/>
      <w:r w:rsidR="000B1610">
        <w:rPr>
          <w:rFonts w:ascii="Arial" w:hAnsi="Arial" w:cs="Arial"/>
          <w:sz w:val="24"/>
        </w:rPr>
        <w:t>Kolerstein</w:t>
      </w:r>
      <w:proofErr w:type="spellEnd"/>
      <w:r w:rsidR="000B1610">
        <w:rPr>
          <w:rFonts w:ascii="Arial" w:hAnsi="Arial" w:cs="Arial"/>
          <w:sz w:val="24"/>
        </w:rPr>
        <w:t>, presentarán su concierto “Los caminos del teclado”.</w:t>
      </w:r>
    </w:p>
    <w:p w:rsidR="000B1610" w:rsidRDefault="000B1610" w:rsidP="00D94E99">
      <w:pPr>
        <w:jc w:val="both"/>
        <w:rPr>
          <w:rFonts w:ascii="Arial" w:hAnsi="Arial" w:cs="Arial"/>
          <w:sz w:val="24"/>
        </w:rPr>
      </w:pPr>
    </w:p>
    <w:p w:rsidR="00874869" w:rsidRPr="000B1610" w:rsidRDefault="000B1610" w:rsidP="00D94E99">
      <w:pPr>
        <w:jc w:val="both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24"/>
        </w:rPr>
        <w:t xml:space="preserve">Para consultar el programa completo de la FIL UABC  se puede acceder a: </w:t>
      </w:r>
      <w:hyperlink r:id="rId10" w:tgtFrame="_blank" w:history="1">
        <w:r w:rsidRPr="000B1610">
          <w:rPr>
            <w:rStyle w:val="Hipervnculo"/>
            <w:rFonts w:ascii="Arial" w:hAnsi="Arial" w:cs="Arial"/>
            <w:sz w:val="24"/>
          </w:rPr>
          <w:t>www.filuabc.mx</w:t>
        </w:r>
      </w:hyperlink>
      <w:r w:rsidRPr="000B1610">
        <w:rPr>
          <w:rFonts w:ascii="Arial" w:hAnsi="Arial" w:cs="Arial"/>
          <w:sz w:val="24"/>
        </w:rPr>
        <w:t>.</w:t>
      </w:r>
    </w:p>
    <w:p w:rsidR="00D94E99" w:rsidRPr="00AB4893" w:rsidRDefault="00D94E99" w:rsidP="00D94E99">
      <w:pPr>
        <w:jc w:val="both"/>
        <w:rPr>
          <w:rFonts w:ascii="Arial" w:hAnsi="Arial" w:cs="Arial"/>
          <w:sz w:val="28"/>
          <w:szCs w:val="24"/>
        </w:rPr>
      </w:pPr>
    </w:p>
    <w:p w:rsidR="00B31BBD" w:rsidRPr="00AB4893" w:rsidRDefault="00B31BBD" w:rsidP="00B31BBD">
      <w:pPr>
        <w:shd w:val="clear" w:color="auto" w:fill="FFFFFF"/>
        <w:jc w:val="both"/>
        <w:rPr>
          <w:rFonts w:ascii="Arial" w:hAnsi="Arial" w:cs="Arial"/>
          <w:sz w:val="28"/>
          <w:szCs w:val="24"/>
        </w:rPr>
      </w:pPr>
      <w:bookmarkStart w:id="0" w:name="_GoBack"/>
      <w:bookmarkEnd w:id="0"/>
    </w:p>
    <w:sectPr w:rsidR="00B31BBD" w:rsidRPr="00AB4893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B64" w:rsidRDefault="00C95B64">
      <w:r>
        <w:separator/>
      </w:r>
    </w:p>
  </w:endnote>
  <w:endnote w:type="continuationSeparator" w:id="0">
    <w:p w:rsidR="00C95B64" w:rsidRDefault="00C9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B64" w:rsidRDefault="00C95B64">
      <w:r>
        <w:rPr>
          <w:color w:val="000000"/>
        </w:rPr>
        <w:separator/>
      </w:r>
    </w:p>
  </w:footnote>
  <w:footnote w:type="continuationSeparator" w:id="0">
    <w:p w:rsidR="00C95B64" w:rsidRDefault="00C95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448BA"/>
    <w:multiLevelType w:val="hybridMultilevel"/>
    <w:tmpl w:val="E3A27B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540DAD"/>
    <w:multiLevelType w:val="hybridMultilevel"/>
    <w:tmpl w:val="939414DE"/>
    <w:lvl w:ilvl="0" w:tplc="08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2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0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2">
    <w:nsid w:val="49A86874"/>
    <w:multiLevelType w:val="hybridMultilevel"/>
    <w:tmpl w:val="F62EE230"/>
    <w:lvl w:ilvl="0" w:tplc="EBC6C728">
      <w:numFmt w:val="bullet"/>
      <w:lvlText w:val="-"/>
      <w:lvlJc w:val="left"/>
      <w:pPr>
        <w:ind w:left="720" w:hanging="360"/>
      </w:pPr>
      <w:rPr>
        <w:rFonts w:ascii="Arial" w:eastAsia="Klavika Lt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5F775E"/>
    <w:multiLevelType w:val="hybridMultilevel"/>
    <w:tmpl w:val="2A0441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604A29"/>
    <w:multiLevelType w:val="multilevel"/>
    <w:tmpl w:val="A96E54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5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C3C0353"/>
    <w:multiLevelType w:val="hybridMultilevel"/>
    <w:tmpl w:val="2AB6FD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6A69DB"/>
    <w:multiLevelType w:val="hybridMultilevel"/>
    <w:tmpl w:val="0E3EBAB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2">
    <w:nsid w:val="74F95485"/>
    <w:multiLevelType w:val="hybridMultilevel"/>
    <w:tmpl w:val="54A21FC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"/>
  </w:num>
  <w:num w:numId="3">
    <w:abstractNumId w:val="19"/>
  </w:num>
  <w:num w:numId="4">
    <w:abstractNumId w:val="12"/>
  </w:num>
  <w:num w:numId="5">
    <w:abstractNumId w:val="43"/>
  </w:num>
  <w:num w:numId="6">
    <w:abstractNumId w:val="36"/>
  </w:num>
  <w:num w:numId="7">
    <w:abstractNumId w:val="27"/>
  </w:num>
  <w:num w:numId="8">
    <w:abstractNumId w:val="4"/>
  </w:num>
  <w:num w:numId="9">
    <w:abstractNumId w:val="23"/>
  </w:num>
  <w:num w:numId="10">
    <w:abstractNumId w:val="14"/>
  </w:num>
  <w:num w:numId="11">
    <w:abstractNumId w:val="30"/>
  </w:num>
  <w:num w:numId="12">
    <w:abstractNumId w:val="16"/>
  </w:num>
  <w:num w:numId="13">
    <w:abstractNumId w:val="20"/>
  </w:num>
  <w:num w:numId="14">
    <w:abstractNumId w:val="32"/>
  </w:num>
  <w:num w:numId="15">
    <w:abstractNumId w:val="13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</w:num>
  <w:num w:numId="18">
    <w:abstractNumId w:val="0"/>
  </w:num>
  <w:num w:numId="19">
    <w:abstractNumId w:val="26"/>
  </w:num>
  <w:num w:numId="20">
    <w:abstractNumId w:val="25"/>
  </w:num>
  <w:num w:numId="21">
    <w:abstractNumId w:val="15"/>
  </w:num>
  <w:num w:numId="22">
    <w:abstractNumId w:val="2"/>
  </w:num>
  <w:num w:numId="23">
    <w:abstractNumId w:val="38"/>
  </w:num>
  <w:num w:numId="24">
    <w:abstractNumId w:val="5"/>
  </w:num>
  <w:num w:numId="25">
    <w:abstractNumId w:val="9"/>
  </w:num>
  <w:num w:numId="26">
    <w:abstractNumId w:val="21"/>
  </w:num>
  <w:num w:numId="27">
    <w:abstractNumId w:val="29"/>
  </w:num>
  <w:num w:numId="28">
    <w:abstractNumId w:val="6"/>
  </w:num>
  <w:num w:numId="29">
    <w:abstractNumId w:val="18"/>
  </w:num>
  <w:num w:numId="30">
    <w:abstractNumId w:val="39"/>
  </w:num>
  <w:num w:numId="31">
    <w:abstractNumId w:val="24"/>
  </w:num>
  <w:num w:numId="32">
    <w:abstractNumId w:val="7"/>
  </w:num>
  <w:num w:numId="33">
    <w:abstractNumId w:val="17"/>
  </w:num>
  <w:num w:numId="34">
    <w:abstractNumId w:val="40"/>
  </w:num>
  <w:num w:numId="35">
    <w:abstractNumId w:val="8"/>
  </w:num>
  <w:num w:numId="36">
    <w:abstractNumId w:val="41"/>
  </w:num>
  <w:num w:numId="37">
    <w:abstractNumId w:val="22"/>
  </w:num>
  <w:num w:numId="38">
    <w:abstractNumId w:val="11"/>
  </w:num>
  <w:num w:numId="39">
    <w:abstractNumId w:val="3"/>
  </w:num>
  <w:num w:numId="40">
    <w:abstractNumId w:val="10"/>
  </w:num>
  <w:num w:numId="41">
    <w:abstractNumId w:val="34"/>
  </w:num>
  <w:num w:numId="42">
    <w:abstractNumId w:val="37"/>
  </w:num>
  <w:num w:numId="43">
    <w:abstractNumId w:val="42"/>
  </w:num>
  <w:num w:numId="44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0AD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374"/>
    <w:rsid w:val="00060844"/>
    <w:rsid w:val="0006161F"/>
    <w:rsid w:val="00061C3F"/>
    <w:rsid w:val="00061EC2"/>
    <w:rsid w:val="00062AD2"/>
    <w:rsid w:val="000640B7"/>
    <w:rsid w:val="000652BA"/>
    <w:rsid w:val="0006541D"/>
    <w:rsid w:val="000655EE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4F35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1610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78B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2F64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372F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4C96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4C5D"/>
    <w:rsid w:val="0018517B"/>
    <w:rsid w:val="00185EE3"/>
    <w:rsid w:val="0018607D"/>
    <w:rsid w:val="0018613F"/>
    <w:rsid w:val="00186414"/>
    <w:rsid w:val="001868E4"/>
    <w:rsid w:val="00187402"/>
    <w:rsid w:val="00187E18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4B4B"/>
    <w:rsid w:val="001D574A"/>
    <w:rsid w:val="001D5EAF"/>
    <w:rsid w:val="001D6255"/>
    <w:rsid w:val="001E0112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81C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166F"/>
    <w:rsid w:val="0020205B"/>
    <w:rsid w:val="002027F4"/>
    <w:rsid w:val="00202D53"/>
    <w:rsid w:val="00202DBB"/>
    <w:rsid w:val="00202EA5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FC8"/>
    <w:rsid w:val="00223414"/>
    <w:rsid w:val="0022384B"/>
    <w:rsid w:val="00223BF5"/>
    <w:rsid w:val="0022447D"/>
    <w:rsid w:val="0022512D"/>
    <w:rsid w:val="00225A6F"/>
    <w:rsid w:val="00227826"/>
    <w:rsid w:val="0023056C"/>
    <w:rsid w:val="00230DC0"/>
    <w:rsid w:val="002312C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A74"/>
    <w:rsid w:val="00256BCE"/>
    <w:rsid w:val="0025711C"/>
    <w:rsid w:val="00260EBC"/>
    <w:rsid w:val="00261546"/>
    <w:rsid w:val="00261E51"/>
    <w:rsid w:val="002626D4"/>
    <w:rsid w:val="00262AFF"/>
    <w:rsid w:val="00262EFE"/>
    <w:rsid w:val="00263249"/>
    <w:rsid w:val="00263B2B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B32"/>
    <w:rsid w:val="00292E51"/>
    <w:rsid w:val="002932F0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6A57"/>
    <w:rsid w:val="002A73ED"/>
    <w:rsid w:val="002A75AA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0A8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2557"/>
    <w:rsid w:val="002C352C"/>
    <w:rsid w:val="002C4010"/>
    <w:rsid w:val="002C4517"/>
    <w:rsid w:val="002C4645"/>
    <w:rsid w:val="002C5071"/>
    <w:rsid w:val="002C585E"/>
    <w:rsid w:val="002C69EE"/>
    <w:rsid w:val="002C6E0D"/>
    <w:rsid w:val="002C6E85"/>
    <w:rsid w:val="002C7742"/>
    <w:rsid w:val="002C7DFD"/>
    <w:rsid w:val="002D0623"/>
    <w:rsid w:val="002D1E9B"/>
    <w:rsid w:val="002D2260"/>
    <w:rsid w:val="002D38DE"/>
    <w:rsid w:val="002D3B17"/>
    <w:rsid w:val="002D3ED6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3D31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B16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1D74"/>
    <w:rsid w:val="00362526"/>
    <w:rsid w:val="00362CA9"/>
    <w:rsid w:val="0036347B"/>
    <w:rsid w:val="00364451"/>
    <w:rsid w:val="00364CD1"/>
    <w:rsid w:val="00364CF9"/>
    <w:rsid w:val="003663A8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215"/>
    <w:rsid w:val="00380BA9"/>
    <w:rsid w:val="00381704"/>
    <w:rsid w:val="00381C59"/>
    <w:rsid w:val="003820CF"/>
    <w:rsid w:val="00382E08"/>
    <w:rsid w:val="0038317B"/>
    <w:rsid w:val="003831E7"/>
    <w:rsid w:val="00384359"/>
    <w:rsid w:val="00384456"/>
    <w:rsid w:val="00384941"/>
    <w:rsid w:val="00386DB7"/>
    <w:rsid w:val="003879D5"/>
    <w:rsid w:val="00387AD8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D7E2E"/>
    <w:rsid w:val="003E0372"/>
    <w:rsid w:val="003E0A4B"/>
    <w:rsid w:val="003E1023"/>
    <w:rsid w:val="003E166E"/>
    <w:rsid w:val="003E1CFE"/>
    <w:rsid w:val="003E26EC"/>
    <w:rsid w:val="003E2D9F"/>
    <w:rsid w:val="003E2FEE"/>
    <w:rsid w:val="003E43B6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188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0DB"/>
    <w:rsid w:val="00457C1E"/>
    <w:rsid w:val="004607B9"/>
    <w:rsid w:val="00460891"/>
    <w:rsid w:val="00460C3F"/>
    <w:rsid w:val="00460F81"/>
    <w:rsid w:val="00460FD8"/>
    <w:rsid w:val="004623C4"/>
    <w:rsid w:val="0046263C"/>
    <w:rsid w:val="004635EF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4710"/>
    <w:rsid w:val="00474B18"/>
    <w:rsid w:val="00474FBE"/>
    <w:rsid w:val="004752E8"/>
    <w:rsid w:val="00475B90"/>
    <w:rsid w:val="0047680A"/>
    <w:rsid w:val="00477081"/>
    <w:rsid w:val="00477579"/>
    <w:rsid w:val="00477E32"/>
    <w:rsid w:val="00480BF6"/>
    <w:rsid w:val="00481DE4"/>
    <w:rsid w:val="004837C0"/>
    <w:rsid w:val="00483A9C"/>
    <w:rsid w:val="00483B79"/>
    <w:rsid w:val="0048407A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0B8F"/>
    <w:rsid w:val="004B0C9F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6E2"/>
    <w:rsid w:val="004E58C5"/>
    <w:rsid w:val="004E5D2F"/>
    <w:rsid w:val="004E5D55"/>
    <w:rsid w:val="004E657B"/>
    <w:rsid w:val="004E70B8"/>
    <w:rsid w:val="004E7B46"/>
    <w:rsid w:val="004E7DD7"/>
    <w:rsid w:val="004F01F0"/>
    <w:rsid w:val="004F051C"/>
    <w:rsid w:val="004F0D6F"/>
    <w:rsid w:val="004F0F2F"/>
    <w:rsid w:val="004F1B52"/>
    <w:rsid w:val="004F1BA4"/>
    <w:rsid w:val="004F1DBD"/>
    <w:rsid w:val="004F28B5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013"/>
    <w:rsid w:val="00513ABA"/>
    <w:rsid w:val="005140A0"/>
    <w:rsid w:val="0051443C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6D24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53"/>
    <w:rsid w:val="00561032"/>
    <w:rsid w:val="00561173"/>
    <w:rsid w:val="005614AE"/>
    <w:rsid w:val="005614B6"/>
    <w:rsid w:val="00561928"/>
    <w:rsid w:val="00561E30"/>
    <w:rsid w:val="00562455"/>
    <w:rsid w:val="0056385F"/>
    <w:rsid w:val="00565BFD"/>
    <w:rsid w:val="005675FE"/>
    <w:rsid w:val="00567A70"/>
    <w:rsid w:val="0057167C"/>
    <w:rsid w:val="00571B94"/>
    <w:rsid w:val="00572308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044F"/>
    <w:rsid w:val="005B3832"/>
    <w:rsid w:val="005B394D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912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6A3C"/>
    <w:rsid w:val="005E702E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3A4E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4D0"/>
    <w:rsid w:val="0064257C"/>
    <w:rsid w:val="00642688"/>
    <w:rsid w:val="00642A50"/>
    <w:rsid w:val="006430F7"/>
    <w:rsid w:val="006438E1"/>
    <w:rsid w:val="0064410E"/>
    <w:rsid w:val="00644B8F"/>
    <w:rsid w:val="006453F5"/>
    <w:rsid w:val="00645446"/>
    <w:rsid w:val="00645B2A"/>
    <w:rsid w:val="00645D8C"/>
    <w:rsid w:val="006465F3"/>
    <w:rsid w:val="0064744B"/>
    <w:rsid w:val="006475FA"/>
    <w:rsid w:val="0064783F"/>
    <w:rsid w:val="00647908"/>
    <w:rsid w:val="006479A3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3512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2B2"/>
    <w:rsid w:val="006608AB"/>
    <w:rsid w:val="006609FB"/>
    <w:rsid w:val="00660BC1"/>
    <w:rsid w:val="0066127E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7048D"/>
    <w:rsid w:val="00670D90"/>
    <w:rsid w:val="00671049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0582"/>
    <w:rsid w:val="00680643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E5A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2A9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CAE"/>
    <w:rsid w:val="006C5D13"/>
    <w:rsid w:val="006C6234"/>
    <w:rsid w:val="006C6639"/>
    <w:rsid w:val="006C7983"/>
    <w:rsid w:val="006D017E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45B8"/>
    <w:rsid w:val="00705979"/>
    <w:rsid w:val="00705B2C"/>
    <w:rsid w:val="00705DEA"/>
    <w:rsid w:val="007060FB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7A3E"/>
    <w:rsid w:val="00757BB2"/>
    <w:rsid w:val="00757EE0"/>
    <w:rsid w:val="007612D2"/>
    <w:rsid w:val="0076230D"/>
    <w:rsid w:val="00762F78"/>
    <w:rsid w:val="00763304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C76"/>
    <w:rsid w:val="00767E8A"/>
    <w:rsid w:val="00770342"/>
    <w:rsid w:val="00770700"/>
    <w:rsid w:val="0077103C"/>
    <w:rsid w:val="007712BE"/>
    <w:rsid w:val="007712F1"/>
    <w:rsid w:val="00771428"/>
    <w:rsid w:val="00772E4A"/>
    <w:rsid w:val="007733A6"/>
    <w:rsid w:val="00774883"/>
    <w:rsid w:val="00774D3A"/>
    <w:rsid w:val="0077502F"/>
    <w:rsid w:val="00776A64"/>
    <w:rsid w:val="00776AF4"/>
    <w:rsid w:val="00777064"/>
    <w:rsid w:val="00777596"/>
    <w:rsid w:val="00777AF6"/>
    <w:rsid w:val="00777FC9"/>
    <w:rsid w:val="007808ED"/>
    <w:rsid w:val="007808FD"/>
    <w:rsid w:val="0078111B"/>
    <w:rsid w:val="007824BD"/>
    <w:rsid w:val="007833E0"/>
    <w:rsid w:val="00783802"/>
    <w:rsid w:val="00783BC8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203"/>
    <w:rsid w:val="00792A13"/>
    <w:rsid w:val="0079566C"/>
    <w:rsid w:val="00795DDB"/>
    <w:rsid w:val="0079703D"/>
    <w:rsid w:val="00797927"/>
    <w:rsid w:val="007A00AA"/>
    <w:rsid w:val="007A10CC"/>
    <w:rsid w:val="007A20E4"/>
    <w:rsid w:val="007A22C5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D79C4"/>
    <w:rsid w:val="007E0284"/>
    <w:rsid w:val="007E10E5"/>
    <w:rsid w:val="007E1402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6E97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79A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0BBF"/>
    <w:rsid w:val="008112E7"/>
    <w:rsid w:val="00813BC1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8E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079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869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8780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1F0"/>
    <w:rsid w:val="008A0BE9"/>
    <w:rsid w:val="008A27EF"/>
    <w:rsid w:val="008A30F9"/>
    <w:rsid w:val="008A3974"/>
    <w:rsid w:val="008A51D3"/>
    <w:rsid w:val="008A5773"/>
    <w:rsid w:val="008A7345"/>
    <w:rsid w:val="008B01D6"/>
    <w:rsid w:val="008B0B11"/>
    <w:rsid w:val="008B0C89"/>
    <w:rsid w:val="008B15A1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0CD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29"/>
    <w:rsid w:val="008E14FF"/>
    <w:rsid w:val="008E196F"/>
    <w:rsid w:val="008E1BC6"/>
    <w:rsid w:val="008E3147"/>
    <w:rsid w:val="008E4160"/>
    <w:rsid w:val="008E4CB9"/>
    <w:rsid w:val="008E6079"/>
    <w:rsid w:val="008E6BB1"/>
    <w:rsid w:val="008E6F9F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4C1D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216C"/>
    <w:rsid w:val="0094315C"/>
    <w:rsid w:val="009438AB"/>
    <w:rsid w:val="00944388"/>
    <w:rsid w:val="0094561B"/>
    <w:rsid w:val="0094601A"/>
    <w:rsid w:val="00947770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790F"/>
    <w:rsid w:val="0097001A"/>
    <w:rsid w:val="009701D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151B"/>
    <w:rsid w:val="00982E25"/>
    <w:rsid w:val="00984334"/>
    <w:rsid w:val="00984861"/>
    <w:rsid w:val="00985DBC"/>
    <w:rsid w:val="009865F8"/>
    <w:rsid w:val="0098686B"/>
    <w:rsid w:val="00986EC8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27C"/>
    <w:rsid w:val="009B053C"/>
    <w:rsid w:val="009B0580"/>
    <w:rsid w:val="009B09F7"/>
    <w:rsid w:val="009B1259"/>
    <w:rsid w:val="009B18B2"/>
    <w:rsid w:val="009B1CFA"/>
    <w:rsid w:val="009B1D47"/>
    <w:rsid w:val="009B23DE"/>
    <w:rsid w:val="009B2748"/>
    <w:rsid w:val="009B2CF5"/>
    <w:rsid w:val="009B2FAF"/>
    <w:rsid w:val="009B361B"/>
    <w:rsid w:val="009B3CA5"/>
    <w:rsid w:val="009B42A9"/>
    <w:rsid w:val="009B42BD"/>
    <w:rsid w:val="009B4B82"/>
    <w:rsid w:val="009B6A0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C7D5D"/>
    <w:rsid w:val="009D019C"/>
    <w:rsid w:val="009D0EA9"/>
    <w:rsid w:val="009D0EDD"/>
    <w:rsid w:val="009D108F"/>
    <w:rsid w:val="009D168E"/>
    <w:rsid w:val="009D1C9A"/>
    <w:rsid w:val="009D21F0"/>
    <w:rsid w:val="009D37CF"/>
    <w:rsid w:val="009D3B63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7CD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0F00"/>
    <w:rsid w:val="00A810F9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893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038F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0F3B"/>
    <w:rsid w:val="00B31BBD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0426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23C"/>
    <w:rsid w:val="00B5433C"/>
    <w:rsid w:val="00B5496F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C7E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49E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06C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145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69ED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16E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B64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D3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1B8"/>
    <w:rsid w:val="00CB3218"/>
    <w:rsid w:val="00CB34C1"/>
    <w:rsid w:val="00CB44AC"/>
    <w:rsid w:val="00CB4B3B"/>
    <w:rsid w:val="00CB4C0D"/>
    <w:rsid w:val="00CB54B5"/>
    <w:rsid w:val="00CB5826"/>
    <w:rsid w:val="00CB5F1B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3F43"/>
    <w:rsid w:val="00CC484E"/>
    <w:rsid w:val="00CC50C1"/>
    <w:rsid w:val="00CC733F"/>
    <w:rsid w:val="00CC7E59"/>
    <w:rsid w:val="00CD06AC"/>
    <w:rsid w:val="00CD0753"/>
    <w:rsid w:val="00CD0FE3"/>
    <w:rsid w:val="00CD146B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5B71"/>
    <w:rsid w:val="00CD68BD"/>
    <w:rsid w:val="00CD6B9F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0AE"/>
    <w:rsid w:val="00CE510B"/>
    <w:rsid w:val="00CE53C9"/>
    <w:rsid w:val="00CE5602"/>
    <w:rsid w:val="00CE6A8A"/>
    <w:rsid w:val="00CE6B7F"/>
    <w:rsid w:val="00CF0883"/>
    <w:rsid w:val="00CF0FDE"/>
    <w:rsid w:val="00CF21EB"/>
    <w:rsid w:val="00CF2C9C"/>
    <w:rsid w:val="00CF2DAA"/>
    <w:rsid w:val="00CF2E26"/>
    <w:rsid w:val="00CF3633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ABE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07ED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315C"/>
    <w:rsid w:val="00D93AD4"/>
    <w:rsid w:val="00D93C1F"/>
    <w:rsid w:val="00D93C4D"/>
    <w:rsid w:val="00D94492"/>
    <w:rsid w:val="00D94784"/>
    <w:rsid w:val="00D9490B"/>
    <w:rsid w:val="00D949FD"/>
    <w:rsid w:val="00D94E99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0"/>
    <w:rsid w:val="00DA7992"/>
    <w:rsid w:val="00DB025A"/>
    <w:rsid w:val="00DB1B09"/>
    <w:rsid w:val="00DB367C"/>
    <w:rsid w:val="00DB4B46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908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2D5"/>
    <w:rsid w:val="00DF49A8"/>
    <w:rsid w:val="00DF4D14"/>
    <w:rsid w:val="00DF4EDC"/>
    <w:rsid w:val="00DF57EB"/>
    <w:rsid w:val="00DF6C2D"/>
    <w:rsid w:val="00DF6EBC"/>
    <w:rsid w:val="00DF7186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3B5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514D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6C1"/>
    <w:rsid w:val="00E63896"/>
    <w:rsid w:val="00E63BC4"/>
    <w:rsid w:val="00E63BDD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1B9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101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626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BC6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646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34B"/>
    <w:rsid w:val="00F5475D"/>
    <w:rsid w:val="00F5498D"/>
    <w:rsid w:val="00F55B2F"/>
    <w:rsid w:val="00F55B69"/>
    <w:rsid w:val="00F55E51"/>
    <w:rsid w:val="00F56605"/>
    <w:rsid w:val="00F570C2"/>
    <w:rsid w:val="00F57CBA"/>
    <w:rsid w:val="00F60395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19D5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9A8"/>
    <w:rsid w:val="00FA1F52"/>
    <w:rsid w:val="00FA243A"/>
    <w:rsid w:val="00FA27D3"/>
    <w:rsid w:val="00FA3608"/>
    <w:rsid w:val="00FA37AD"/>
    <w:rsid w:val="00FA3D6D"/>
    <w:rsid w:val="00FA60E1"/>
    <w:rsid w:val="00FA6163"/>
    <w:rsid w:val="00FA62D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32"/>
    <w:rsid w:val="00FD51C4"/>
    <w:rsid w:val="00FD6242"/>
    <w:rsid w:val="00FD65CA"/>
    <w:rsid w:val="00FD6927"/>
    <w:rsid w:val="00FD6B82"/>
    <w:rsid w:val="00FD6ED2"/>
    <w:rsid w:val="00FD7533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fil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CEB84-1D6F-49D0-B7A6-87F25EDD8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844</Words>
  <Characters>4643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2</cp:revision>
  <cp:lastPrinted>2018-03-13T21:47:00Z</cp:lastPrinted>
  <dcterms:created xsi:type="dcterms:W3CDTF">2018-03-15T04:39:00Z</dcterms:created>
  <dcterms:modified xsi:type="dcterms:W3CDTF">2018-03-15T04:39:00Z</dcterms:modified>
</cp:coreProperties>
</file>