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C6346D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726F20" w:rsidRPr="00726F20" w:rsidRDefault="00726F20" w:rsidP="00391C6F">
      <w:pPr>
        <w:jc w:val="center"/>
        <w:rPr>
          <w:rFonts w:ascii="Arial" w:hAnsi="Arial" w:cs="Arial"/>
          <w:b/>
          <w:sz w:val="16"/>
          <w:szCs w:val="16"/>
        </w:rPr>
      </w:pPr>
      <w:r w:rsidRPr="00726F20">
        <w:rPr>
          <w:rFonts w:ascii="Arial" w:hAnsi="Arial" w:cs="Arial"/>
          <w:b/>
          <w:sz w:val="36"/>
        </w:rPr>
        <w:t xml:space="preserve">Signa convenio UABC </w:t>
      </w:r>
      <w:r w:rsidR="00984B3B">
        <w:rPr>
          <w:rFonts w:ascii="Arial" w:hAnsi="Arial" w:cs="Arial"/>
          <w:b/>
          <w:sz w:val="36"/>
        </w:rPr>
        <w:t>a favor de los Derechos Humanos</w:t>
      </w:r>
    </w:p>
    <w:p w:rsidR="00F36946" w:rsidRPr="0057502A" w:rsidRDefault="00F36946" w:rsidP="00F36946">
      <w:pPr>
        <w:jc w:val="center"/>
        <w:rPr>
          <w:rFonts w:ascii="Arial" w:hAnsi="Arial" w:cs="Arial"/>
          <w:b/>
          <w:color w:val="FF0000"/>
          <w:sz w:val="12"/>
          <w:szCs w:val="12"/>
        </w:rPr>
      </w:pPr>
    </w:p>
    <w:p w:rsidR="00F36946" w:rsidRPr="00726F20" w:rsidRDefault="00726F20" w:rsidP="00726F20">
      <w:pPr>
        <w:pStyle w:val="Prrafodelista"/>
        <w:numPr>
          <w:ilvl w:val="0"/>
          <w:numId w:val="20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  <w:r w:rsidRPr="00726F20">
        <w:rPr>
          <w:rFonts w:ascii="Arial" w:hAnsi="Arial" w:cs="Arial"/>
          <w:sz w:val="24"/>
          <w:szCs w:val="24"/>
        </w:rPr>
        <w:t>Se busca im</w:t>
      </w:r>
      <w:r w:rsidRPr="00726F20">
        <w:rPr>
          <w:rFonts w:ascii="Arial" w:hAnsi="Arial" w:cs="Arial"/>
          <w:sz w:val="24"/>
        </w:rPr>
        <w:t>pulsar toda actividad relativa a la formación y actualización de recursos humanos, la investigación, así como divulgación científica.</w:t>
      </w:r>
    </w:p>
    <w:p w:rsidR="00F36946" w:rsidRPr="00726F20" w:rsidRDefault="00F36946" w:rsidP="00F36946">
      <w:pPr>
        <w:jc w:val="both"/>
        <w:rPr>
          <w:rFonts w:ascii="Arial" w:hAnsi="Arial" w:cs="Arial"/>
          <w:sz w:val="24"/>
          <w:szCs w:val="24"/>
        </w:rPr>
      </w:pPr>
    </w:p>
    <w:p w:rsidR="00BC45FB" w:rsidRDefault="001C2B3A" w:rsidP="001A6796">
      <w:pPr>
        <w:jc w:val="both"/>
        <w:rPr>
          <w:rFonts w:ascii="Arial" w:hAnsi="Arial" w:cs="Arial"/>
          <w:sz w:val="24"/>
          <w:szCs w:val="24"/>
        </w:rPr>
      </w:pPr>
      <w:r w:rsidRPr="004473A1">
        <w:rPr>
          <w:rFonts w:ascii="Arial" w:hAnsi="Arial" w:cs="Arial"/>
          <w:b/>
          <w:sz w:val="24"/>
          <w:szCs w:val="24"/>
        </w:rPr>
        <w:t>Tijuana</w:t>
      </w:r>
      <w:r w:rsidR="00F36946" w:rsidRPr="004473A1">
        <w:rPr>
          <w:rFonts w:ascii="Arial" w:hAnsi="Arial" w:cs="Arial"/>
          <w:b/>
          <w:sz w:val="24"/>
          <w:szCs w:val="24"/>
        </w:rPr>
        <w:t xml:space="preserve">, B.C., </w:t>
      </w:r>
      <w:r w:rsidR="001A6796" w:rsidRPr="004473A1">
        <w:rPr>
          <w:rFonts w:ascii="Arial" w:hAnsi="Arial" w:cs="Arial"/>
          <w:b/>
          <w:sz w:val="24"/>
          <w:szCs w:val="24"/>
        </w:rPr>
        <w:t>martes 11</w:t>
      </w:r>
      <w:r w:rsidR="00F36946" w:rsidRPr="004473A1">
        <w:rPr>
          <w:rFonts w:ascii="Arial" w:hAnsi="Arial" w:cs="Arial"/>
          <w:b/>
          <w:sz w:val="24"/>
          <w:szCs w:val="24"/>
        </w:rPr>
        <w:t xml:space="preserve"> de septiembre de 2018</w:t>
      </w:r>
      <w:r w:rsidR="00F36946" w:rsidRPr="004473A1">
        <w:rPr>
          <w:rFonts w:ascii="Arial" w:hAnsi="Arial" w:cs="Arial"/>
          <w:sz w:val="24"/>
          <w:szCs w:val="24"/>
        </w:rPr>
        <w:t xml:space="preserve">.- </w:t>
      </w:r>
      <w:r w:rsidR="0057502A" w:rsidRPr="004473A1">
        <w:rPr>
          <w:rFonts w:ascii="Arial" w:hAnsi="Arial" w:cs="Arial"/>
          <w:sz w:val="24"/>
          <w:szCs w:val="24"/>
        </w:rPr>
        <w:t>La Universidad Autónoma de Baja California (UABC) y la Comisión Estatal de los Derechos Humanos de Baja California (</w:t>
      </w:r>
      <w:proofErr w:type="spellStart"/>
      <w:r w:rsidR="0057502A" w:rsidRPr="004473A1">
        <w:rPr>
          <w:rFonts w:ascii="Arial" w:hAnsi="Arial" w:cs="Arial"/>
          <w:sz w:val="24"/>
          <w:szCs w:val="24"/>
        </w:rPr>
        <w:t>C</w:t>
      </w:r>
      <w:r w:rsidR="00984B3B" w:rsidRPr="004473A1">
        <w:rPr>
          <w:rFonts w:ascii="Arial" w:hAnsi="Arial" w:cs="Arial"/>
          <w:sz w:val="24"/>
          <w:szCs w:val="24"/>
        </w:rPr>
        <w:t>edhbc</w:t>
      </w:r>
      <w:proofErr w:type="spellEnd"/>
      <w:r w:rsidR="0057502A" w:rsidRPr="004473A1">
        <w:rPr>
          <w:rFonts w:ascii="Arial" w:hAnsi="Arial" w:cs="Arial"/>
          <w:sz w:val="24"/>
          <w:szCs w:val="24"/>
        </w:rPr>
        <w:t xml:space="preserve">), </w:t>
      </w:r>
      <w:r w:rsidR="004473A1" w:rsidRPr="004473A1">
        <w:rPr>
          <w:rFonts w:ascii="Arial" w:hAnsi="Arial" w:cs="Arial"/>
          <w:sz w:val="24"/>
          <w:szCs w:val="24"/>
        </w:rPr>
        <w:t>a través de sus</w:t>
      </w:r>
      <w:r w:rsidR="004473A1">
        <w:rPr>
          <w:rFonts w:ascii="Arial" w:hAnsi="Arial" w:cs="Arial"/>
          <w:sz w:val="24"/>
          <w:szCs w:val="24"/>
        </w:rPr>
        <w:t xml:space="preserve"> respectivos</w:t>
      </w:r>
      <w:r w:rsidR="004473A1" w:rsidRPr="004473A1">
        <w:rPr>
          <w:rFonts w:ascii="Arial" w:hAnsi="Arial" w:cs="Arial"/>
          <w:sz w:val="24"/>
          <w:szCs w:val="24"/>
        </w:rPr>
        <w:t xml:space="preserve"> titulares, el doctor Juan Manuel Ocegueda Hernández y la licenciada Melba </w:t>
      </w:r>
      <w:r w:rsidR="004473A1">
        <w:rPr>
          <w:rFonts w:ascii="Arial" w:hAnsi="Arial" w:cs="Arial"/>
          <w:sz w:val="24"/>
          <w:szCs w:val="24"/>
        </w:rPr>
        <w:t>Adriana Olvera Rodríguez, entablaron un convenio general de colaboración, con el que buscan fortalecer el de</w:t>
      </w:r>
      <w:r w:rsidR="006F74B1">
        <w:rPr>
          <w:rFonts w:ascii="Arial" w:hAnsi="Arial" w:cs="Arial"/>
          <w:sz w:val="24"/>
          <w:szCs w:val="24"/>
        </w:rPr>
        <w:t xml:space="preserve">sarrollo de </w:t>
      </w:r>
      <w:bookmarkStart w:id="0" w:name="_GoBack"/>
      <w:bookmarkEnd w:id="0"/>
      <w:r w:rsidR="004473A1">
        <w:rPr>
          <w:rFonts w:ascii="Arial" w:hAnsi="Arial" w:cs="Arial"/>
          <w:sz w:val="24"/>
          <w:szCs w:val="24"/>
        </w:rPr>
        <w:t>acciones a favor de los Derechos Humanos.</w:t>
      </w:r>
    </w:p>
    <w:p w:rsidR="004473A1" w:rsidRPr="00C6346D" w:rsidRDefault="004473A1" w:rsidP="001A6796">
      <w:pPr>
        <w:jc w:val="both"/>
        <w:rPr>
          <w:rFonts w:ascii="Arial" w:hAnsi="Arial" w:cs="Arial"/>
          <w:sz w:val="20"/>
          <w:szCs w:val="20"/>
        </w:rPr>
      </w:pPr>
    </w:p>
    <w:p w:rsidR="0057502A" w:rsidRDefault="004473A1" w:rsidP="004473A1">
      <w:pPr>
        <w:jc w:val="both"/>
        <w:rPr>
          <w:rFonts w:ascii="Arial" w:hAnsi="Arial" w:cs="Arial"/>
          <w:sz w:val="24"/>
        </w:rPr>
      </w:pPr>
      <w:r w:rsidRPr="004473A1">
        <w:rPr>
          <w:rFonts w:ascii="Arial" w:hAnsi="Arial" w:cs="Arial"/>
          <w:sz w:val="24"/>
          <w:szCs w:val="24"/>
        </w:rPr>
        <w:t>En este documento se especifica ayuda mutua, trabajo coordinado e intercambio de experiencias para im</w:t>
      </w:r>
      <w:r w:rsidR="0057502A" w:rsidRPr="004473A1">
        <w:rPr>
          <w:rFonts w:ascii="Arial" w:hAnsi="Arial" w:cs="Arial"/>
          <w:sz w:val="24"/>
        </w:rPr>
        <w:t>pulsar toda actividad relativa a la formación y actualización de recursos humanos, la inv</w:t>
      </w:r>
      <w:r>
        <w:rPr>
          <w:rFonts w:ascii="Arial" w:hAnsi="Arial" w:cs="Arial"/>
          <w:sz w:val="24"/>
        </w:rPr>
        <w:t xml:space="preserve">estigación, así como </w:t>
      </w:r>
      <w:r w:rsidR="0057502A" w:rsidRPr="004473A1">
        <w:rPr>
          <w:rFonts w:ascii="Arial" w:hAnsi="Arial" w:cs="Arial"/>
          <w:sz w:val="24"/>
        </w:rPr>
        <w:t>divulgación científica en las áreas que consideren de su interés</w:t>
      </w:r>
      <w:r>
        <w:rPr>
          <w:rFonts w:ascii="Arial" w:hAnsi="Arial" w:cs="Arial"/>
          <w:sz w:val="24"/>
        </w:rPr>
        <w:t xml:space="preserve"> ambas instituciones.</w:t>
      </w:r>
    </w:p>
    <w:p w:rsidR="004473A1" w:rsidRPr="00C6346D" w:rsidRDefault="004473A1" w:rsidP="004473A1">
      <w:pPr>
        <w:jc w:val="both"/>
        <w:rPr>
          <w:rFonts w:ascii="Arial" w:hAnsi="Arial" w:cs="Arial"/>
          <w:sz w:val="20"/>
          <w:szCs w:val="20"/>
        </w:rPr>
      </w:pPr>
    </w:p>
    <w:p w:rsidR="004473A1" w:rsidRPr="004473A1" w:rsidRDefault="004473A1" w:rsidP="00726F20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</w:rPr>
        <w:t>El doctor Ocegueda Hernández manifestó un gran interés por participar activamente con la CEDH e involucrar a la comunidad universitaria. “</w:t>
      </w:r>
      <w:r w:rsidR="00726F20">
        <w:rPr>
          <w:rFonts w:ascii="Arial" w:hAnsi="Arial" w:cs="Arial"/>
          <w:sz w:val="24"/>
        </w:rPr>
        <w:t>E</w:t>
      </w:r>
      <w:r w:rsidRPr="004473A1">
        <w:rPr>
          <w:rFonts w:ascii="Arial" w:hAnsi="Arial" w:cs="Arial"/>
          <w:sz w:val="24"/>
          <w:szCs w:val="23"/>
        </w:rPr>
        <w:t xml:space="preserve">n </w:t>
      </w:r>
      <w:r w:rsidR="00726F20">
        <w:rPr>
          <w:rFonts w:ascii="Arial" w:hAnsi="Arial" w:cs="Arial"/>
          <w:sz w:val="24"/>
          <w:szCs w:val="23"/>
        </w:rPr>
        <w:t>la UABC siempre hemos tenido l</w:t>
      </w:r>
      <w:r w:rsidRPr="004473A1">
        <w:rPr>
          <w:rFonts w:ascii="Arial" w:hAnsi="Arial" w:cs="Arial"/>
          <w:sz w:val="24"/>
          <w:szCs w:val="23"/>
        </w:rPr>
        <w:t xml:space="preserve">a convicción de </w:t>
      </w:r>
      <w:r w:rsidR="00726F20">
        <w:rPr>
          <w:rFonts w:ascii="Arial" w:hAnsi="Arial" w:cs="Arial"/>
          <w:sz w:val="24"/>
          <w:szCs w:val="23"/>
        </w:rPr>
        <w:t>convertirnos</w:t>
      </w:r>
      <w:r w:rsidRPr="004473A1">
        <w:rPr>
          <w:rFonts w:ascii="Arial" w:hAnsi="Arial" w:cs="Arial"/>
          <w:sz w:val="24"/>
          <w:szCs w:val="23"/>
        </w:rPr>
        <w:t xml:space="preserve"> en un área de promoción de los derechos humanos</w:t>
      </w:r>
      <w:r w:rsidR="00726F20">
        <w:rPr>
          <w:rFonts w:ascii="Arial" w:hAnsi="Arial" w:cs="Arial"/>
          <w:sz w:val="24"/>
          <w:szCs w:val="23"/>
        </w:rPr>
        <w:t>”, manifestó</w:t>
      </w:r>
      <w:r w:rsidRPr="004473A1">
        <w:rPr>
          <w:rFonts w:ascii="Arial" w:hAnsi="Arial" w:cs="Arial"/>
          <w:sz w:val="24"/>
          <w:szCs w:val="23"/>
        </w:rPr>
        <w:t>.</w:t>
      </w:r>
    </w:p>
    <w:p w:rsidR="004473A1" w:rsidRPr="00C6346D" w:rsidRDefault="004473A1" w:rsidP="004473A1">
      <w:pPr>
        <w:autoSpaceDN/>
        <w:jc w:val="both"/>
        <w:rPr>
          <w:rFonts w:ascii="Arial" w:hAnsi="Arial" w:cs="Arial"/>
          <w:sz w:val="20"/>
          <w:szCs w:val="20"/>
        </w:rPr>
      </w:pPr>
    </w:p>
    <w:p w:rsidR="004473A1" w:rsidRDefault="00726F20" w:rsidP="00726F20">
      <w:pPr>
        <w:autoSpaceDN/>
        <w:jc w:val="both"/>
        <w:rPr>
          <w:rFonts w:ascii="Arial" w:hAnsi="Arial" w:cs="Arial"/>
          <w:sz w:val="24"/>
          <w:szCs w:val="23"/>
          <w:bdr w:val="none" w:sz="0" w:space="0" w:color="auto" w:frame="1"/>
        </w:rPr>
      </w:pPr>
      <w:r>
        <w:rPr>
          <w:rFonts w:ascii="Arial" w:hAnsi="Arial" w:cs="Arial"/>
          <w:sz w:val="24"/>
          <w:szCs w:val="23"/>
        </w:rPr>
        <w:t xml:space="preserve">Por su parte, la licenciada Olvera Rodríguez invitó a los </w:t>
      </w:r>
      <w:r w:rsidR="004473A1" w:rsidRPr="004473A1">
        <w:rPr>
          <w:rFonts w:ascii="Arial" w:hAnsi="Arial" w:cs="Arial"/>
          <w:sz w:val="24"/>
          <w:szCs w:val="23"/>
        </w:rPr>
        <w:t xml:space="preserve">docentes e investigadores de la UABC </w:t>
      </w:r>
      <w:r>
        <w:rPr>
          <w:rFonts w:ascii="Arial" w:hAnsi="Arial" w:cs="Arial"/>
          <w:sz w:val="24"/>
          <w:szCs w:val="23"/>
        </w:rPr>
        <w:t xml:space="preserve">a sumarse en </w:t>
      </w:r>
      <w:r w:rsidR="004473A1" w:rsidRPr="004473A1">
        <w:rPr>
          <w:rFonts w:ascii="Arial" w:hAnsi="Arial" w:cs="Arial"/>
          <w:sz w:val="24"/>
          <w:szCs w:val="23"/>
        </w:rPr>
        <w:t>proyectos de investigación en mat</w:t>
      </w:r>
      <w:r>
        <w:rPr>
          <w:rFonts w:ascii="Arial" w:hAnsi="Arial" w:cs="Arial"/>
          <w:sz w:val="24"/>
          <w:szCs w:val="23"/>
        </w:rPr>
        <w:t>eria de derechos humanos en el E</w:t>
      </w:r>
      <w:r w:rsidR="004473A1" w:rsidRPr="004473A1">
        <w:rPr>
          <w:rFonts w:ascii="Arial" w:hAnsi="Arial" w:cs="Arial"/>
          <w:sz w:val="24"/>
          <w:szCs w:val="23"/>
        </w:rPr>
        <w:t>stado p</w:t>
      </w:r>
      <w:r w:rsidR="004473A1" w:rsidRPr="004473A1">
        <w:rPr>
          <w:rFonts w:ascii="Arial" w:hAnsi="Arial" w:cs="Arial"/>
          <w:sz w:val="24"/>
          <w:szCs w:val="23"/>
          <w:bdr w:val="none" w:sz="0" w:space="0" w:color="auto" w:frame="1"/>
        </w:rPr>
        <w:t>ara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 xml:space="preserve"> abordar </w:t>
      </w:r>
      <w:r w:rsidR="004473A1" w:rsidRPr="004473A1">
        <w:rPr>
          <w:rFonts w:ascii="Arial" w:hAnsi="Arial" w:cs="Arial"/>
          <w:sz w:val="24"/>
          <w:szCs w:val="23"/>
          <w:bdr w:val="none" w:sz="0" w:space="0" w:color="auto" w:frame="1"/>
        </w:rPr>
        <w:t xml:space="preserve">temas puntuales que pretenden de alguna manera orientar la política pública 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 xml:space="preserve">y </w:t>
      </w:r>
      <w:r w:rsidR="004473A1" w:rsidRPr="004473A1">
        <w:rPr>
          <w:rFonts w:ascii="Arial" w:hAnsi="Arial" w:cs="Arial"/>
          <w:sz w:val="24"/>
          <w:szCs w:val="23"/>
          <w:bdr w:val="none" w:sz="0" w:space="0" w:color="auto" w:frame="1"/>
        </w:rPr>
        <w:t xml:space="preserve">que incorpore de manera transversal la garantía de derechos humanos. 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>“</w:t>
      </w:r>
      <w:r w:rsidR="004473A1" w:rsidRPr="004473A1">
        <w:rPr>
          <w:rFonts w:ascii="Arial" w:hAnsi="Arial" w:cs="Arial"/>
          <w:sz w:val="24"/>
          <w:szCs w:val="23"/>
          <w:bdr w:val="none" w:sz="0" w:space="0" w:color="auto" w:frame="1"/>
        </w:rPr>
        <w:t>Entonces queremos tener a la UABC como aliada en este tema de investigación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>”</w:t>
      </w:r>
      <w:r w:rsidR="004473A1" w:rsidRPr="004473A1">
        <w:rPr>
          <w:rFonts w:ascii="Arial" w:hAnsi="Arial" w:cs="Arial"/>
          <w:sz w:val="24"/>
          <w:szCs w:val="23"/>
          <w:bdr w:val="none" w:sz="0" w:space="0" w:color="auto" w:frame="1"/>
        </w:rPr>
        <w:t>.</w:t>
      </w:r>
    </w:p>
    <w:p w:rsidR="00726F20" w:rsidRPr="00C6346D" w:rsidRDefault="00726F20" w:rsidP="00726F20">
      <w:pPr>
        <w:autoSpaceDN/>
        <w:jc w:val="both"/>
        <w:rPr>
          <w:rFonts w:ascii="Arial" w:hAnsi="Arial" w:cs="Arial"/>
          <w:sz w:val="20"/>
          <w:szCs w:val="20"/>
          <w:bdr w:val="none" w:sz="0" w:space="0" w:color="auto" w:frame="1"/>
        </w:rPr>
      </w:pPr>
    </w:p>
    <w:p w:rsidR="0057502A" w:rsidRPr="004473A1" w:rsidRDefault="00726F20" w:rsidP="00726F20">
      <w:pPr>
        <w:autoSpaceDN/>
        <w:jc w:val="both"/>
        <w:rPr>
          <w:sz w:val="24"/>
        </w:rPr>
      </w:pPr>
      <w:r>
        <w:rPr>
          <w:rFonts w:ascii="Arial" w:hAnsi="Arial" w:cs="Arial"/>
          <w:sz w:val="24"/>
          <w:szCs w:val="23"/>
          <w:bdr w:val="none" w:sz="0" w:space="0" w:color="auto" w:frame="1"/>
        </w:rPr>
        <w:t xml:space="preserve">A partir de este convenio se pretende desarrollar </w:t>
      </w:r>
      <w:r w:rsidR="0057502A" w:rsidRPr="004473A1">
        <w:rPr>
          <w:rFonts w:ascii="Arial" w:hAnsi="Arial" w:cs="Arial"/>
          <w:sz w:val="24"/>
        </w:rPr>
        <w:t>propuestas de in</w:t>
      </w:r>
      <w:r>
        <w:rPr>
          <w:rFonts w:ascii="Arial" w:hAnsi="Arial" w:cs="Arial"/>
          <w:sz w:val="24"/>
        </w:rPr>
        <w:t>vestigación alineada y aplicada; r</w:t>
      </w:r>
      <w:r w:rsidR="0057502A" w:rsidRPr="004473A1">
        <w:rPr>
          <w:rFonts w:ascii="Arial" w:hAnsi="Arial" w:cs="Arial"/>
          <w:sz w:val="24"/>
        </w:rPr>
        <w:t xml:space="preserve">ealización y promoción de actividades científicas y culturales; </w:t>
      </w:r>
      <w:r>
        <w:rPr>
          <w:rFonts w:ascii="Arial" w:hAnsi="Arial" w:cs="Arial"/>
          <w:sz w:val="24"/>
        </w:rPr>
        <w:t>i</w:t>
      </w:r>
      <w:r w:rsidR="0057502A" w:rsidRPr="004473A1">
        <w:rPr>
          <w:rFonts w:ascii="Arial" w:hAnsi="Arial" w:cs="Arial"/>
          <w:sz w:val="24"/>
        </w:rPr>
        <w:t>ntercambio de información, material didáctico</w:t>
      </w:r>
      <w:r>
        <w:rPr>
          <w:rFonts w:ascii="Arial" w:hAnsi="Arial" w:cs="Arial"/>
          <w:sz w:val="24"/>
        </w:rPr>
        <w:t xml:space="preserve"> y equipo; r</w:t>
      </w:r>
      <w:r w:rsidR="0057502A" w:rsidRPr="004473A1">
        <w:rPr>
          <w:rFonts w:ascii="Arial" w:hAnsi="Arial" w:cs="Arial"/>
          <w:sz w:val="24"/>
        </w:rPr>
        <w:t>ealización conjunta de proyectos y acciones de innovación</w:t>
      </w:r>
      <w:r>
        <w:rPr>
          <w:rFonts w:ascii="Arial" w:hAnsi="Arial" w:cs="Arial"/>
          <w:sz w:val="24"/>
        </w:rPr>
        <w:t xml:space="preserve"> y</w:t>
      </w:r>
      <w:r w:rsidR="0057502A" w:rsidRPr="004473A1">
        <w:rPr>
          <w:rFonts w:ascii="Arial" w:hAnsi="Arial" w:cs="Arial"/>
          <w:sz w:val="24"/>
        </w:rPr>
        <w:t xml:space="preserve"> desarrollo tecnológico</w:t>
      </w:r>
      <w:r w:rsidRPr="00726F20"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sz w:val="24"/>
        </w:rPr>
        <w:t>favorecer</w:t>
      </w:r>
      <w:r w:rsidR="0057502A" w:rsidRPr="004473A1">
        <w:rPr>
          <w:rFonts w:ascii="Arial" w:hAnsi="Arial" w:cs="Arial"/>
          <w:sz w:val="24"/>
        </w:rPr>
        <w:t xml:space="preserve"> la promoción, difusión, educación y divulgación de los Derechos Humanos, así como acciones que sean dirigidas a fortalecer una cultura de respeto a los Derechos Humanos en la comunidad universitaria</w:t>
      </w:r>
      <w:r>
        <w:rPr>
          <w:rFonts w:ascii="Arial" w:hAnsi="Arial" w:cs="Arial"/>
          <w:sz w:val="24"/>
        </w:rPr>
        <w:t>;</w:t>
      </w:r>
      <w:r w:rsidR="0057502A" w:rsidRPr="004473A1">
        <w:rPr>
          <w:rFonts w:ascii="Arial" w:hAnsi="Arial" w:cs="Arial"/>
          <w:sz w:val="24"/>
        </w:rPr>
        <w:t xml:space="preserve"> difusión de </w:t>
      </w:r>
      <w:r>
        <w:rPr>
          <w:rFonts w:ascii="Arial" w:hAnsi="Arial" w:cs="Arial"/>
          <w:sz w:val="24"/>
        </w:rPr>
        <w:t>p</w:t>
      </w:r>
      <w:r w:rsidR="0057502A" w:rsidRPr="004473A1">
        <w:rPr>
          <w:rFonts w:ascii="Arial" w:hAnsi="Arial" w:cs="Arial"/>
          <w:sz w:val="24"/>
        </w:rPr>
        <w:t xml:space="preserve">royectos de </w:t>
      </w:r>
      <w:r>
        <w:rPr>
          <w:rFonts w:ascii="Arial" w:hAnsi="Arial" w:cs="Arial"/>
          <w:sz w:val="24"/>
        </w:rPr>
        <w:t>v</w:t>
      </w:r>
      <w:r w:rsidR="0057502A" w:rsidRPr="004473A1">
        <w:rPr>
          <w:rFonts w:ascii="Arial" w:hAnsi="Arial" w:cs="Arial"/>
          <w:sz w:val="24"/>
        </w:rPr>
        <w:t>inculación en alguna o varias de las modalidades de estancia</w:t>
      </w:r>
      <w:r>
        <w:rPr>
          <w:rFonts w:ascii="Arial" w:hAnsi="Arial" w:cs="Arial"/>
          <w:sz w:val="24"/>
        </w:rPr>
        <w:t>; entre otras actividades.</w:t>
      </w:r>
    </w:p>
    <w:p w:rsidR="00BC45FB" w:rsidRPr="00C6346D" w:rsidRDefault="00BC45FB" w:rsidP="00BC45FB">
      <w:pPr>
        <w:suppressAutoHyphens w:val="0"/>
        <w:autoSpaceDN/>
        <w:rPr>
          <w:rFonts w:ascii="Arial" w:hAnsi="Arial" w:cs="Arial"/>
          <w:sz w:val="20"/>
          <w:szCs w:val="20"/>
        </w:rPr>
      </w:pPr>
    </w:p>
    <w:p w:rsidR="00737D59" w:rsidRPr="006C3369" w:rsidRDefault="001A6796" w:rsidP="00C6346D">
      <w:pPr>
        <w:pStyle w:val="Textoindependiente"/>
        <w:spacing w:before="0"/>
        <w:jc w:val="both"/>
        <w:rPr>
          <w:rFonts w:cs="Arial"/>
          <w:color w:val="FF0000"/>
          <w:lang w:val="es-MX"/>
        </w:rPr>
      </w:pPr>
      <w:r w:rsidRPr="004473A1">
        <w:rPr>
          <w:rFonts w:cs="Arial"/>
          <w:iCs/>
          <w:sz w:val="24"/>
          <w:lang w:val="es-MX"/>
        </w:rPr>
        <w:t xml:space="preserve">Firmaron como testigos de la UABC, la doctora María Eugenia Pérez Morales, Vicerrectora del Campus Tijuana; maestra </w:t>
      </w:r>
      <w:r w:rsidRPr="004473A1">
        <w:rPr>
          <w:rFonts w:cs="Arial"/>
          <w:sz w:val="24"/>
          <w:lang w:val="es-MX"/>
        </w:rPr>
        <w:t xml:space="preserve">Elvira Aurora Rodríguez Velarde, Coordinadora General de Formación Profesional y Vinculación Universitaria; doctor </w:t>
      </w:r>
      <w:proofErr w:type="spellStart"/>
      <w:r w:rsidRPr="004473A1">
        <w:rPr>
          <w:rFonts w:cs="Arial"/>
          <w:sz w:val="24"/>
          <w:shd w:val="clear" w:color="auto" w:fill="FFFFFF"/>
          <w:lang w:val="es-MX"/>
        </w:rPr>
        <w:t>Natanael</w:t>
      </w:r>
      <w:proofErr w:type="spellEnd"/>
      <w:r w:rsidRPr="004473A1">
        <w:rPr>
          <w:rFonts w:cs="Arial"/>
          <w:sz w:val="24"/>
          <w:shd w:val="clear" w:color="auto" w:fill="FFFFFF"/>
          <w:lang w:val="es-MX"/>
        </w:rPr>
        <w:t xml:space="preserve"> Ramírez Angulo, Director de la </w:t>
      </w:r>
      <w:r w:rsidRPr="004473A1">
        <w:rPr>
          <w:rFonts w:cs="Arial"/>
          <w:iCs/>
          <w:sz w:val="24"/>
          <w:lang w:val="es-MX"/>
        </w:rPr>
        <w:t>Facultad d</w:t>
      </w:r>
      <w:r w:rsidRPr="004473A1">
        <w:rPr>
          <w:rFonts w:cs="Arial"/>
          <w:bCs/>
          <w:sz w:val="24"/>
          <w:lang w:val="es-MX"/>
        </w:rPr>
        <w:t xml:space="preserve">e Economía y Relaciones Internacionales, así como el ingeniero </w:t>
      </w:r>
      <w:r w:rsidRPr="004473A1">
        <w:rPr>
          <w:rFonts w:cs="Arial"/>
          <w:iCs/>
          <w:sz w:val="24"/>
          <w:lang w:val="es-MX"/>
        </w:rPr>
        <w:t>Jorge Luis Robles Contreras, Jefe del Departamento de Formaci</w:t>
      </w:r>
      <w:r w:rsidRPr="004473A1">
        <w:rPr>
          <w:rFonts w:cs="Arial"/>
          <w:sz w:val="24"/>
          <w:lang w:val="es-MX"/>
        </w:rPr>
        <w:t>ó</w:t>
      </w:r>
      <w:r w:rsidRPr="004473A1">
        <w:rPr>
          <w:rFonts w:cs="Arial"/>
          <w:iCs/>
          <w:sz w:val="24"/>
          <w:lang w:val="es-MX"/>
        </w:rPr>
        <w:t>n Profesional y Vinculaci</w:t>
      </w:r>
      <w:r w:rsidRPr="004473A1">
        <w:rPr>
          <w:rFonts w:cs="Arial"/>
          <w:sz w:val="24"/>
          <w:lang w:val="es-MX"/>
        </w:rPr>
        <w:t>ó</w:t>
      </w:r>
      <w:r w:rsidRPr="004473A1">
        <w:rPr>
          <w:rFonts w:cs="Arial"/>
          <w:iCs/>
          <w:sz w:val="24"/>
          <w:lang w:val="es-MX"/>
        </w:rPr>
        <w:t xml:space="preserve">n Universitaria, Campus Tijuana. Por parte de la </w:t>
      </w:r>
      <w:proofErr w:type="spellStart"/>
      <w:r w:rsidRPr="004473A1">
        <w:rPr>
          <w:rFonts w:cs="Arial"/>
          <w:iCs/>
          <w:sz w:val="24"/>
          <w:lang w:val="es-MX"/>
        </w:rPr>
        <w:t>C</w:t>
      </w:r>
      <w:r w:rsidR="00984B3B" w:rsidRPr="004473A1">
        <w:rPr>
          <w:rFonts w:cs="Arial"/>
          <w:iCs/>
          <w:sz w:val="24"/>
          <w:lang w:val="es-MX"/>
        </w:rPr>
        <w:t>edh</w:t>
      </w:r>
      <w:r w:rsidR="00984B3B">
        <w:rPr>
          <w:rFonts w:cs="Arial"/>
          <w:iCs/>
          <w:sz w:val="24"/>
          <w:lang w:val="es-MX"/>
        </w:rPr>
        <w:t>bc</w:t>
      </w:r>
      <w:proofErr w:type="spellEnd"/>
      <w:r w:rsidRPr="004473A1">
        <w:rPr>
          <w:rFonts w:cs="Arial"/>
          <w:iCs/>
          <w:sz w:val="24"/>
          <w:lang w:val="es-MX"/>
        </w:rPr>
        <w:t xml:space="preserve"> el licenciado Miguel </w:t>
      </w:r>
      <w:r w:rsidRPr="004473A1">
        <w:rPr>
          <w:rFonts w:cs="Arial"/>
          <w:sz w:val="24"/>
          <w:lang w:val="es-MX"/>
        </w:rPr>
        <w:t>Á</w:t>
      </w:r>
      <w:r w:rsidRPr="004473A1">
        <w:rPr>
          <w:rFonts w:cs="Arial"/>
          <w:iCs/>
          <w:sz w:val="24"/>
          <w:lang w:val="es-MX"/>
        </w:rPr>
        <w:t xml:space="preserve">ngel Mora </w:t>
      </w:r>
      <w:proofErr w:type="spellStart"/>
      <w:r w:rsidRPr="004473A1">
        <w:rPr>
          <w:rFonts w:cs="Arial"/>
          <w:iCs/>
          <w:sz w:val="24"/>
          <w:lang w:val="es-MX"/>
        </w:rPr>
        <w:t>Marrufo</w:t>
      </w:r>
      <w:proofErr w:type="spellEnd"/>
      <w:r w:rsidRPr="004473A1">
        <w:rPr>
          <w:rFonts w:cs="Arial"/>
          <w:iCs/>
          <w:sz w:val="24"/>
          <w:lang w:val="es-MX"/>
        </w:rPr>
        <w:t xml:space="preserve">, Secretario Ejecutivo, y el doctor </w:t>
      </w:r>
      <w:r w:rsidRPr="004473A1">
        <w:rPr>
          <w:rFonts w:cs="Arial"/>
          <w:sz w:val="24"/>
          <w:lang w:val="es-MX"/>
        </w:rPr>
        <w:t>Juan Medrano Padilla, Consejero.</w:t>
      </w:r>
    </w:p>
    <w:p w:rsidR="00737D59" w:rsidRPr="00C06EDA" w:rsidRDefault="00737D59" w:rsidP="001A67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DD3FF5" w:rsidRPr="00C06EDA" w:rsidRDefault="00DD3FF5" w:rsidP="001A67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737D59" w:rsidRPr="00C06EDA" w:rsidRDefault="006C3369" w:rsidP="001A679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C06EDA">
        <w:rPr>
          <w:rFonts w:ascii="Arial" w:hAnsi="Arial" w:cs="Arial"/>
          <w:color w:val="FFFFFF" w:themeColor="background1"/>
          <w:lang w:val="es-MX"/>
        </w:rPr>
        <w:t>Redacción:</w:t>
      </w:r>
      <w:r w:rsidR="00737D59" w:rsidRPr="00C06EDA">
        <w:rPr>
          <w:rFonts w:ascii="Arial" w:hAnsi="Arial" w:cs="Arial"/>
          <w:color w:val="FFFFFF" w:themeColor="background1"/>
          <w:lang w:val="es-MX"/>
        </w:rPr>
        <w:t xml:space="preserve"> Angélica Gómez</w:t>
      </w:r>
    </w:p>
    <w:p w:rsidR="001A6796" w:rsidRPr="00C06EDA" w:rsidRDefault="006C3369" w:rsidP="001A6796">
      <w:pPr>
        <w:pStyle w:val="Ttulo3"/>
        <w:spacing w:before="0"/>
        <w:jc w:val="right"/>
        <w:rPr>
          <w:rFonts w:ascii="Helvetica" w:hAnsi="Helvetica" w:cs="Helvetica"/>
          <w:color w:val="FFFFFF" w:themeColor="background1"/>
          <w:spacing w:val="5"/>
        </w:rPr>
      </w:pPr>
      <w:r w:rsidRPr="00C06EDA">
        <w:rPr>
          <w:rFonts w:ascii="Arial" w:hAnsi="Arial" w:cs="Arial"/>
          <w:color w:val="FFFFFF" w:themeColor="background1"/>
        </w:rPr>
        <w:t xml:space="preserve">Información y fotos de: </w:t>
      </w:r>
      <w:r w:rsidR="001A6796" w:rsidRPr="00C06EDA">
        <w:rPr>
          <w:rStyle w:val="gd"/>
          <w:rFonts w:ascii="Arial" w:hAnsi="Arial" w:cs="Arial"/>
          <w:b w:val="0"/>
          <w:color w:val="FFFFFF" w:themeColor="background1"/>
          <w:spacing w:val="3"/>
          <w:sz w:val="24"/>
        </w:rPr>
        <w:t xml:space="preserve">Heidi Anahí </w:t>
      </w:r>
      <w:proofErr w:type="spellStart"/>
      <w:r w:rsidR="001A6796" w:rsidRPr="00C06EDA">
        <w:rPr>
          <w:rStyle w:val="gd"/>
          <w:rFonts w:ascii="Arial" w:hAnsi="Arial" w:cs="Arial"/>
          <w:b w:val="0"/>
          <w:color w:val="FFFFFF" w:themeColor="background1"/>
          <w:spacing w:val="3"/>
          <w:sz w:val="24"/>
        </w:rPr>
        <w:t>Equihua</w:t>
      </w:r>
      <w:proofErr w:type="spellEnd"/>
      <w:r w:rsidR="001A6796" w:rsidRPr="00C06EDA">
        <w:rPr>
          <w:rStyle w:val="gd"/>
          <w:rFonts w:ascii="Arial" w:hAnsi="Arial" w:cs="Arial"/>
          <w:b w:val="0"/>
          <w:color w:val="FFFFFF" w:themeColor="background1"/>
          <w:spacing w:val="3"/>
          <w:sz w:val="24"/>
        </w:rPr>
        <w:t xml:space="preserve"> Gómez</w:t>
      </w:r>
    </w:p>
    <w:p w:rsidR="006C3369" w:rsidRPr="001A6796" w:rsidRDefault="006C3369" w:rsidP="001A679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0000"/>
          <w:lang w:val="es-MX"/>
        </w:rPr>
      </w:pPr>
    </w:p>
    <w:sectPr w:rsidR="006C3369" w:rsidRPr="001A6796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5E2" w:rsidRDefault="00EA35E2">
      <w:r>
        <w:separator/>
      </w:r>
    </w:p>
  </w:endnote>
  <w:endnote w:type="continuationSeparator" w:id="0">
    <w:p w:rsidR="00EA35E2" w:rsidRDefault="00EA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5E2" w:rsidRDefault="00EA35E2">
      <w:r>
        <w:rPr>
          <w:color w:val="000000"/>
        </w:rPr>
        <w:separator/>
      </w:r>
    </w:p>
  </w:footnote>
  <w:footnote w:type="continuationSeparator" w:id="0">
    <w:p w:rsidR="00EA35E2" w:rsidRDefault="00EA3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7"/>
  </w:num>
  <w:num w:numId="6">
    <w:abstractNumId w:val="2"/>
  </w:num>
  <w:num w:numId="7">
    <w:abstractNumId w:val="18"/>
  </w:num>
  <w:num w:numId="8">
    <w:abstractNumId w:val="0"/>
  </w:num>
  <w:num w:numId="9">
    <w:abstractNumId w:val="19"/>
  </w:num>
  <w:num w:numId="10">
    <w:abstractNumId w:val="13"/>
  </w:num>
  <w:num w:numId="11">
    <w:abstractNumId w:val="14"/>
  </w:num>
  <w:num w:numId="12">
    <w:abstractNumId w:val="1"/>
  </w:num>
  <w:num w:numId="13">
    <w:abstractNumId w:val="6"/>
  </w:num>
  <w:num w:numId="14">
    <w:abstractNumId w:val="16"/>
  </w:num>
  <w:num w:numId="15">
    <w:abstractNumId w:val="12"/>
  </w:num>
  <w:num w:numId="16">
    <w:abstractNumId w:val="10"/>
  </w:num>
  <w:num w:numId="17">
    <w:abstractNumId w:val="8"/>
  </w:num>
  <w:num w:numId="18">
    <w:abstractNumId w:val="3"/>
  </w:num>
  <w:num w:numId="19">
    <w:abstractNumId w:val="5"/>
  </w:num>
  <w:num w:numId="20">
    <w:abstractNumId w:val="17"/>
  </w:num>
  <w:num w:numId="21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5EF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F58"/>
    <w:rsid w:val="00637FDC"/>
    <w:rsid w:val="00640308"/>
    <w:rsid w:val="00640780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0A6"/>
    <w:rsid w:val="006E3649"/>
    <w:rsid w:val="006E36E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30F9"/>
    <w:rsid w:val="008A3974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D1"/>
    <w:rsid w:val="00EA20F0"/>
    <w:rsid w:val="00EA25AA"/>
    <w:rsid w:val="00EA31C2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35CE-5FBD-4E48-B123-CD859299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477</Words>
  <Characters>2628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Información y fotos de: Heidi Anahí Equihua Gómez</vt:lpstr>
      <vt:lpstr/>
    </vt:vector>
  </TitlesOfParts>
  <Company>Microsoft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2018-09-11T21:06:00Z</cp:lastPrinted>
  <dcterms:created xsi:type="dcterms:W3CDTF">2018-09-11T20:36:00Z</dcterms:created>
  <dcterms:modified xsi:type="dcterms:W3CDTF">2018-09-11T21:25:00Z</dcterms:modified>
</cp:coreProperties>
</file>