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7FC92" wp14:editId="4FB15171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77BFE">
        <w:rPr>
          <w:rFonts w:ascii="Arial" w:hAnsi="Arial" w:cs="Arial"/>
          <w:b/>
          <w:sz w:val="24"/>
          <w:szCs w:val="24"/>
        </w:rPr>
        <w:t>50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55487B" w:rsidRPr="00E059BC" w:rsidRDefault="0055487B" w:rsidP="0055487B">
      <w:pPr>
        <w:jc w:val="both"/>
        <w:rPr>
          <w:rFonts w:ascii="Arial" w:hAnsi="Arial" w:cs="Arial"/>
          <w:sz w:val="16"/>
          <w:szCs w:val="16"/>
        </w:rPr>
      </w:pPr>
    </w:p>
    <w:p w:rsidR="007F015D" w:rsidRPr="008C7739" w:rsidRDefault="007F015D" w:rsidP="007F015D">
      <w:pPr>
        <w:jc w:val="center"/>
        <w:rPr>
          <w:rFonts w:ascii="Arial" w:hAnsi="Arial" w:cs="Arial"/>
          <w:b/>
          <w:sz w:val="35"/>
          <w:szCs w:val="35"/>
        </w:rPr>
      </w:pPr>
      <w:r w:rsidRPr="008C7739">
        <w:rPr>
          <w:rFonts w:ascii="Arial" w:hAnsi="Arial" w:cs="Arial"/>
          <w:b/>
          <w:sz w:val="35"/>
          <w:szCs w:val="35"/>
        </w:rPr>
        <w:t xml:space="preserve">Acreditan calidad de </w:t>
      </w:r>
      <w:r w:rsidRPr="008C7739">
        <w:rPr>
          <w:rFonts w:ascii="Arial" w:hAnsi="Arial" w:cs="Arial"/>
          <w:b/>
          <w:sz w:val="35"/>
          <w:szCs w:val="35"/>
        </w:rPr>
        <w:t xml:space="preserve">programas </w:t>
      </w:r>
      <w:r w:rsidR="008C7739" w:rsidRPr="008C7739">
        <w:rPr>
          <w:rFonts w:ascii="Arial" w:hAnsi="Arial" w:cs="Arial"/>
          <w:b/>
          <w:sz w:val="35"/>
          <w:szCs w:val="35"/>
        </w:rPr>
        <w:t xml:space="preserve">educativos </w:t>
      </w:r>
      <w:r w:rsidRPr="008C7739">
        <w:rPr>
          <w:rFonts w:ascii="Arial" w:hAnsi="Arial" w:cs="Arial"/>
          <w:b/>
          <w:sz w:val="35"/>
          <w:szCs w:val="35"/>
        </w:rPr>
        <w:t>de Diseño</w:t>
      </w:r>
      <w:r w:rsidRPr="008C7739">
        <w:rPr>
          <w:rFonts w:ascii="Arial" w:hAnsi="Arial" w:cs="Arial"/>
          <w:b/>
          <w:sz w:val="35"/>
          <w:szCs w:val="35"/>
        </w:rPr>
        <w:t xml:space="preserve"> de </w:t>
      </w:r>
      <w:proofErr w:type="spellStart"/>
      <w:r w:rsidRPr="008C7739">
        <w:rPr>
          <w:rFonts w:ascii="Arial" w:hAnsi="Arial" w:cs="Arial"/>
          <w:b/>
          <w:sz w:val="35"/>
          <w:szCs w:val="35"/>
        </w:rPr>
        <w:t>Ecitec</w:t>
      </w:r>
      <w:proofErr w:type="spellEnd"/>
    </w:p>
    <w:p w:rsidR="007F015D" w:rsidRPr="007F015D" w:rsidRDefault="007F015D" w:rsidP="007F015D">
      <w:pPr>
        <w:jc w:val="center"/>
        <w:rPr>
          <w:rFonts w:ascii="Arial" w:hAnsi="Arial" w:cs="Arial"/>
          <w:b/>
          <w:sz w:val="12"/>
          <w:szCs w:val="12"/>
        </w:rPr>
      </w:pPr>
    </w:p>
    <w:p w:rsidR="007F015D" w:rsidRDefault="007F015D" w:rsidP="007F015D">
      <w:pPr>
        <w:pStyle w:val="Prrafodelista"/>
        <w:numPr>
          <w:ilvl w:val="0"/>
          <w:numId w:val="39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La UABC cuenta con el cien por ciento de acreditación en sus programas educativos evalu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bles. </w:t>
      </w:r>
    </w:p>
    <w:p w:rsidR="001A6EA9" w:rsidRPr="007F015D" w:rsidRDefault="001A6EA9" w:rsidP="007F015D">
      <w:pPr>
        <w:jc w:val="both"/>
        <w:rPr>
          <w:rFonts w:ascii="Arial" w:hAnsi="Arial" w:cs="Arial"/>
          <w:b/>
          <w:sz w:val="16"/>
          <w:szCs w:val="16"/>
        </w:rPr>
      </w:pPr>
    </w:p>
    <w:p w:rsidR="008C7739" w:rsidRDefault="00677BFE" w:rsidP="007F015D">
      <w:pPr>
        <w:jc w:val="both"/>
        <w:rPr>
          <w:rFonts w:ascii="Arial" w:hAnsi="Arial" w:cs="Arial"/>
          <w:sz w:val="24"/>
          <w:szCs w:val="24"/>
        </w:rPr>
      </w:pPr>
      <w:r w:rsidRPr="004469E6">
        <w:rPr>
          <w:rFonts w:ascii="Arial" w:hAnsi="Arial" w:cs="Arial"/>
          <w:b/>
          <w:spacing w:val="-12"/>
          <w:sz w:val="24"/>
          <w:szCs w:val="24"/>
        </w:rPr>
        <w:t>Valle de las Palmas</w:t>
      </w:r>
      <w:r w:rsidR="00AE2643" w:rsidRPr="004469E6">
        <w:rPr>
          <w:rFonts w:ascii="Arial" w:hAnsi="Arial" w:cs="Arial"/>
          <w:b/>
          <w:spacing w:val="-12"/>
          <w:sz w:val="24"/>
          <w:szCs w:val="24"/>
        </w:rPr>
        <w:t>, B.C.</w:t>
      </w:r>
      <w:r w:rsidR="002F5D75" w:rsidRPr="004469E6">
        <w:rPr>
          <w:rFonts w:ascii="Arial" w:hAnsi="Arial" w:cs="Arial"/>
          <w:b/>
          <w:spacing w:val="-12"/>
          <w:sz w:val="24"/>
          <w:szCs w:val="24"/>
        </w:rPr>
        <w:t>,</w:t>
      </w:r>
      <w:r w:rsidR="00AE2643" w:rsidRPr="004469E6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4469E6">
        <w:rPr>
          <w:rFonts w:ascii="Arial" w:hAnsi="Arial" w:cs="Arial"/>
          <w:b/>
          <w:spacing w:val="-12"/>
          <w:sz w:val="24"/>
          <w:szCs w:val="24"/>
        </w:rPr>
        <w:t>miércoles 31</w:t>
      </w:r>
      <w:r w:rsidR="00AE2643" w:rsidRPr="004469E6">
        <w:rPr>
          <w:rFonts w:ascii="Arial" w:hAnsi="Arial" w:cs="Arial"/>
          <w:b/>
          <w:spacing w:val="-12"/>
          <w:sz w:val="24"/>
          <w:szCs w:val="24"/>
        </w:rPr>
        <w:t xml:space="preserve"> de octubre de 2018</w:t>
      </w:r>
      <w:r w:rsidR="00AE2643" w:rsidRPr="007F015D">
        <w:rPr>
          <w:rFonts w:ascii="Arial" w:hAnsi="Arial" w:cs="Arial"/>
          <w:sz w:val="24"/>
          <w:szCs w:val="24"/>
        </w:rPr>
        <w:t xml:space="preserve">.- </w:t>
      </w:r>
      <w:r w:rsidR="008C7739">
        <w:rPr>
          <w:rFonts w:ascii="Arial" w:hAnsi="Arial" w:cs="Arial"/>
          <w:sz w:val="24"/>
          <w:szCs w:val="24"/>
        </w:rPr>
        <w:t xml:space="preserve">Los programas educativos de Licenciatura en Diseño Gráfico y Diseño Industrial, impartidos en la Escuela </w:t>
      </w:r>
      <w:r w:rsidR="008C7739" w:rsidRPr="007F015D">
        <w:rPr>
          <w:rFonts w:ascii="Arial" w:hAnsi="Arial" w:cs="Arial"/>
          <w:sz w:val="24"/>
          <w:szCs w:val="24"/>
        </w:rPr>
        <w:t>de Ciencias de la Ingeniería y Tecnología (</w:t>
      </w:r>
      <w:proofErr w:type="spellStart"/>
      <w:r w:rsidR="008C7739" w:rsidRPr="007F015D">
        <w:rPr>
          <w:rFonts w:ascii="Arial" w:hAnsi="Arial" w:cs="Arial"/>
          <w:sz w:val="24"/>
          <w:szCs w:val="24"/>
        </w:rPr>
        <w:t>Ecitec</w:t>
      </w:r>
      <w:proofErr w:type="spellEnd"/>
      <w:r w:rsidR="008C7739" w:rsidRPr="007F015D">
        <w:rPr>
          <w:rFonts w:ascii="Arial" w:hAnsi="Arial" w:cs="Arial"/>
          <w:sz w:val="24"/>
          <w:szCs w:val="24"/>
        </w:rPr>
        <w:t>)</w:t>
      </w:r>
      <w:r w:rsidR="008C7739">
        <w:rPr>
          <w:rFonts w:ascii="Arial" w:hAnsi="Arial" w:cs="Arial"/>
          <w:sz w:val="24"/>
          <w:szCs w:val="24"/>
        </w:rPr>
        <w:t>, Unidad Valle de las Palmas de la Universidad Autónoma de Baja California (UABC), Campus Tijuana, recibieron reconocimiento a su calidad</w:t>
      </w:r>
      <w:r w:rsidR="00D73625">
        <w:rPr>
          <w:rFonts w:ascii="Arial" w:hAnsi="Arial" w:cs="Arial"/>
          <w:sz w:val="24"/>
          <w:szCs w:val="24"/>
        </w:rPr>
        <w:t xml:space="preserve"> por un periodo de cinco años</w:t>
      </w:r>
      <w:r w:rsidR="008C7739">
        <w:rPr>
          <w:rFonts w:ascii="Arial" w:hAnsi="Arial" w:cs="Arial"/>
          <w:sz w:val="24"/>
          <w:szCs w:val="24"/>
        </w:rPr>
        <w:t>.</w:t>
      </w:r>
    </w:p>
    <w:p w:rsidR="00D73625" w:rsidRPr="00F41DCD" w:rsidRDefault="00D73625" w:rsidP="007F015D">
      <w:pPr>
        <w:jc w:val="both"/>
        <w:rPr>
          <w:rFonts w:ascii="Arial" w:hAnsi="Arial" w:cs="Arial"/>
          <w:sz w:val="16"/>
          <w:szCs w:val="16"/>
        </w:rPr>
      </w:pPr>
    </w:p>
    <w:p w:rsidR="00D73625" w:rsidRPr="007F015D" w:rsidRDefault="00D73625" w:rsidP="00D736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organismo evaluador fue</w:t>
      </w:r>
      <w:r w:rsidRPr="007F015D">
        <w:rPr>
          <w:rFonts w:ascii="Arial" w:hAnsi="Arial" w:cs="Arial"/>
          <w:sz w:val="24"/>
          <w:szCs w:val="24"/>
        </w:rPr>
        <w:t xml:space="preserve"> el Consejo Mexicano para la Acreditación de Programas de Diseño (</w:t>
      </w:r>
      <w:proofErr w:type="spellStart"/>
      <w:r w:rsidRPr="007F015D">
        <w:rPr>
          <w:rFonts w:ascii="Arial" w:hAnsi="Arial" w:cs="Arial"/>
          <w:sz w:val="24"/>
          <w:szCs w:val="24"/>
        </w:rPr>
        <w:t>Comaprod</w:t>
      </w:r>
      <w:proofErr w:type="spellEnd"/>
      <w:r w:rsidRPr="007F015D">
        <w:rPr>
          <w:rFonts w:ascii="Arial" w:hAnsi="Arial" w:cs="Arial"/>
          <w:sz w:val="24"/>
          <w:szCs w:val="24"/>
        </w:rPr>
        <w:t>)</w:t>
      </w:r>
      <w:r w:rsidR="00FF284E">
        <w:rPr>
          <w:rFonts w:ascii="Arial" w:hAnsi="Arial" w:cs="Arial"/>
          <w:sz w:val="24"/>
          <w:szCs w:val="24"/>
        </w:rPr>
        <w:t xml:space="preserve"> A.C.</w:t>
      </w:r>
      <w:r w:rsidRPr="007F015D">
        <w:rPr>
          <w:rFonts w:ascii="Arial" w:hAnsi="Arial" w:cs="Arial"/>
          <w:sz w:val="24"/>
          <w:szCs w:val="24"/>
        </w:rPr>
        <w:t>, el cual tiene como propósito central generar una cultura universitaria de calidad en los programas de Diseño a través de la evaluación</w:t>
      </w:r>
      <w:r w:rsidR="004B10E8">
        <w:rPr>
          <w:rFonts w:ascii="Arial" w:hAnsi="Arial" w:cs="Arial"/>
          <w:sz w:val="24"/>
          <w:szCs w:val="24"/>
        </w:rPr>
        <w:t xml:space="preserve"> que</w:t>
      </w:r>
      <w:r w:rsidRPr="007F015D">
        <w:rPr>
          <w:rFonts w:ascii="Arial" w:hAnsi="Arial" w:cs="Arial"/>
          <w:sz w:val="24"/>
          <w:szCs w:val="24"/>
        </w:rPr>
        <w:t xml:space="preserve"> incentive el desarrollo y </w:t>
      </w:r>
      <w:r w:rsidR="004469E6">
        <w:rPr>
          <w:rFonts w:ascii="Arial" w:hAnsi="Arial" w:cs="Arial"/>
          <w:sz w:val="24"/>
          <w:szCs w:val="24"/>
        </w:rPr>
        <w:t xml:space="preserve">la </w:t>
      </w:r>
      <w:r w:rsidRPr="007F015D">
        <w:rPr>
          <w:rFonts w:ascii="Arial" w:hAnsi="Arial" w:cs="Arial"/>
          <w:sz w:val="24"/>
          <w:szCs w:val="24"/>
        </w:rPr>
        <w:t>mejora continua.</w:t>
      </w:r>
    </w:p>
    <w:p w:rsidR="008C7739" w:rsidRPr="00336B21" w:rsidRDefault="008C7739" w:rsidP="007F015D">
      <w:pPr>
        <w:jc w:val="both"/>
        <w:rPr>
          <w:rFonts w:ascii="Arial" w:hAnsi="Arial" w:cs="Arial"/>
          <w:sz w:val="16"/>
          <w:szCs w:val="16"/>
        </w:rPr>
      </w:pPr>
    </w:p>
    <w:p w:rsidR="00875001" w:rsidRDefault="007F015D" w:rsidP="007F015D">
      <w:pPr>
        <w:jc w:val="both"/>
        <w:rPr>
          <w:rFonts w:ascii="Arial" w:hAnsi="Arial" w:cs="Arial"/>
          <w:sz w:val="24"/>
          <w:szCs w:val="24"/>
        </w:rPr>
      </w:pPr>
      <w:r w:rsidRPr="007F015D">
        <w:rPr>
          <w:rFonts w:ascii="Arial" w:hAnsi="Arial" w:cs="Arial"/>
          <w:sz w:val="24"/>
          <w:szCs w:val="24"/>
        </w:rPr>
        <w:t xml:space="preserve">Recibió las constancias de acreditación a nombre del Rector de la UABC, doctor Juan Manuel Ocegueda Hernández, la doctora </w:t>
      </w:r>
      <w:proofErr w:type="spellStart"/>
      <w:r w:rsidRPr="007F015D">
        <w:rPr>
          <w:rFonts w:ascii="Arial" w:hAnsi="Arial" w:cs="Arial"/>
          <w:sz w:val="24"/>
          <w:szCs w:val="24"/>
        </w:rPr>
        <w:t>Armandina</w:t>
      </w:r>
      <w:proofErr w:type="spellEnd"/>
      <w:r w:rsidRPr="007F015D">
        <w:rPr>
          <w:rFonts w:ascii="Arial" w:hAnsi="Arial" w:cs="Arial"/>
          <w:sz w:val="24"/>
          <w:szCs w:val="24"/>
        </w:rPr>
        <w:t xml:space="preserve"> Rodríguez Serna, Coordinadora General de Formación Básica</w:t>
      </w:r>
      <w:r w:rsidR="00875001">
        <w:rPr>
          <w:rFonts w:ascii="Arial" w:hAnsi="Arial" w:cs="Arial"/>
          <w:sz w:val="24"/>
          <w:szCs w:val="24"/>
        </w:rPr>
        <w:t xml:space="preserve">, quien manifestó que la </w:t>
      </w:r>
      <w:r w:rsidRPr="007F015D">
        <w:rPr>
          <w:rFonts w:ascii="Arial" w:hAnsi="Arial" w:cs="Arial"/>
          <w:sz w:val="24"/>
          <w:szCs w:val="24"/>
        </w:rPr>
        <w:t>Universidad orienta sus esfuerzos al fortalecimiento y aseguramiento de la calidad</w:t>
      </w:r>
      <w:r w:rsidR="00875001">
        <w:rPr>
          <w:rFonts w:ascii="Arial" w:hAnsi="Arial" w:cs="Arial"/>
          <w:sz w:val="24"/>
          <w:szCs w:val="24"/>
        </w:rPr>
        <w:t xml:space="preserve"> “</w:t>
      </w:r>
      <w:r w:rsidRPr="007F015D">
        <w:rPr>
          <w:rFonts w:ascii="Arial" w:hAnsi="Arial" w:cs="Arial"/>
          <w:sz w:val="24"/>
          <w:szCs w:val="24"/>
        </w:rPr>
        <w:t>y estamos convencidos de la cultura de la evaluación”</w:t>
      </w:r>
      <w:r w:rsidR="00875001">
        <w:rPr>
          <w:rFonts w:ascii="Arial" w:hAnsi="Arial" w:cs="Arial"/>
          <w:sz w:val="24"/>
          <w:szCs w:val="24"/>
        </w:rPr>
        <w:t>.</w:t>
      </w:r>
    </w:p>
    <w:p w:rsidR="00875001" w:rsidRPr="00336B21" w:rsidRDefault="00875001" w:rsidP="007F015D">
      <w:pPr>
        <w:jc w:val="both"/>
        <w:rPr>
          <w:rFonts w:ascii="Arial" w:hAnsi="Arial" w:cs="Arial"/>
          <w:sz w:val="16"/>
          <w:szCs w:val="16"/>
        </w:rPr>
      </w:pPr>
    </w:p>
    <w:p w:rsidR="00875001" w:rsidRPr="00875001" w:rsidRDefault="00875001" w:rsidP="00875001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>Destacó que una de las</w:t>
      </w:r>
      <w:r w:rsidRPr="00875001">
        <w:rPr>
          <w:rFonts w:ascii="Arial" w:hAnsi="Arial" w:cs="Arial"/>
          <w:color w:val="262626"/>
          <w:sz w:val="23"/>
          <w:szCs w:val="23"/>
        </w:rPr>
        <w:t xml:space="preserve"> </w:t>
      </w:r>
      <w:r w:rsidRPr="00875001">
        <w:rPr>
          <w:rFonts w:ascii="Arial" w:hAnsi="Arial" w:cs="Arial"/>
          <w:sz w:val="24"/>
          <w:szCs w:val="23"/>
        </w:rPr>
        <w:t xml:space="preserve">principales metas y compromisos asumidos desde el inicio por la actual administración rectoral, fue que el 100 por ciento de </w:t>
      </w:r>
      <w:r>
        <w:rPr>
          <w:rFonts w:ascii="Arial" w:hAnsi="Arial" w:cs="Arial"/>
          <w:sz w:val="24"/>
          <w:szCs w:val="23"/>
        </w:rPr>
        <w:t xml:space="preserve">la oferta educativa de la Máxima Casa de Estudios con carácter evaluable estuviera </w:t>
      </w:r>
      <w:proofErr w:type="gramStart"/>
      <w:r>
        <w:rPr>
          <w:rFonts w:ascii="Arial" w:hAnsi="Arial" w:cs="Arial"/>
          <w:sz w:val="24"/>
          <w:szCs w:val="23"/>
        </w:rPr>
        <w:t>acreditada</w:t>
      </w:r>
      <w:proofErr w:type="gramEnd"/>
      <w:r w:rsidRPr="00875001">
        <w:rPr>
          <w:rFonts w:ascii="Arial" w:hAnsi="Arial" w:cs="Arial"/>
          <w:sz w:val="24"/>
          <w:szCs w:val="23"/>
        </w:rPr>
        <w:t xml:space="preserve"> y ya se ha cumplido esa meta. "Lo </w:t>
      </w:r>
      <w:r>
        <w:rPr>
          <w:rFonts w:ascii="Arial" w:hAnsi="Arial" w:cs="Arial"/>
          <w:sz w:val="24"/>
          <w:szCs w:val="23"/>
        </w:rPr>
        <w:t>más importante</w:t>
      </w:r>
      <w:r w:rsidRPr="00875001">
        <w:rPr>
          <w:rFonts w:ascii="Arial" w:hAnsi="Arial" w:cs="Arial"/>
          <w:sz w:val="24"/>
          <w:szCs w:val="23"/>
        </w:rPr>
        <w:t xml:space="preserve"> es ofrecer a los estudiantes programas </w:t>
      </w:r>
      <w:r>
        <w:rPr>
          <w:rFonts w:ascii="Arial" w:hAnsi="Arial" w:cs="Arial"/>
          <w:sz w:val="24"/>
          <w:szCs w:val="23"/>
        </w:rPr>
        <w:t>de licenciatura</w:t>
      </w:r>
      <w:r w:rsidRPr="00875001">
        <w:rPr>
          <w:rFonts w:ascii="Arial" w:hAnsi="Arial" w:cs="Arial"/>
          <w:sz w:val="24"/>
          <w:szCs w:val="23"/>
        </w:rPr>
        <w:t xml:space="preserve"> de calidad".</w:t>
      </w:r>
    </w:p>
    <w:p w:rsidR="00875001" w:rsidRPr="00875001" w:rsidRDefault="00875001" w:rsidP="00875001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:rsidR="00336B21" w:rsidRDefault="007F015D" w:rsidP="00A00D76">
      <w:pPr>
        <w:autoSpaceDN/>
        <w:jc w:val="both"/>
        <w:rPr>
          <w:rFonts w:ascii="Arial" w:hAnsi="Arial" w:cs="Arial"/>
          <w:sz w:val="24"/>
          <w:szCs w:val="24"/>
        </w:rPr>
      </w:pPr>
      <w:r w:rsidRPr="00A00D76">
        <w:rPr>
          <w:rFonts w:ascii="Arial" w:hAnsi="Arial" w:cs="Arial"/>
          <w:sz w:val="24"/>
          <w:szCs w:val="24"/>
        </w:rPr>
        <w:t xml:space="preserve">La maestra Marcela Castro Cantú, Presidenta del </w:t>
      </w:r>
      <w:proofErr w:type="spellStart"/>
      <w:r w:rsidRPr="00A00D76">
        <w:rPr>
          <w:rFonts w:ascii="Arial" w:hAnsi="Arial" w:cs="Arial"/>
          <w:sz w:val="24"/>
          <w:szCs w:val="24"/>
        </w:rPr>
        <w:t>Comaprod</w:t>
      </w:r>
      <w:proofErr w:type="spellEnd"/>
      <w:r w:rsidRPr="00A00D76">
        <w:rPr>
          <w:rFonts w:ascii="Arial" w:hAnsi="Arial" w:cs="Arial"/>
          <w:sz w:val="24"/>
          <w:szCs w:val="24"/>
        </w:rPr>
        <w:t xml:space="preserve">, agradeció por la confianza </w:t>
      </w:r>
      <w:r w:rsidR="00FF284E" w:rsidRPr="00A00D76">
        <w:rPr>
          <w:rFonts w:ascii="Arial" w:hAnsi="Arial" w:cs="Arial"/>
          <w:sz w:val="24"/>
          <w:szCs w:val="24"/>
        </w:rPr>
        <w:t xml:space="preserve">depositada en esta asociación </w:t>
      </w:r>
      <w:r w:rsidRPr="00A00D76">
        <w:rPr>
          <w:rFonts w:ascii="Arial" w:hAnsi="Arial" w:cs="Arial"/>
          <w:sz w:val="24"/>
          <w:szCs w:val="24"/>
        </w:rPr>
        <w:t>para ser la instancia evaluadora de la documentación para la acreditación</w:t>
      </w:r>
      <w:r w:rsidR="00336B21" w:rsidRPr="00A00D76">
        <w:rPr>
          <w:rFonts w:ascii="Arial" w:hAnsi="Arial" w:cs="Arial"/>
          <w:sz w:val="24"/>
          <w:szCs w:val="24"/>
        </w:rPr>
        <w:t>, así como la identificación de las fortalezas y áreas de oportunidad de estos programas educativos.</w:t>
      </w:r>
      <w:r w:rsidR="00A00D76" w:rsidRPr="00A00D76">
        <w:rPr>
          <w:rFonts w:ascii="Arial" w:hAnsi="Arial" w:cs="Arial"/>
          <w:sz w:val="24"/>
          <w:szCs w:val="24"/>
        </w:rPr>
        <w:t xml:space="preserve"> “</w:t>
      </w:r>
      <w:r w:rsidR="004B10E8">
        <w:rPr>
          <w:rFonts w:ascii="Arial" w:hAnsi="Arial" w:cs="Arial"/>
          <w:sz w:val="24"/>
          <w:szCs w:val="24"/>
        </w:rPr>
        <w:t>La mirada</w:t>
      </w:r>
      <w:r w:rsidR="00A00D76" w:rsidRPr="00875001">
        <w:rPr>
          <w:rFonts w:ascii="Arial" w:hAnsi="Arial" w:cs="Arial"/>
          <w:sz w:val="24"/>
          <w:szCs w:val="24"/>
        </w:rPr>
        <w:t xml:space="preserve"> en la mejora continua es </w:t>
      </w:r>
      <w:r w:rsidR="004B10E8">
        <w:rPr>
          <w:rFonts w:ascii="Arial" w:hAnsi="Arial" w:cs="Arial"/>
          <w:sz w:val="24"/>
          <w:szCs w:val="24"/>
        </w:rPr>
        <w:t>la</w:t>
      </w:r>
      <w:r w:rsidR="00A00D76" w:rsidRPr="00875001">
        <w:rPr>
          <w:rFonts w:ascii="Arial" w:hAnsi="Arial" w:cs="Arial"/>
          <w:sz w:val="24"/>
          <w:szCs w:val="24"/>
        </w:rPr>
        <w:t xml:space="preserve"> que debemos tener los universitarios</w:t>
      </w:r>
      <w:r w:rsidR="004B10E8">
        <w:rPr>
          <w:rFonts w:ascii="Arial" w:hAnsi="Arial" w:cs="Arial"/>
          <w:sz w:val="24"/>
          <w:szCs w:val="24"/>
        </w:rPr>
        <w:t>,</w:t>
      </w:r>
      <w:r w:rsidR="00A00D76" w:rsidRPr="00875001">
        <w:rPr>
          <w:rFonts w:ascii="Arial" w:hAnsi="Arial" w:cs="Arial"/>
          <w:sz w:val="24"/>
          <w:szCs w:val="24"/>
        </w:rPr>
        <w:t xml:space="preserve"> y es por ello que los dictámenes que presentamos tiene siempre un fin constructivo</w:t>
      </w:r>
      <w:r w:rsidR="00A00D76">
        <w:rPr>
          <w:rFonts w:ascii="Arial" w:hAnsi="Arial" w:cs="Arial"/>
          <w:sz w:val="24"/>
          <w:szCs w:val="24"/>
        </w:rPr>
        <w:t>”</w:t>
      </w:r>
      <w:r w:rsidR="00A00D76" w:rsidRPr="00875001">
        <w:rPr>
          <w:rFonts w:ascii="Arial" w:hAnsi="Arial" w:cs="Arial"/>
          <w:sz w:val="24"/>
          <w:szCs w:val="24"/>
        </w:rPr>
        <w:t>.</w:t>
      </w:r>
    </w:p>
    <w:p w:rsidR="00336B21" w:rsidRPr="00336B21" w:rsidRDefault="00336B21" w:rsidP="007F015D">
      <w:pPr>
        <w:jc w:val="both"/>
        <w:rPr>
          <w:rFonts w:ascii="Arial" w:hAnsi="Arial" w:cs="Arial"/>
          <w:sz w:val="16"/>
          <w:szCs w:val="16"/>
        </w:rPr>
      </w:pPr>
    </w:p>
    <w:p w:rsidR="007F015D" w:rsidRDefault="00336B21" w:rsidP="007F01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</w:t>
      </w:r>
      <w:r w:rsidR="007F015D" w:rsidRPr="007F015D">
        <w:rPr>
          <w:rFonts w:ascii="Arial" w:hAnsi="Arial" w:cs="Arial"/>
          <w:sz w:val="24"/>
          <w:szCs w:val="24"/>
        </w:rPr>
        <w:t xml:space="preserve">invitó a la </w:t>
      </w:r>
      <w:r>
        <w:rPr>
          <w:rFonts w:ascii="Arial" w:hAnsi="Arial" w:cs="Arial"/>
          <w:sz w:val="24"/>
          <w:szCs w:val="24"/>
        </w:rPr>
        <w:t>UABC</w:t>
      </w:r>
      <w:r w:rsidR="007F015D" w:rsidRPr="007F015D">
        <w:rPr>
          <w:rFonts w:ascii="Arial" w:hAnsi="Arial" w:cs="Arial"/>
          <w:sz w:val="24"/>
          <w:szCs w:val="24"/>
        </w:rPr>
        <w:t xml:space="preserve"> a continuar con el vínculo y a participar en los espacios que </w:t>
      </w:r>
      <w:r w:rsidR="00610091">
        <w:rPr>
          <w:rFonts w:ascii="Arial" w:hAnsi="Arial" w:cs="Arial"/>
          <w:sz w:val="24"/>
          <w:szCs w:val="24"/>
        </w:rPr>
        <w:t xml:space="preserve">este organismo </w:t>
      </w:r>
      <w:r w:rsidR="007F015D" w:rsidRPr="007F015D">
        <w:rPr>
          <w:rFonts w:ascii="Arial" w:hAnsi="Arial" w:cs="Arial"/>
          <w:sz w:val="24"/>
          <w:szCs w:val="24"/>
        </w:rPr>
        <w:t>ofrece para discutir las reflexiones en torno a fortalecer las disciplinas para tener mejores estudiantes y profesionistas.</w:t>
      </w:r>
      <w:r>
        <w:rPr>
          <w:rFonts w:ascii="Arial" w:hAnsi="Arial" w:cs="Arial"/>
          <w:sz w:val="24"/>
          <w:szCs w:val="24"/>
        </w:rPr>
        <w:t xml:space="preserve"> “</w:t>
      </w:r>
      <w:r w:rsidR="00A14F2E" w:rsidRPr="00A14F2E">
        <w:rPr>
          <w:rFonts w:ascii="Arial" w:hAnsi="Arial" w:cs="Arial"/>
          <w:sz w:val="24"/>
          <w:szCs w:val="24"/>
        </w:rPr>
        <w:t>A</w:t>
      </w:r>
      <w:r w:rsidR="00A14F2E" w:rsidRPr="00875001">
        <w:rPr>
          <w:rFonts w:ascii="Arial" w:hAnsi="Arial" w:cs="Arial"/>
          <w:sz w:val="24"/>
          <w:szCs w:val="24"/>
        </w:rPr>
        <w:t xml:space="preserve">unque pareciera que las instituciones educativas </w:t>
      </w:r>
      <w:r w:rsidR="00A14F2E">
        <w:rPr>
          <w:rFonts w:ascii="Arial" w:hAnsi="Arial" w:cs="Arial"/>
          <w:sz w:val="24"/>
          <w:szCs w:val="24"/>
        </w:rPr>
        <w:t xml:space="preserve">estamos </w:t>
      </w:r>
      <w:r w:rsidR="00A14F2E" w:rsidRPr="00875001">
        <w:rPr>
          <w:rFonts w:ascii="Arial" w:hAnsi="Arial" w:cs="Arial"/>
          <w:sz w:val="24"/>
          <w:szCs w:val="24"/>
        </w:rPr>
        <w:t>frente al organismo acreditador, en realidad, todos miramos hacia el mismo lado, todos buscamos la calidad de la enseña</w:t>
      </w:r>
      <w:r w:rsidR="00A14F2E" w:rsidRPr="00875001">
        <w:rPr>
          <w:rFonts w:ascii="Arial" w:hAnsi="Arial" w:cs="Arial"/>
          <w:sz w:val="24"/>
          <w:szCs w:val="24"/>
        </w:rPr>
        <w:t>n</w:t>
      </w:r>
      <w:r w:rsidR="00A14F2E" w:rsidRPr="00875001">
        <w:rPr>
          <w:rFonts w:ascii="Arial" w:hAnsi="Arial" w:cs="Arial"/>
          <w:sz w:val="24"/>
          <w:szCs w:val="24"/>
        </w:rPr>
        <w:t>za</w:t>
      </w:r>
      <w:r w:rsidR="00A14F2E">
        <w:rPr>
          <w:rFonts w:ascii="Arial" w:hAnsi="Arial" w:cs="Arial"/>
          <w:sz w:val="24"/>
          <w:szCs w:val="24"/>
        </w:rPr>
        <w:t>”.</w:t>
      </w:r>
    </w:p>
    <w:p w:rsidR="00A14F2E" w:rsidRPr="00A00D76" w:rsidRDefault="00A14F2E" w:rsidP="007F015D">
      <w:pPr>
        <w:jc w:val="both"/>
        <w:rPr>
          <w:rFonts w:ascii="Arial" w:hAnsi="Arial" w:cs="Arial"/>
          <w:sz w:val="16"/>
          <w:szCs w:val="16"/>
        </w:rPr>
      </w:pPr>
    </w:p>
    <w:p w:rsidR="00A00D76" w:rsidRPr="00875001" w:rsidRDefault="00A00D76" w:rsidP="00A00D76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lang w:val="es-MX"/>
        </w:rPr>
        <w:t>Durante</w:t>
      </w:r>
      <w:r w:rsidRPr="00A00D76">
        <w:rPr>
          <w:rFonts w:ascii="Arial" w:hAnsi="Arial" w:cs="Arial"/>
          <w:lang w:val="es-MX"/>
        </w:rPr>
        <w:t xml:space="preserve"> la </w:t>
      </w:r>
      <w:r>
        <w:rPr>
          <w:rFonts w:ascii="Arial" w:hAnsi="Arial" w:cs="Arial"/>
          <w:lang w:val="es-MX"/>
        </w:rPr>
        <w:t>entrega de las constancias de acreditación</w:t>
      </w:r>
      <w:r w:rsidRPr="00A00D76">
        <w:rPr>
          <w:rFonts w:ascii="Arial" w:hAnsi="Arial" w:cs="Arial"/>
          <w:lang w:val="es-MX"/>
        </w:rPr>
        <w:t xml:space="preserve">, el doctor Alonso Hernández </w:t>
      </w:r>
      <w:proofErr w:type="spellStart"/>
      <w:r w:rsidRPr="00A00D76">
        <w:rPr>
          <w:rFonts w:ascii="Arial" w:hAnsi="Arial" w:cs="Arial"/>
          <w:lang w:val="es-MX"/>
        </w:rPr>
        <w:t>Guitrón</w:t>
      </w:r>
      <w:proofErr w:type="spellEnd"/>
      <w:r w:rsidRPr="00A00D76">
        <w:rPr>
          <w:rFonts w:ascii="Arial" w:hAnsi="Arial" w:cs="Arial"/>
          <w:lang w:val="es-MX"/>
        </w:rPr>
        <w:t xml:space="preserve">, Director de </w:t>
      </w:r>
      <w:proofErr w:type="spellStart"/>
      <w:r w:rsidRPr="00A00D76">
        <w:rPr>
          <w:rFonts w:ascii="Arial" w:hAnsi="Arial" w:cs="Arial"/>
          <w:lang w:val="es-MX"/>
        </w:rPr>
        <w:t>Ecitec</w:t>
      </w:r>
      <w:proofErr w:type="spellEnd"/>
      <w:r w:rsidRPr="00A00D76">
        <w:rPr>
          <w:rFonts w:ascii="Arial" w:hAnsi="Arial" w:cs="Arial"/>
          <w:lang w:val="es-MX"/>
        </w:rPr>
        <w:t xml:space="preserve">, agradeció </w:t>
      </w:r>
      <w:r w:rsidRPr="00875001">
        <w:rPr>
          <w:rFonts w:ascii="Arial" w:hAnsi="Arial" w:cs="Arial"/>
          <w:szCs w:val="23"/>
          <w:lang w:val="es-MX"/>
        </w:rPr>
        <w:t xml:space="preserve">el acompañamiento y el espacio brindado por </w:t>
      </w:r>
      <w:r>
        <w:rPr>
          <w:rFonts w:ascii="Arial" w:hAnsi="Arial" w:cs="Arial"/>
          <w:szCs w:val="23"/>
          <w:lang w:val="es-MX"/>
        </w:rPr>
        <w:t xml:space="preserve">los integrantes de </w:t>
      </w:r>
      <w:proofErr w:type="spellStart"/>
      <w:r w:rsidRPr="00875001">
        <w:rPr>
          <w:rFonts w:ascii="Arial" w:hAnsi="Arial" w:cs="Arial"/>
          <w:szCs w:val="23"/>
          <w:lang w:val="es-MX"/>
        </w:rPr>
        <w:t>Comaprod</w:t>
      </w:r>
      <w:proofErr w:type="spellEnd"/>
      <w:r w:rsidRPr="00875001">
        <w:rPr>
          <w:rFonts w:ascii="Arial" w:hAnsi="Arial" w:cs="Arial"/>
          <w:szCs w:val="23"/>
          <w:lang w:val="es-MX"/>
        </w:rPr>
        <w:t xml:space="preserve">, </w:t>
      </w:r>
      <w:r w:rsidR="0014510E">
        <w:rPr>
          <w:rFonts w:ascii="Arial" w:hAnsi="Arial" w:cs="Arial"/>
          <w:szCs w:val="23"/>
          <w:lang w:val="es-MX"/>
        </w:rPr>
        <w:t xml:space="preserve">principalmente </w:t>
      </w:r>
      <w:r w:rsidRPr="00875001">
        <w:rPr>
          <w:rFonts w:ascii="Arial" w:hAnsi="Arial" w:cs="Arial"/>
          <w:szCs w:val="23"/>
          <w:lang w:val="es-MX"/>
        </w:rPr>
        <w:t xml:space="preserve">a todos los integrantes de la Unidad Académica ya que </w:t>
      </w:r>
      <w:r>
        <w:rPr>
          <w:rFonts w:ascii="Arial" w:hAnsi="Arial" w:cs="Arial"/>
          <w:szCs w:val="23"/>
          <w:lang w:val="es-MX"/>
        </w:rPr>
        <w:t>con su esfuerzo y trabajo colectivo se alcanzó este reconocimiento</w:t>
      </w:r>
      <w:r w:rsidR="0025507B">
        <w:rPr>
          <w:rFonts w:ascii="Arial" w:hAnsi="Arial" w:cs="Arial"/>
          <w:szCs w:val="23"/>
          <w:lang w:val="es-MX"/>
        </w:rPr>
        <w:t>, logrando que los 14 programas educativos que oferta, sean reconocidos por su calidad.</w:t>
      </w:r>
    </w:p>
    <w:p w:rsidR="00951A69" w:rsidRPr="007F015D" w:rsidRDefault="00951A69" w:rsidP="007F015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015D" w:rsidRDefault="007F015D" w:rsidP="007F015D">
      <w:pPr>
        <w:jc w:val="both"/>
        <w:rPr>
          <w:rFonts w:ascii="Arial" w:hAnsi="Arial" w:cs="Arial"/>
          <w:sz w:val="24"/>
          <w:szCs w:val="24"/>
        </w:rPr>
      </w:pPr>
    </w:p>
    <w:p w:rsidR="00907D4E" w:rsidRDefault="00907D4E" w:rsidP="007F015D">
      <w:pPr>
        <w:jc w:val="both"/>
        <w:rPr>
          <w:rFonts w:ascii="Arial" w:hAnsi="Arial" w:cs="Arial"/>
          <w:sz w:val="16"/>
          <w:szCs w:val="24"/>
        </w:rPr>
      </w:pPr>
    </w:p>
    <w:p w:rsidR="00907D4E" w:rsidRDefault="00907D4E" w:rsidP="007F015D">
      <w:pPr>
        <w:jc w:val="both"/>
        <w:rPr>
          <w:rFonts w:ascii="Arial" w:hAnsi="Arial" w:cs="Arial"/>
          <w:sz w:val="16"/>
          <w:szCs w:val="24"/>
        </w:rPr>
      </w:pPr>
    </w:p>
    <w:p w:rsidR="00907D4E" w:rsidRDefault="00907D4E" w:rsidP="00907D4E">
      <w:pPr>
        <w:jc w:val="right"/>
        <w:rPr>
          <w:rFonts w:ascii="Arial" w:hAnsi="Arial" w:cs="Arial"/>
          <w:sz w:val="16"/>
          <w:szCs w:val="24"/>
        </w:rPr>
      </w:pPr>
    </w:p>
    <w:p w:rsidR="00907D4E" w:rsidRDefault="00907D4E" w:rsidP="00907D4E">
      <w:pPr>
        <w:jc w:val="right"/>
        <w:rPr>
          <w:rFonts w:ascii="Arial" w:hAnsi="Arial" w:cs="Arial"/>
          <w:sz w:val="16"/>
          <w:szCs w:val="24"/>
        </w:rPr>
      </w:pPr>
    </w:p>
    <w:p w:rsidR="00907D4E" w:rsidRPr="00907D4E" w:rsidRDefault="00907D4E" w:rsidP="00907D4E">
      <w:pPr>
        <w:jc w:val="right"/>
        <w:rPr>
          <w:rFonts w:ascii="Arial" w:hAnsi="Arial" w:cs="Arial"/>
          <w:sz w:val="16"/>
          <w:szCs w:val="24"/>
        </w:rPr>
      </w:pPr>
    </w:p>
    <w:p w:rsidR="00907D4E" w:rsidRPr="00907D4E" w:rsidRDefault="00907D4E" w:rsidP="00907D4E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907D4E">
        <w:rPr>
          <w:rFonts w:ascii="Arial" w:hAnsi="Arial" w:cs="Arial"/>
          <w:color w:val="FFFFFF" w:themeColor="background1"/>
          <w:sz w:val="16"/>
          <w:szCs w:val="24"/>
        </w:rPr>
        <w:t xml:space="preserve">Redacción: Frida </w:t>
      </w:r>
      <w:proofErr w:type="spellStart"/>
      <w:r w:rsidRPr="00907D4E">
        <w:rPr>
          <w:rFonts w:ascii="Arial" w:hAnsi="Arial" w:cs="Arial"/>
          <w:color w:val="FFFFFF" w:themeColor="background1"/>
          <w:sz w:val="16"/>
          <w:szCs w:val="24"/>
        </w:rPr>
        <w:t>Mendivil</w:t>
      </w:r>
      <w:proofErr w:type="spellEnd"/>
      <w:r w:rsidRPr="00907D4E">
        <w:rPr>
          <w:rFonts w:ascii="Arial" w:hAnsi="Arial" w:cs="Arial"/>
          <w:color w:val="FFFFFF" w:themeColor="background1"/>
          <w:sz w:val="16"/>
          <w:szCs w:val="24"/>
        </w:rPr>
        <w:t xml:space="preserve"> Jiménez</w:t>
      </w:r>
    </w:p>
    <w:p w:rsidR="00907D4E" w:rsidRPr="00907D4E" w:rsidRDefault="00907D4E" w:rsidP="00907D4E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907D4E">
        <w:rPr>
          <w:rFonts w:ascii="Arial" w:hAnsi="Arial" w:cs="Arial"/>
          <w:color w:val="FFFFFF" w:themeColor="background1"/>
          <w:sz w:val="16"/>
          <w:szCs w:val="24"/>
        </w:rPr>
        <w:t>Fotos: Angélica Gómez</w:t>
      </w:r>
    </w:p>
    <w:sectPr w:rsidR="00907D4E" w:rsidRPr="00907D4E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A6E" w:rsidRDefault="006E6A6E">
      <w:r>
        <w:separator/>
      </w:r>
    </w:p>
  </w:endnote>
  <w:endnote w:type="continuationSeparator" w:id="0">
    <w:p w:rsidR="006E6A6E" w:rsidRDefault="006E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A6E" w:rsidRDefault="006E6A6E">
      <w:r>
        <w:rPr>
          <w:color w:val="000000"/>
        </w:rPr>
        <w:separator/>
      </w:r>
    </w:p>
  </w:footnote>
  <w:footnote w:type="continuationSeparator" w:id="0">
    <w:p w:rsidR="006E6A6E" w:rsidRDefault="006E6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38"/>
  </w:num>
  <w:num w:numId="4">
    <w:abstractNumId w:val="17"/>
  </w:num>
  <w:num w:numId="5">
    <w:abstractNumId w:val="14"/>
  </w:num>
  <w:num w:numId="6">
    <w:abstractNumId w:val="4"/>
  </w:num>
  <w:num w:numId="7">
    <w:abstractNumId w:val="36"/>
  </w:num>
  <w:num w:numId="8">
    <w:abstractNumId w:val="0"/>
  </w:num>
  <w:num w:numId="9">
    <w:abstractNumId w:val="37"/>
  </w:num>
  <w:num w:numId="10">
    <w:abstractNumId w:val="24"/>
  </w:num>
  <w:num w:numId="11">
    <w:abstractNumId w:val="26"/>
  </w:num>
  <w:num w:numId="12">
    <w:abstractNumId w:val="1"/>
  </w:num>
  <w:num w:numId="13">
    <w:abstractNumId w:val="12"/>
  </w:num>
  <w:num w:numId="14">
    <w:abstractNumId w:val="29"/>
  </w:num>
  <w:num w:numId="15">
    <w:abstractNumId w:val="22"/>
  </w:num>
  <w:num w:numId="16">
    <w:abstractNumId w:val="18"/>
  </w:num>
  <w:num w:numId="17">
    <w:abstractNumId w:val="15"/>
  </w:num>
  <w:num w:numId="18">
    <w:abstractNumId w:val="9"/>
  </w:num>
  <w:num w:numId="19">
    <w:abstractNumId w:val="11"/>
  </w:num>
  <w:num w:numId="20">
    <w:abstractNumId w:val="30"/>
  </w:num>
  <w:num w:numId="21">
    <w:abstractNumId w:val="19"/>
  </w:num>
  <w:num w:numId="22">
    <w:abstractNumId w:val="23"/>
  </w:num>
  <w:num w:numId="23">
    <w:abstractNumId w:val="5"/>
  </w:num>
  <w:num w:numId="24">
    <w:abstractNumId w:val="20"/>
  </w:num>
  <w:num w:numId="25">
    <w:abstractNumId w:val="33"/>
  </w:num>
  <w:num w:numId="26">
    <w:abstractNumId w:val="7"/>
  </w:num>
  <w:num w:numId="27">
    <w:abstractNumId w:val="28"/>
  </w:num>
  <w:num w:numId="28">
    <w:abstractNumId w:val="35"/>
  </w:num>
  <w:num w:numId="29">
    <w:abstractNumId w:val="25"/>
  </w:num>
  <w:num w:numId="30">
    <w:abstractNumId w:val="8"/>
  </w:num>
  <w:num w:numId="31">
    <w:abstractNumId w:val="2"/>
  </w:num>
  <w:num w:numId="32">
    <w:abstractNumId w:val="34"/>
  </w:num>
  <w:num w:numId="33">
    <w:abstractNumId w:val="21"/>
  </w:num>
  <w:num w:numId="34">
    <w:abstractNumId w:val="16"/>
  </w:num>
  <w:num w:numId="35">
    <w:abstractNumId w:val="31"/>
  </w:num>
  <w:num w:numId="36">
    <w:abstractNumId w:val="39"/>
  </w:num>
  <w:num w:numId="37">
    <w:abstractNumId w:val="13"/>
  </w:num>
  <w:num w:numId="38">
    <w:abstractNumId w:val="32"/>
  </w:num>
  <w:num w:numId="39">
    <w:abstractNumId w:val="6"/>
  </w:num>
  <w:num w:numId="4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0FED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5D34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68F"/>
    <w:rsid w:val="005A19BE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706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092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E3D"/>
    <w:rsid w:val="00A14F2E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9C8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D75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BC7"/>
    <w:rsid w:val="00CF1F3C"/>
    <w:rsid w:val="00CF21EB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32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A8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EA2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DCE6A-0A04-441F-8603-59AA2C81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473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2018-10-31T21:26:00Z</cp:lastPrinted>
  <dcterms:created xsi:type="dcterms:W3CDTF">2018-10-31T16:55:00Z</dcterms:created>
  <dcterms:modified xsi:type="dcterms:W3CDTF">2018-10-31T21:36:00Z</dcterms:modified>
</cp:coreProperties>
</file>