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62460" wp14:editId="6DFE6A43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9647BD">
        <w:rPr>
          <w:rFonts w:ascii="Arial" w:hAnsi="Arial" w:cs="Arial"/>
          <w:b/>
          <w:sz w:val="24"/>
          <w:szCs w:val="24"/>
        </w:rPr>
        <w:t>6</w:t>
      </w:r>
      <w:r w:rsidR="00F61484">
        <w:rPr>
          <w:rFonts w:ascii="Arial" w:hAnsi="Arial" w:cs="Arial"/>
          <w:b/>
          <w:sz w:val="24"/>
          <w:szCs w:val="24"/>
        </w:rPr>
        <w:t>9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p w:rsidR="00F61484" w:rsidRDefault="00F61484" w:rsidP="00F61484">
      <w:pPr>
        <w:jc w:val="center"/>
        <w:rPr>
          <w:rFonts w:ascii="Arial" w:hAnsi="Arial" w:cs="Arial"/>
          <w:b/>
          <w:sz w:val="36"/>
          <w:szCs w:val="24"/>
        </w:rPr>
      </w:pPr>
      <w:r w:rsidRPr="00F61484">
        <w:rPr>
          <w:rFonts w:ascii="Arial" w:hAnsi="Arial" w:cs="Arial"/>
          <w:b/>
          <w:sz w:val="36"/>
          <w:szCs w:val="24"/>
        </w:rPr>
        <w:t xml:space="preserve">Refuerzan </w:t>
      </w:r>
      <w:bookmarkStart w:id="0" w:name="_GoBack"/>
      <w:bookmarkEnd w:id="0"/>
      <w:r w:rsidRPr="00F61484">
        <w:rPr>
          <w:rFonts w:ascii="Arial" w:hAnsi="Arial" w:cs="Arial"/>
          <w:b/>
          <w:sz w:val="36"/>
          <w:szCs w:val="24"/>
        </w:rPr>
        <w:t>relación bilateral UABC y SDSU</w:t>
      </w:r>
    </w:p>
    <w:p w:rsidR="00F61484" w:rsidRPr="00F61484" w:rsidRDefault="00F61484" w:rsidP="00F61484">
      <w:pPr>
        <w:jc w:val="center"/>
        <w:rPr>
          <w:rFonts w:ascii="Arial" w:hAnsi="Arial" w:cs="Arial"/>
          <w:b/>
          <w:sz w:val="16"/>
          <w:szCs w:val="16"/>
        </w:rPr>
      </w:pPr>
    </w:p>
    <w:p w:rsidR="00F61484" w:rsidRPr="00F61484" w:rsidRDefault="00F61484" w:rsidP="00F61484">
      <w:pPr>
        <w:pStyle w:val="Prrafodelista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61484">
        <w:rPr>
          <w:rFonts w:ascii="Arial" w:hAnsi="Arial" w:cs="Arial"/>
          <w:sz w:val="24"/>
          <w:szCs w:val="24"/>
        </w:rPr>
        <w:t>Firman acuerdos de cooperación</w:t>
      </w:r>
      <w:r w:rsidR="0014686E">
        <w:rPr>
          <w:rFonts w:ascii="Arial" w:hAnsi="Arial" w:cs="Arial"/>
          <w:sz w:val="24"/>
          <w:szCs w:val="24"/>
        </w:rPr>
        <w:t xml:space="preserve"> en materia de cursos homologados e intercambio estudiantil</w:t>
      </w:r>
      <w:r w:rsidRPr="00F61484">
        <w:rPr>
          <w:rFonts w:ascii="Arial" w:hAnsi="Arial" w:cs="Arial"/>
          <w:sz w:val="24"/>
          <w:szCs w:val="24"/>
        </w:rPr>
        <w:t xml:space="preserve">. </w:t>
      </w:r>
    </w:p>
    <w:p w:rsidR="00F61484" w:rsidRPr="00F61484" w:rsidRDefault="00F61484" w:rsidP="00F61484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F61484" w:rsidRPr="00592E1B" w:rsidRDefault="00F61484" w:rsidP="00F61484">
      <w:pPr>
        <w:jc w:val="both"/>
        <w:rPr>
          <w:rFonts w:ascii="Arial" w:hAnsi="Arial" w:cs="Arial"/>
          <w:sz w:val="24"/>
          <w:szCs w:val="24"/>
        </w:rPr>
      </w:pPr>
      <w:r w:rsidRPr="00592E1B">
        <w:rPr>
          <w:rFonts w:ascii="Arial" w:hAnsi="Arial" w:cs="Arial"/>
          <w:b/>
          <w:sz w:val="24"/>
          <w:szCs w:val="24"/>
        </w:rPr>
        <w:t>Tijuana, B.C., viernes 14 de diciembre de 2018</w:t>
      </w:r>
      <w:r w:rsidRPr="00592E1B">
        <w:rPr>
          <w:rFonts w:ascii="Arial" w:hAnsi="Arial" w:cs="Arial"/>
          <w:sz w:val="24"/>
          <w:szCs w:val="24"/>
        </w:rPr>
        <w:t>.- Con el objetivo de fortalecer la relación bilateral entre la Universidad Autónoma de Baja California</w:t>
      </w:r>
      <w:r w:rsidR="00317943" w:rsidRPr="00592E1B">
        <w:rPr>
          <w:rFonts w:ascii="Arial" w:hAnsi="Arial" w:cs="Arial"/>
          <w:sz w:val="24"/>
          <w:szCs w:val="24"/>
        </w:rPr>
        <w:t xml:space="preserve"> (UABC)</w:t>
      </w:r>
      <w:r w:rsidRPr="00592E1B">
        <w:rPr>
          <w:rFonts w:ascii="Arial" w:hAnsi="Arial" w:cs="Arial"/>
          <w:sz w:val="24"/>
          <w:szCs w:val="24"/>
        </w:rPr>
        <w:t xml:space="preserve"> y la San Diego </w:t>
      </w:r>
      <w:proofErr w:type="spellStart"/>
      <w:r w:rsidRPr="00592E1B">
        <w:rPr>
          <w:rFonts w:ascii="Arial" w:hAnsi="Arial" w:cs="Arial"/>
          <w:sz w:val="24"/>
          <w:szCs w:val="24"/>
        </w:rPr>
        <w:t>State</w:t>
      </w:r>
      <w:proofErr w:type="spellEnd"/>
      <w:r w:rsidRPr="00592E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2E1B">
        <w:rPr>
          <w:rFonts w:ascii="Arial" w:hAnsi="Arial" w:cs="Arial"/>
          <w:sz w:val="24"/>
          <w:szCs w:val="24"/>
        </w:rPr>
        <w:t>University</w:t>
      </w:r>
      <w:proofErr w:type="spellEnd"/>
      <w:r w:rsidR="00317943" w:rsidRPr="00592E1B">
        <w:rPr>
          <w:rFonts w:ascii="Arial" w:hAnsi="Arial" w:cs="Arial"/>
          <w:sz w:val="24"/>
          <w:szCs w:val="24"/>
        </w:rPr>
        <w:t xml:space="preserve"> (SDSU),</w:t>
      </w:r>
      <w:r w:rsidRPr="00592E1B">
        <w:rPr>
          <w:rFonts w:ascii="Arial" w:hAnsi="Arial" w:cs="Arial"/>
          <w:sz w:val="24"/>
          <w:szCs w:val="24"/>
        </w:rPr>
        <w:t xml:space="preserve"> se llevó a cabo una reunión de funcionarios y académicos de ambas </w:t>
      </w:r>
      <w:r w:rsidR="00317943" w:rsidRPr="00592E1B">
        <w:rPr>
          <w:rFonts w:ascii="Arial" w:hAnsi="Arial" w:cs="Arial"/>
          <w:sz w:val="24"/>
          <w:szCs w:val="24"/>
        </w:rPr>
        <w:t>instituciones de educación superior</w:t>
      </w:r>
      <w:r w:rsidRPr="00592E1B">
        <w:rPr>
          <w:rFonts w:ascii="Arial" w:hAnsi="Arial" w:cs="Arial"/>
          <w:sz w:val="24"/>
          <w:szCs w:val="24"/>
        </w:rPr>
        <w:t>, donde se firmaron tres a</w:t>
      </w:r>
      <w:r w:rsidR="00317943" w:rsidRPr="00592E1B">
        <w:rPr>
          <w:rFonts w:ascii="Arial" w:hAnsi="Arial" w:cs="Arial"/>
          <w:sz w:val="24"/>
          <w:szCs w:val="24"/>
        </w:rPr>
        <w:t>cuerdos de cooperación</w:t>
      </w:r>
      <w:r w:rsidRPr="00592E1B">
        <w:rPr>
          <w:rFonts w:ascii="Arial" w:hAnsi="Arial" w:cs="Arial"/>
          <w:sz w:val="24"/>
          <w:szCs w:val="24"/>
        </w:rPr>
        <w:t xml:space="preserve">. </w:t>
      </w:r>
    </w:p>
    <w:p w:rsidR="00F61484" w:rsidRPr="0014686E" w:rsidRDefault="00F61484" w:rsidP="00F61484">
      <w:pPr>
        <w:jc w:val="both"/>
        <w:rPr>
          <w:rFonts w:ascii="Arial" w:hAnsi="Arial" w:cs="Arial"/>
          <w:sz w:val="16"/>
          <w:szCs w:val="16"/>
        </w:rPr>
      </w:pPr>
    </w:p>
    <w:p w:rsidR="00F61484" w:rsidRPr="00592E1B" w:rsidRDefault="00F61484" w:rsidP="00F61484">
      <w:pPr>
        <w:jc w:val="both"/>
        <w:rPr>
          <w:rFonts w:ascii="Arial" w:hAnsi="Arial" w:cs="Arial"/>
          <w:sz w:val="24"/>
          <w:szCs w:val="24"/>
        </w:rPr>
      </w:pPr>
      <w:r w:rsidRPr="00592E1B">
        <w:rPr>
          <w:rFonts w:ascii="Arial" w:hAnsi="Arial" w:cs="Arial"/>
          <w:sz w:val="24"/>
          <w:szCs w:val="24"/>
        </w:rPr>
        <w:t xml:space="preserve">Entre los convenios firmados se encuentran el Acuerdo </w:t>
      </w:r>
      <w:r w:rsidR="00317943" w:rsidRPr="00592E1B">
        <w:rPr>
          <w:rFonts w:ascii="Arial" w:hAnsi="Arial" w:cs="Arial"/>
          <w:sz w:val="24"/>
          <w:szCs w:val="24"/>
        </w:rPr>
        <w:t xml:space="preserve">General </w:t>
      </w:r>
      <w:r w:rsidRPr="00592E1B">
        <w:rPr>
          <w:rFonts w:ascii="Arial" w:hAnsi="Arial" w:cs="Arial"/>
          <w:sz w:val="24"/>
          <w:szCs w:val="24"/>
        </w:rPr>
        <w:t>de C</w:t>
      </w:r>
      <w:r w:rsidR="00317943" w:rsidRPr="00592E1B">
        <w:rPr>
          <w:rFonts w:ascii="Arial" w:hAnsi="Arial" w:cs="Arial"/>
          <w:sz w:val="24"/>
          <w:szCs w:val="24"/>
        </w:rPr>
        <w:t>ooperación entre UABC y SDSU</w:t>
      </w:r>
      <w:r w:rsidRPr="00592E1B">
        <w:rPr>
          <w:rFonts w:ascii="Arial" w:hAnsi="Arial" w:cs="Arial"/>
          <w:sz w:val="24"/>
          <w:szCs w:val="24"/>
        </w:rPr>
        <w:t xml:space="preserve">; el Acuerdo de Cooperación </w:t>
      </w:r>
      <w:r w:rsidR="00317943" w:rsidRPr="00592E1B">
        <w:rPr>
          <w:rFonts w:ascii="Arial" w:hAnsi="Arial" w:cs="Arial"/>
          <w:sz w:val="24"/>
          <w:szCs w:val="24"/>
        </w:rPr>
        <w:t>p</w:t>
      </w:r>
      <w:r w:rsidRPr="00592E1B">
        <w:rPr>
          <w:rFonts w:ascii="Arial" w:hAnsi="Arial" w:cs="Arial"/>
          <w:sz w:val="24"/>
          <w:szCs w:val="24"/>
        </w:rPr>
        <w:t xml:space="preserve">ara </w:t>
      </w:r>
      <w:r w:rsidR="00317943" w:rsidRPr="00592E1B">
        <w:rPr>
          <w:rFonts w:ascii="Arial" w:hAnsi="Arial" w:cs="Arial"/>
          <w:sz w:val="24"/>
          <w:szCs w:val="24"/>
        </w:rPr>
        <w:t>o</w:t>
      </w:r>
      <w:r w:rsidRPr="00592E1B">
        <w:rPr>
          <w:rFonts w:ascii="Arial" w:hAnsi="Arial" w:cs="Arial"/>
          <w:sz w:val="24"/>
          <w:szCs w:val="24"/>
        </w:rPr>
        <w:t xml:space="preserve">frecer </w:t>
      </w:r>
      <w:r w:rsidR="0048392C" w:rsidRPr="00592E1B">
        <w:rPr>
          <w:rFonts w:ascii="Arial" w:hAnsi="Arial" w:cs="Arial"/>
          <w:sz w:val="24"/>
          <w:szCs w:val="24"/>
        </w:rPr>
        <w:t>C</w:t>
      </w:r>
      <w:r w:rsidRPr="00592E1B">
        <w:rPr>
          <w:rFonts w:ascii="Arial" w:hAnsi="Arial" w:cs="Arial"/>
          <w:sz w:val="24"/>
          <w:szCs w:val="24"/>
        </w:rPr>
        <w:t xml:space="preserve">ursos </w:t>
      </w:r>
      <w:r w:rsidR="0048392C" w:rsidRPr="00592E1B">
        <w:rPr>
          <w:rFonts w:ascii="Arial" w:hAnsi="Arial" w:cs="Arial"/>
          <w:sz w:val="24"/>
          <w:szCs w:val="24"/>
        </w:rPr>
        <w:t>H</w:t>
      </w:r>
      <w:r w:rsidRPr="00592E1B">
        <w:rPr>
          <w:rFonts w:ascii="Arial" w:hAnsi="Arial" w:cs="Arial"/>
          <w:sz w:val="24"/>
          <w:szCs w:val="24"/>
        </w:rPr>
        <w:t>omologados, con el objetivo de trabajar en conjunto para la creación e implementación de cursos en</w:t>
      </w:r>
      <w:r w:rsidR="0048392C" w:rsidRPr="00592E1B">
        <w:rPr>
          <w:rFonts w:ascii="Arial" w:hAnsi="Arial" w:cs="Arial"/>
          <w:sz w:val="24"/>
          <w:szCs w:val="24"/>
        </w:rPr>
        <w:t>tre</w:t>
      </w:r>
      <w:r w:rsidRPr="00592E1B">
        <w:rPr>
          <w:rFonts w:ascii="Arial" w:hAnsi="Arial" w:cs="Arial"/>
          <w:sz w:val="24"/>
          <w:szCs w:val="24"/>
        </w:rPr>
        <w:t xml:space="preserve"> ambas universidades; y el Acuerdo de Intercambio Estudiantil. </w:t>
      </w:r>
    </w:p>
    <w:p w:rsidR="00F61484" w:rsidRPr="0014686E" w:rsidRDefault="00F61484" w:rsidP="00F61484">
      <w:pPr>
        <w:jc w:val="both"/>
        <w:rPr>
          <w:rFonts w:ascii="Arial" w:hAnsi="Arial" w:cs="Arial"/>
          <w:sz w:val="16"/>
          <w:szCs w:val="16"/>
        </w:rPr>
      </w:pPr>
    </w:p>
    <w:p w:rsidR="00F61484" w:rsidRPr="00592E1B" w:rsidRDefault="00F61484" w:rsidP="00F61484">
      <w:pPr>
        <w:jc w:val="both"/>
        <w:rPr>
          <w:rFonts w:ascii="Arial" w:hAnsi="Arial" w:cs="Arial"/>
          <w:sz w:val="24"/>
          <w:szCs w:val="24"/>
        </w:rPr>
      </w:pPr>
      <w:r w:rsidRPr="00592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Actualmente los cursos homologados entre la UABC y SDSU han logrado beneficiar a cerca de 331 estudiantes, siendo </w:t>
      </w:r>
      <w:r w:rsidRPr="00592E1B">
        <w:rPr>
          <w:rFonts w:ascii="Arial" w:hAnsi="Arial" w:cs="Arial"/>
          <w:sz w:val="24"/>
          <w:szCs w:val="24"/>
        </w:rPr>
        <w:t xml:space="preserve">154 estudiantes de UABC </w:t>
      </w:r>
      <w:r w:rsidR="0048392C" w:rsidRPr="00592E1B">
        <w:rPr>
          <w:rFonts w:ascii="Arial" w:hAnsi="Arial" w:cs="Arial"/>
          <w:sz w:val="24"/>
          <w:szCs w:val="24"/>
        </w:rPr>
        <w:t>y</w:t>
      </w:r>
      <w:r w:rsidRPr="00592E1B">
        <w:rPr>
          <w:rFonts w:ascii="Arial" w:hAnsi="Arial" w:cs="Arial"/>
          <w:sz w:val="24"/>
          <w:szCs w:val="24"/>
        </w:rPr>
        <w:t xml:space="preserve"> 177 de SDSU</w:t>
      </w:r>
      <w:r w:rsidR="0048392C" w:rsidRPr="00592E1B">
        <w:rPr>
          <w:rFonts w:ascii="Arial" w:hAnsi="Arial" w:cs="Arial"/>
          <w:sz w:val="24"/>
          <w:szCs w:val="24"/>
        </w:rPr>
        <w:t>,</w:t>
      </w:r>
      <w:r w:rsidRPr="00592E1B">
        <w:rPr>
          <w:rFonts w:ascii="Arial" w:hAnsi="Arial" w:cs="Arial"/>
          <w:sz w:val="24"/>
          <w:szCs w:val="24"/>
        </w:rPr>
        <w:t xml:space="preserve"> además de contar con la participación de un grupo de 34 estudiantes de diferentes nacionalidades, que participaron en </w:t>
      </w:r>
      <w:r w:rsidR="0048392C" w:rsidRPr="00592E1B">
        <w:rPr>
          <w:rFonts w:ascii="Arial" w:hAnsi="Arial" w:cs="Arial"/>
          <w:sz w:val="24"/>
          <w:szCs w:val="24"/>
        </w:rPr>
        <w:t>v</w:t>
      </w:r>
      <w:r w:rsidRPr="00592E1B">
        <w:rPr>
          <w:rFonts w:ascii="Arial" w:hAnsi="Arial" w:cs="Arial"/>
          <w:sz w:val="24"/>
          <w:szCs w:val="24"/>
        </w:rPr>
        <w:t>isitas reciprocas con empresas de San Diego, Tijuana y Valle de Guadalupe.</w:t>
      </w:r>
    </w:p>
    <w:p w:rsidR="00F61484" w:rsidRPr="0014686E" w:rsidRDefault="00F61484" w:rsidP="00F61484">
      <w:pPr>
        <w:jc w:val="both"/>
        <w:rPr>
          <w:rFonts w:ascii="Arial" w:hAnsi="Arial" w:cs="Arial"/>
          <w:sz w:val="16"/>
          <w:szCs w:val="16"/>
        </w:rPr>
      </w:pPr>
    </w:p>
    <w:p w:rsidR="00F61484" w:rsidRPr="00592E1B" w:rsidRDefault="00F61484" w:rsidP="00F61484">
      <w:pPr>
        <w:jc w:val="both"/>
        <w:rPr>
          <w:rFonts w:ascii="Arial" w:hAnsi="Arial" w:cs="Arial"/>
          <w:sz w:val="24"/>
          <w:szCs w:val="24"/>
        </w:rPr>
      </w:pPr>
      <w:r w:rsidRPr="00592E1B">
        <w:rPr>
          <w:rFonts w:ascii="Arial" w:hAnsi="Arial" w:cs="Arial"/>
          <w:sz w:val="24"/>
          <w:szCs w:val="24"/>
        </w:rPr>
        <w:t xml:space="preserve">El </w:t>
      </w:r>
      <w:r w:rsidR="0048392C" w:rsidRPr="00592E1B">
        <w:rPr>
          <w:rFonts w:ascii="Arial" w:hAnsi="Arial" w:cs="Arial"/>
          <w:sz w:val="24"/>
          <w:szCs w:val="24"/>
        </w:rPr>
        <w:t xml:space="preserve">Rector de la UABC, </w:t>
      </w:r>
      <w:r w:rsidRPr="00592E1B">
        <w:rPr>
          <w:rFonts w:ascii="Arial" w:hAnsi="Arial" w:cs="Arial"/>
          <w:sz w:val="24"/>
          <w:szCs w:val="24"/>
        </w:rPr>
        <w:t xml:space="preserve">doctor Juan Manuel Ocegueda Hernández, agradeció la </w:t>
      </w:r>
      <w:r w:rsidR="0048392C" w:rsidRPr="00592E1B">
        <w:rPr>
          <w:rFonts w:ascii="Arial" w:hAnsi="Arial" w:cs="Arial"/>
          <w:sz w:val="24"/>
          <w:szCs w:val="24"/>
        </w:rPr>
        <w:t>asistencia</w:t>
      </w:r>
      <w:r w:rsidRPr="00592E1B">
        <w:rPr>
          <w:rFonts w:ascii="Arial" w:hAnsi="Arial" w:cs="Arial"/>
          <w:sz w:val="24"/>
          <w:szCs w:val="24"/>
        </w:rPr>
        <w:t xml:space="preserve"> de los funcionarios de </w:t>
      </w:r>
      <w:r w:rsidR="0048392C" w:rsidRPr="00592E1B">
        <w:rPr>
          <w:rFonts w:ascii="Arial" w:hAnsi="Arial" w:cs="Arial"/>
          <w:sz w:val="24"/>
          <w:szCs w:val="24"/>
        </w:rPr>
        <w:t xml:space="preserve">la </w:t>
      </w:r>
      <w:r w:rsidRPr="00592E1B">
        <w:rPr>
          <w:rFonts w:ascii="Arial" w:hAnsi="Arial" w:cs="Arial"/>
          <w:sz w:val="24"/>
          <w:szCs w:val="24"/>
        </w:rPr>
        <w:t>SDSU</w:t>
      </w:r>
      <w:r w:rsidR="0048392C" w:rsidRPr="00592E1B">
        <w:rPr>
          <w:rFonts w:ascii="Arial" w:hAnsi="Arial" w:cs="Arial"/>
          <w:sz w:val="24"/>
          <w:szCs w:val="24"/>
        </w:rPr>
        <w:t xml:space="preserve"> y su disposición para trabajar conjuntamente.</w:t>
      </w:r>
      <w:r w:rsidRPr="00592E1B">
        <w:rPr>
          <w:rFonts w:ascii="Arial" w:hAnsi="Arial" w:cs="Arial"/>
          <w:sz w:val="24"/>
          <w:szCs w:val="24"/>
        </w:rPr>
        <w:t xml:space="preserve"> “</w:t>
      </w:r>
      <w:r w:rsidR="0048392C" w:rsidRPr="00592E1B">
        <w:rPr>
          <w:rFonts w:ascii="Arial" w:hAnsi="Arial" w:cs="Arial"/>
          <w:sz w:val="24"/>
          <w:szCs w:val="24"/>
        </w:rPr>
        <w:t>Q</w:t>
      </w:r>
      <w:r w:rsidRPr="00592E1B">
        <w:rPr>
          <w:rFonts w:ascii="Arial" w:hAnsi="Arial" w:cs="Arial"/>
          <w:sz w:val="24"/>
          <w:szCs w:val="24"/>
        </w:rPr>
        <w:t xml:space="preserve">ueremos fortalecer las relaciones y los proyectos </w:t>
      </w:r>
      <w:r w:rsidR="0048392C" w:rsidRPr="00592E1B">
        <w:rPr>
          <w:rFonts w:ascii="Arial" w:hAnsi="Arial" w:cs="Arial"/>
          <w:sz w:val="24"/>
          <w:szCs w:val="24"/>
        </w:rPr>
        <w:t xml:space="preserve">entre las instituciones, </w:t>
      </w:r>
      <w:r w:rsidRPr="00592E1B">
        <w:rPr>
          <w:rFonts w:ascii="Arial" w:hAnsi="Arial" w:cs="Arial"/>
          <w:sz w:val="24"/>
          <w:szCs w:val="24"/>
        </w:rPr>
        <w:t>por lo tanto estamos aquí</w:t>
      </w:r>
      <w:r w:rsidR="0048392C" w:rsidRPr="00592E1B">
        <w:rPr>
          <w:rFonts w:ascii="Arial" w:hAnsi="Arial" w:cs="Arial"/>
          <w:sz w:val="24"/>
          <w:szCs w:val="24"/>
        </w:rPr>
        <w:t>,</w:t>
      </w:r>
      <w:r w:rsidRPr="00592E1B">
        <w:rPr>
          <w:rFonts w:ascii="Arial" w:hAnsi="Arial" w:cs="Arial"/>
          <w:sz w:val="24"/>
          <w:szCs w:val="24"/>
        </w:rPr>
        <w:t xml:space="preserve"> para realizar esta plática en la que podemos </w:t>
      </w:r>
      <w:r w:rsidR="0048392C" w:rsidRPr="00592E1B">
        <w:rPr>
          <w:rFonts w:ascii="Arial" w:hAnsi="Arial" w:cs="Arial"/>
          <w:sz w:val="24"/>
          <w:szCs w:val="24"/>
        </w:rPr>
        <w:t>abordar</w:t>
      </w:r>
      <w:r w:rsidRPr="00592E1B">
        <w:rPr>
          <w:rFonts w:ascii="Arial" w:hAnsi="Arial" w:cs="Arial"/>
          <w:sz w:val="24"/>
          <w:szCs w:val="24"/>
        </w:rPr>
        <w:t xml:space="preserve"> los proyectos por empezar y en los que continuamos trabajando”.</w:t>
      </w:r>
    </w:p>
    <w:p w:rsidR="009A0C61" w:rsidRPr="0014686E" w:rsidRDefault="009A0C61" w:rsidP="00F61484">
      <w:pPr>
        <w:jc w:val="both"/>
        <w:rPr>
          <w:rFonts w:ascii="Arial" w:hAnsi="Arial" w:cs="Arial"/>
          <w:sz w:val="16"/>
          <w:szCs w:val="16"/>
        </w:rPr>
      </w:pPr>
    </w:p>
    <w:p w:rsidR="009A0C61" w:rsidRPr="00592E1B" w:rsidRDefault="00592E1B" w:rsidP="00F614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planeó una </w:t>
      </w:r>
      <w:r w:rsidR="009A0C61" w:rsidRPr="00592E1B">
        <w:rPr>
          <w:rFonts w:ascii="Arial" w:hAnsi="Arial" w:cs="Arial"/>
          <w:sz w:val="24"/>
          <w:szCs w:val="24"/>
        </w:rPr>
        <w:t xml:space="preserve">conferencia conjunta sobre temas transfronterizos, </w:t>
      </w:r>
      <w:r w:rsidR="00D74F36">
        <w:rPr>
          <w:rFonts w:ascii="Arial" w:hAnsi="Arial" w:cs="Arial"/>
          <w:sz w:val="24"/>
          <w:szCs w:val="24"/>
        </w:rPr>
        <w:t xml:space="preserve">por lo que </w:t>
      </w:r>
      <w:r w:rsidR="009A0C61" w:rsidRPr="00592E1B">
        <w:rPr>
          <w:rFonts w:ascii="Arial" w:hAnsi="Arial" w:cs="Arial"/>
          <w:sz w:val="24"/>
          <w:szCs w:val="24"/>
        </w:rPr>
        <w:t xml:space="preserve">el Rector mencionó que </w:t>
      </w:r>
      <w:r w:rsidR="00D74F36">
        <w:rPr>
          <w:rFonts w:ascii="Arial" w:hAnsi="Arial" w:cs="Arial"/>
          <w:sz w:val="24"/>
          <w:szCs w:val="24"/>
        </w:rPr>
        <w:t>se deben</w:t>
      </w:r>
      <w:r w:rsidR="009A0C61" w:rsidRPr="00592E1B">
        <w:rPr>
          <w:rFonts w:ascii="Arial" w:hAnsi="Arial" w:cs="Arial"/>
          <w:sz w:val="24"/>
          <w:szCs w:val="24"/>
        </w:rPr>
        <w:t xml:space="preserve"> definir</w:t>
      </w:r>
      <w:r w:rsidR="00D74F36">
        <w:rPr>
          <w:rFonts w:ascii="Arial" w:hAnsi="Arial" w:cs="Arial"/>
          <w:sz w:val="24"/>
          <w:szCs w:val="24"/>
        </w:rPr>
        <w:t xml:space="preserve"> los</w:t>
      </w:r>
      <w:r w:rsidR="009A0C61" w:rsidRPr="00592E1B">
        <w:rPr>
          <w:rFonts w:ascii="Arial" w:hAnsi="Arial" w:cs="Arial"/>
          <w:sz w:val="24"/>
          <w:szCs w:val="24"/>
        </w:rPr>
        <w:t xml:space="preserve"> </w:t>
      </w:r>
      <w:r w:rsidR="008F3366" w:rsidRPr="00592E1B">
        <w:rPr>
          <w:rFonts w:ascii="Arial" w:hAnsi="Arial" w:cs="Arial"/>
          <w:sz w:val="24"/>
          <w:szCs w:val="24"/>
        </w:rPr>
        <w:t>temas</w:t>
      </w:r>
      <w:r w:rsidR="009A0C61" w:rsidRPr="00592E1B">
        <w:rPr>
          <w:rFonts w:ascii="Arial" w:hAnsi="Arial" w:cs="Arial"/>
          <w:sz w:val="24"/>
          <w:szCs w:val="24"/>
        </w:rPr>
        <w:t xml:space="preserve"> </w:t>
      </w:r>
      <w:r w:rsidR="00D74F36">
        <w:rPr>
          <w:rFonts w:ascii="Arial" w:hAnsi="Arial" w:cs="Arial"/>
          <w:sz w:val="24"/>
          <w:szCs w:val="24"/>
        </w:rPr>
        <w:t>de interés mutuo</w:t>
      </w:r>
      <w:r w:rsidR="009A0C61" w:rsidRPr="00592E1B">
        <w:rPr>
          <w:rFonts w:ascii="Arial" w:hAnsi="Arial" w:cs="Arial"/>
          <w:sz w:val="24"/>
          <w:szCs w:val="24"/>
        </w:rPr>
        <w:t xml:space="preserve"> </w:t>
      </w:r>
      <w:r w:rsidR="008F3366" w:rsidRPr="00592E1B">
        <w:rPr>
          <w:rFonts w:ascii="Arial" w:hAnsi="Arial" w:cs="Arial"/>
          <w:sz w:val="24"/>
          <w:szCs w:val="24"/>
        </w:rPr>
        <w:t xml:space="preserve">como la </w:t>
      </w:r>
      <w:r w:rsidR="009A0C61" w:rsidRPr="00592E1B">
        <w:rPr>
          <w:rFonts w:ascii="Arial" w:hAnsi="Arial" w:cs="Arial"/>
          <w:sz w:val="24"/>
          <w:szCs w:val="24"/>
        </w:rPr>
        <w:t>migración, medio ambiente, seguridad fronteriza, energías renovables y economía regional</w:t>
      </w:r>
      <w:r w:rsidR="00D74F36">
        <w:rPr>
          <w:rFonts w:ascii="Arial" w:hAnsi="Arial" w:cs="Arial"/>
          <w:sz w:val="24"/>
          <w:szCs w:val="24"/>
        </w:rPr>
        <w:t>, planear</w:t>
      </w:r>
      <w:r w:rsidR="009A0C61" w:rsidRPr="00592E1B">
        <w:rPr>
          <w:rFonts w:ascii="Arial" w:hAnsi="Arial" w:cs="Arial"/>
          <w:sz w:val="24"/>
          <w:szCs w:val="24"/>
        </w:rPr>
        <w:t xml:space="preserve"> una agenda y seleccionar un equipo de trabajo que </w:t>
      </w:r>
      <w:r w:rsidRPr="00592E1B">
        <w:rPr>
          <w:rFonts w:ascii="Arial" w:hAnsi="Arial" w:cs="Arial"/>
          <w:sz w:val="24"/>
          <w:szCs w:val="24"/>
        </w:rPr>
        <w:t>elabore</w:t>
      </w:r>
      <w:r w:rsidR="009A0C61" w:rsidRPr="00592E1B">
        <w:rPr>
          <w:rFonts w:ascii="Arial" w:hAnsi="Arial" w:cs="Arial"/>
          <w:sz w:val="24"/>
          <w:szCs w:val="24"/>
        </w:rPr>
        <w:t xml:space="preserve"> una propuesta</w:t>
      </w:r>
      <w:r w:rsidRPr="00592E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analizarla e implementarla.</w:t>
      </w:r>
    </w:p>
    <w:p w:rsidR="00F61484" w:rsidRPr="0014686E" w:rsidRDefault="00F61484" w:rsidP="00F61484">
      <w:pPr>
        <w:jc w:val="both"/>
        <w:rPr>
          <w:rFonts w:ascii="Arial" w:hAnsi="Arial" w:cs="Arial"/>
          <w:sz w:val="16"/>
          <w:szCs w:val="16"/>
        </w:rPr>
      </w:pPr>
    </w:p>
    <w:p w:rsidR="00F61484" w:rsidRPr="00592E1B" w:rsidRDefault="00F61484" w:rsidP="00F61484">
      <w:pPr>
        <w:jc w:val="both"/>
        <w:rPr>
          <w:rFonts w:ascii="Arial" w:hAnsi="Arial" w:cs="Arial"/>
          <w:sz w:val="24"/>
          <w:szCs w:val="24"/>
        </w:rPr>
      </w:pPr>
      <w:r w:rsidRPr="00592E1B">
        <w:rPr>
          <w:rFonts w:ascii="Arial" w:hAnsi="Arial" w:cs="Arial"/>
          <w:sz w:val="24"/>
          <w:szCs w:val="24"/>
        </w:rPr>
        <w:t xml:space="preserve">Por </w:t>
      </w:r>
      <w:r w:rsidR="008473B2">
        <w:rPr>
          <w:rFonts w:ascii="Arial" w:hAnsi="Arial" w:cs="Arial"/>
          <w:sz w:val="24"/>
          <w:szCs w:val="24"/>
        </w:rPr>
        <w:t>su</w:t>
      </w:r>
      <w:r w:rsidRPr="00592E1B">
        <w:rPr>
          <w:rFonts w:ascii="Arial" w:hAnsi="Arial" w:cs="Arial"/>
          <w:sz w:val="24"/>
          <w:szCs w:val="24"/>
        </w:rPr>
        <w:t xml:space="preserve"> parte</w:t>
      </w:r>
      <w:r w:rsidR="009A0C61" w:rsidRPr="00592E1B">
        <w:rPr>
          <w:rFonts w:ascii="Arial" w:hAnsi="Arial" w:cs="Arial"/>
          <w:sz w:val="24"/>
          <w:szCs w:val="24"/>
        </w:rPr>
        <w:t>,</w:t>
      </w:r>
      <w:r w:rsidRPr="00592E1B">
        <w:rPr>
          <w:rFonts w:ascii="Arial" w:hAnsi="Arial" w:cs="Arial"/>
          <w:sz w:val="24"/>
          <w:szCs w:val="24"/>
        </w:rPr>
        <w:t xml:space="preserve"> la </w:t>
      </w:r>
      <w:r w:rsidR="009A0C61" w:rsidRPr="00592E1B">
        <w:rPr>
          <w:rFonts w:ascii="Arial" w:hAnsi="Arial" w:cs="Arial"/>
          <w:sz w:val="24"/>
          <w:szCs w:val="24"/>
        </w:rPr>
        <w:t xml:space="preserve">Presidenta de SDSU, </w:t>
      </w:r>
      <w:r w:rsidRPr="00592E1B">
        <w:rPr>
          <w:rFonts w:ascii="Arial" w:hAnsi="Arial" w:cs="Arial"/>
          <w:sz w:val="24"/>
          <w:szCs w:val="24"/>
        </w:rPr>
        <w:t>doctora Adela de la Torre, mencionó que “</w:t>
      </w:r>
      <w:r w:rsidR="00592E1B">
        <w:rPr>
          <w:rFonts w:ascii="Arial" w:hAnsi="Arial" w:cs="Arial"/>
          <w:sz w:val="24"/>
          <w:szCs w:val="24"/>
        </w:rPr>
        <w:t>e</w:t>
      </w:r>
      <w:r w:rsidRPr="00592E1B">
        <w:rPr>
          <w:rFonts w:ascii="Arial" w:hAnsi="Arial" w:cs="Arial"/>
          <w:sz w:val="24"/>
          <w:szCs w:val="24"/>
        </w:rPr>
        <w:t>l propósito de la conferencia binacional es que podemos empezar este proyecto de enfocarnos en problemas binacionales con la experiencia y facultad que tenemos para apoyarnos como una región”</w:t>
      </w:r>
      <w:r w:rsidR="00592E1B">
        <w:rPr>
          <w:rFonts w:ascii="Arial" w:hAnsi="Arial" w:cs="Arial"/>
          <w:sz w:val="24"/>
          <w:szCs w:val="24"/>
        </w:rPr>
        <w:t>.</w:t>
      </w:r>
    </w:p>
    <w:p w:rsidR="00F61484" w:rsidRPr="0014686E" w:rsidRDefault="00F61484" w:rsidP="00F61484">
      <w:pPr>
        <w:jc w:val="both"/>
        <w:rPr>
          <w:rFonts w:ascii="Arial" w:hAnsi="Arial" w:cs="Arial"/>
          <w:sz w:val="16"/>
          <w:szCs w:val="16"/>
        </w:rPr>
      </w:pPr>
    </w:p>
    <w:p w:rsidR="00F61484" w:rsidRPr="00592E1B" w:rsidRDefault="00F61484" w:rsidP="00F61484">
      <w:pPr>
        <w:jc w:val="both"/>
        <w:rPr>
          <w:rFonts w:ascii="Arial" w:hAnsi="Arial" w:cs="Arial"/>
          <w:sz w:val="24"/>
          <w:szCs w:val="24"/>
        </w:rPr>
      </w:pPr>
      <w:r w:rsidRPr="00592E1B">
        <w:rPr>
          <w:rFonts w:ascii="Arial" w:hAnsi="Arial" w:cs="Arial"/>
          <w:sz w:val="24"/>
          <w:szCs w:val="24"/>
        </w:rPr>
        <w:t xml:space="preserve">Durante la reunión </w:t>
      </w:r>
      <w:r w:rsidR="00592E1B">
        <w:rPr>
          <w:rFonts w:ascii="Arial" w:hAnsi="Arial" w:cs="Arial"/>
          <w:sz w:val="24"/>
          <w:szCs w:val="24"/>
        </w:rPr>
        <w:t xml:space="preserve">también se habló sobre </w:t>
      </w:r>
      <w:r w:rsidRPr="00592E1B">
        <w:rPr>
          <w:rFonts w:ascii="Arial" w:hAnsi="Arial" w:cs="Arial"/>
          <w:sz w:val="24"/>
          <w:szCs w:val="24"/>
        </w:rPr>
        <w:t xml:space="preserve">el intercambio de estudiantes y los cursos homologados que se llevan a cabo actualmente; la motivación de los profesores-investigadores para desarrollar investigaciones conjuntas que incluyan </w:t>
      </w:r>
      <w:r w:rsidR="00592E1B">
        <w:rPr>
          <w:rFonts w:ascii="Arial" w:hAnsi="Arial" w:cs="Arial"/>
          <w:sz w:val="24"/>
          <w:szCs w:val="24"/>
        </w:rPr>
        <w:t>alumnos</w:t>
      </w:r>
      <w:r w:rsidRPr="00592E1B">
        <w:rPr>
          <w:rFonts w:ascii="Arial" w:hAnsi="Arial" w:cs="Arial"/>
          <w:sz w:val="24"/>
          <w:szCs w:val="24"/>
        </w:rPr>
        <w:t>; las oportunidades para el desarrollo de programas de grados y certificados conjuntos</w:t>
      </w:r>
      <w:r w:rsidR="00592E1B">
        <w:rPr>
          <w:rFonts w:ascii="Arial" w:hAnsi="Arial" w:cs="Arial"/>
          <w:sz w:val="24"/>
          <w:szCs w:val="24"/>
        </w:rPr>
        <w:t xml:space="preserve">, así como </w:t>
      </w:r>
      <w:r w:rsidRPr="00592E1B">
        <w:rPr>
          <w:rFonts w:ascii="Arial" w:hAnsi="Arial" w:cs="Arial"/>
          <w:sz w:val="24"/>
          <w:szCs w:val="24"/>
        </w:rPr>
        <w:t xml:space="preserve">la conferencia conjunta sobre temas transfronterizos. </w:t>
      </w:r>
    </w:p>
    <w:p w:rsidR="00F61484" w:rsidRPr="0014686E" w:rsidRDefault="00F61484" w:rsidP="00F61484">
      <w:pPr>
        <w:jc w:val="both"/>
        <w:rPr>
          <w:rFonts w:ascii="Arial" w:hAnsi="Arial" w:cs="Arial"/>
          <w:sz w:val="16"/>
          <w:szCs w:val="16"/>
        </w:rPr>
      </w:pPr>
    </w:p>
    <w:p w:rsidR="009B6D71" w:rsidRDefault="00F61484" w:rsidP="00F61484">
      <w:pPr>
        <w:jc w:val="both"/>
        <w:rPr>
          <w:rFonts w:ascii="Arial" w:hAnsi="Arial" w:cs="Arial"/>
          <w:sz w:val="24"/>
          <w:szCs w:val="24"/>
        </w:rPr>
      </w:pPr>
      <w:r w:rsidRPr="00592E1B">
        <w:rPr>
          <w:rFonts w:ascii="Arial" w:hAnsi="Arial" w:cs="Arial"/>
          <w:sz w:val="24"/>
          <w:szCs w:val="24"/>
        </w:rPr>
        <w:t>En la reunión se contó con la presencia del doctor David Ledezma, Coordinador</w:t>
      </w:r>
      <w:r w:rsidR="0014686E">
        <w:rPr>
          <w:rFonts w:ascii="Arial" w:hAnsi="Arial" w:cs="Arial"/>
          <w:sz w:val="24"/>
          <w:szCs w:val="24"/>
        </w:rPr>
        <w:t xml:space="preserve"> General</w:t>
      </w:r>
      <w:r w:rsidRPr="00592E1B">
        <w:rPr>
          <w:rFonts w:ascii="Arial" w:hAnsi="Arial" w:cs="Arial"/>
          <w:sz w:val="24"/>
          <w:szCs w:val="24"/>
        </w:rPr>
        <w:t xml:space="preserve"> de Cooperación Internacional</w:t>
      </w:r>
      <w:r w:rsidR="0014686E">
        <w:rPr>
          <w:rFonts w:ascii="Arial" w:hAnsi="Arial" w:cs="Arial"/>
          <w:sz w:val="24"/>
          <w:szCs w:val="24"/>
        </w:rPr>
        <w:t xml:space="preserve"> y Cooperación Académica</w:t>
      </w:r>
      <w:r w:rsidR="00DA053A">
        <w:rPr>
          <w:rFonts w:ascii="Arial" w:hAnsi="Arial" w:cs="Arial"/>
          <w:sz w:val="24"/>
          <w:szCs w:val="24"/>
        </w:rPr>
        <w:t>. D</w:t>
      </w:r>
      <w:r w:rsidRPr="00592E1B">
        <w:rPr>
          <w:rFonts w:ascii="Arial" w:hAnsi="Arial" w:cs="Arial"/>
          <w:sz w:val="24"/>
          <w:szCs w:val="24"/>
        </w:rPr>
        <w:t xml:space="preserve">el Campus Ensenada asistieron </w:t>
      </w:r>
      <w:r w:rsidR="0014686E">
        <w:rPr>
          <w:rFonts w:ascii="Arial" w:hAnsi="Arial" w:cs="Arial"/>
          <w:sz w:val="24"/>
          <w:szCs w:val="24"/>
        </w:rPr>
        <w:t xml:space="preserve">los directores de las facultades de </w:t>
      </w:r>
      <w:r w:rsidRPr="00592E1B">
        <w:rPr>
          <w:rFonts w:ascii="Arial" w:hAnsi="Arial" w:cs="Arial"/>
          <w:sz w:val="24"/>
          <w:szCs w:val="24"/>
        </w:rPr>
        <w:t>Ingeniería, Arquitectura y Diseño; Ciencias Marinas</w:t>
      </w:r>
      <w:r w:rsidR="0014686E">
        <w:rPr>
          <w:rFonts w:ascii="Arial" w:hAnsi="Arial" w:cs="Arial"/>
          <w:sz w:val="24"/>
          <w:szCs w:val="24"/>
        </w:rPr>
        <w:t xml:space="preserve"> y de</w:t>
      </w:r>
      <w:r w:rsidRPr="00592E1B">
        <w:rPr>
          <w:rFonts w:ascii="Arial" w:hAnsi="Arial" w:cs="Arial"/>
          <w:sz w:val="24"/>
          <w:szCs w:val="24"/>
        </w:rPr>
        <w:t xml:space="preserve"> Ciencias. Del Campus Mexicali </w:t>
      </w:r>
      <w:r w:rsidR="0014686E">
        <w:rPr>
          <w:rFonts w:ascii="Arial" w:hAnsi="Arial" w:cs="Arial"/>
          <w:sz w:val="24"/>
          <w:szCs w:val="24"/>
        </w:rPr>
        <w:t xml:space="preserve">de las Facultades de </w:t>
      </w:r>
      <w:r w:rsidRPr="00592E1B">
        <w:rPr>
          <w:rFonts w:ascii="Arial" w:hAnsi="Arial" w:cs="Arial"/>
          <w:sz w:val="24"/>
          <w:szCs w:val="24"/>
        </w:rPr>
        <w:t>Ingeniería</w:t>
      </w:r>
      <w:r w:rsidR="00317943" w:rsidRPr="00592E1B">
        <w:rPr>
          <w:rFonts w:ascii="Arial" w:hAnsi="Arial" w:cs="Arial"/>
          <w:sz w:val="24"/>
          <w:szCs w:val="24"/>
        </w:rPr>
        <w:t xml:space="preserve"> e Idiomas</w:t>
      </w:r>
      <w:r w:rsidRPr="00592E1B">
        <w:rPr>
          <w:rFonts w:ascii="Arial" w:hAnsi="Arial" w:cs="Arial"/>
          <w:sz w:val="24"/>
          <w:szCs w:val="24"/>
        </w:rPr>
        <w:t>.</w:t>
      </w:r>
      <w:r w:rsidR="0014686E">
        <w:rPr>
          <w:rFonts w:ascii="Arial" w:hAnsi="Arial" w:cs="Arial"/>
          <w:sz w:val="24"/>
          <w:szCs w:val="24"/>
        </w:rPr>
        <w:t xml:space="preserve"> Del Campus Tijuana de las unidades académicas de </w:t>
      </w:r>
      <w:r>
        <w:rPr>
          <w:rFonts w:ascii="Arial" w:hAnsi="Arial" w:cs="Arial"/>
          <w:sz w:val="24"/>
          <w:szCs w:val="24"/>
        </w:rPr>
        <w:t xml:space="preserve">Economía y Relaciones Internacionales; </w:t>
      </w:r>
      <w:r w:rsidR="009B6D71">
        <w:rPr>
          <w:rFonts w:ascii="Arial" w:hAnsi="Arial" w:cs="Arial"/>
          <w:sz w:val="24"/>
          <w:szCs w:val="24"/>
        </w:rPr>
        <w:t>Escuela de Ciencias de la Ingeniería y Tecnología; Turismo y Mercadotecnia</w:t>
      </w:r>
      <w:r w:rsidRPr="00F61484">
        <w:rPr>
          <w:rFonts w:ascii="Arial" w:hAnsi="Arial" w:cs="Arial"/>
          <w:sz w:val="24"/>
          <w:szCs w:val="24"/>
        </w:rPr>
        <w:t xml:space="preserve">; </w:t>
      </w:r>
      <w:r w:rsidR="009B6D71">
        <w:rPr>
          <w:rFonts w:ascii="Arial" w:hAnsi="Arial" w:cs="Arial"/>
          <w:sz w:val="24"/>
          <w:szCs w:val="24"/>
        </w:rPr>
        <w:t>Contaduría y Administración; Instituto de Investigaciones Históricas; Ciencias Químicas e Ingeniería, y de Humanidades y Ciencias Sociales.</w:t>
      </w:r>
    </w:p>
    <w:p w:rsidR="009B6D71" w:rsidRDefault="009B6D71" w:rsidP="00F61484">
      <w:pPr>
        <w:jc w:val="both"/>
        <w:rPr>
          <w:rFonts w:ascii="Arial" w:hAnsi="Arial" w:cs="Arial"/>
          <w:sz w:val="24"/>
          <w:szCs w:val="24"/>
        </w:rPr>
      </w:pPr>
    </w:p>
    <w:p w:rsidR="0019332F" w:rsidRPr="00F61484" w:rsidRDefault="0019332F" w:rsidP="00547CF0">
      <w:pPr>
        <w:jc w:val="both"/>
        <w:rPr>
          <w:rFonts w:ascii="Arial" w:hAnsi="Arial" w:cs="Arial"/>
          <w:bCs/>
          <w:color w:val="FFFFFF" w:themeColor="background1"/>
          <w:sz w:val="18"/>
          <w:szCs w:val="24"/>
        </w:rPr>
      </w:pPr>
    </w:p>
    <w:sectPr w:rsidR="0019332F" w:rsidRPr="00F61484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2ED" w:rsidRDefault="00D522ED">
      <w:r>
        <w:separator/>
      </w:r>
    </w:p>
  </w:endnote>
  <w:endnote w:type="continuationSeparator" w:id="0">
    <w:p w:rsidR="00D522ED" w:rsidRDefault="00D5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2ED" w:rsidRDefault="00D522ED">
      <w:r>
        <w:rPr>
          <w:color w:val="000000"/>
        </w:rPr>
        <w:separator/>
      </w:r>
    </w:p>
  </w:footnote>
  <w:footnote w:type="continuationSeparator" w:id="0">
    <w:p w:rsidR="00D522ED" w:rsidRDefault="00D52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6E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943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458B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5C8D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D54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A24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1C7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C61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D71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2ED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E"/>
    <w:rsid w:val="00D662CB"/>
    <w:rsid w:val="00D66834"/>
    <w:rsid w:val="00D66861"/>
    <w:rsid w:val="00D67328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053A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D29"/>
    <w:rsid w:val="00E94FDD"/>
    <w:rsid w:val="00E95097"/>
    <w:rsid w:val="00E95E5A"/>
    <w:rsid w:val="00E973A8"/>
    <w:rsid w:val="00E973BB"/>
    <w:rsid w:val="00E973F2"/>
    <w:rsid w:val="00EA140C"/>
    <w:rsid w:val="00EA1B71"/>
    <w:rsid w:val="00EA1BD1"/>
    <w:rsid w:val="00EA1C7F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6E15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81B7-1F2C-4973-A8D2-BCE1C2A8B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521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2018-12-14T02:43:00Z</cp:lastPrinted>
  <dcterms:created xsi:type="dcterms:W3CDTF">2018-12-14T01:37:00Z</dcterms:created>
  <dcterms:modified xsi:type="dcterms:W3CDTF">2018-12-14T22:27:00Z</dcterms:modified>
</cp:coreProperties>
</file>