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6F962460" wp14:editId="6DFE6A43">
            <wp:simplePos x="0" y="0"/>
            <wp:positionH relativeFrom="column">
              <wp:posOffset>-450215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B5233E">
        <w:rPr>
          <w:rFonts w:ascii="Arial" w:hAnsi="Arial" w:cs="Arial"/>
          <w:b/>
          <w:sz w:val="24"/>
          <w:szCs w:val="24"/>
        </w:rPr>
        <w:t>70</w:t>
      </w:r>
      <w:r w:rsidR="00F82B92">
        <w:rPr>
          <w:rFonts w:ascii="Arial" w:hAnsi="Arial" w:cs="Arial"/>
          <w:b/>
          <w:sz w:val="24"/>
          <w:szCs w:val="24"/>
        </w:rPr>
        <w:t>/2018-</w:t>
      </w:r>
      <w:r w:rsidR="00CA3638">
        <w:rPr>
          <w:rFonts w:ascii="Arial" w:hAnsi="Arial" w:cs="Arial"/>
          <w:b/>
          <w:sz w:val="24"/>
          <w:szCs w:val="24"/>
        </w:rPr>
        <w:t>2</w:t>
      </w:r>
    </w:p>
    <w:p w:rsidR="009858ED" w:rsidRPr="00AA190C" w:rsidRDefault="009858ED" w:rsidP="00444A11">
      <w:pPr>
        <w:jc w:val="center"/>
        <w:rPr>
          <w:rFonts w:ascii="Arial" w:hAnsi="Arial" w:cs="Arial"/>
          <w:b/>
          <w:spacing w:val="-4"/>
          <w:sz w:val="12"/>
          <w:szCs w:val="12"/>
          <w:lang w:eastAsia="en-US"/>
        </w:rPr>
      </w:pPr>
    </w:p>
    <w:p w:rsidR="00B5233E" w:rsidRDefault="00B5233E" w:rsidP="00B5233E">
      <w:pPr>
        <w:shd w:val="clear" w:color="auto" w:fill="FFFFFF"/>
        <w:jc w:val="center"/>
        <w:rPr>
          <w:rFonts w:ascii="Arial" w:hAnsi="Arial" w:cs="Arial"/>
          <w:b/>
          <w:bCs/>
          <w:sz w:val="36"/>
          <w:szCs w:val="8"/>
        </w:rPr>
      </w:pPr>
      <w:r w:rsidRPr="00BA56EC">
        <w:rPr>
          <w:rFonts w:ascii="Arial" w:hAnsi="Arial" w:cs="Arial"/>
          <w:b/>
          <w:bCs/>
          <w:sz w:val="36"/>
          <w:szCs w:val="8"/>
        </w:rPr>
        <w:t xml:space="preserve">Última </w:t>
      </w:r>
      <w:r w:rsidR="00572EA2">
        <w:rPr>
          <w:rFonts w:ascii="Arial" w:hAnsi="Arial" w:cs="Arial"/>
          <w:b/>
          <w:bCs/>
          <w:sz w:val="36"/>
          <w:szCs w:val="8"/>
        </w:rPr>
        <w:t>oportunidad</w:t>
      </w:r>
      <w:r w:rsidRPr="00BA56EC">
        <w:rPr>
          <w:rFonts w:ascii="Arial" w:hAnsi="Arial" w:cs="Arial"/>
          <w:b/>
          <w:bCs/>
          <w:sz w:val="36"/>
          <w:szCs w:val="8"/>
        </w:rPr>
        <w:t xml:space="preserve"> </w:t>
      </w:r>
      <w:r>
        <w:rPr>
          <w:rFonts w:ascii="Arial" w:hAnsi="Arial" w:cs="Arial"/>
          <w:b/>
          <w:bCs/>
          <w:sz w:val="36"/>
          <w:szCs w:val="8"/>
        </w:rPr>
        <w:t xml:space="preserve">para comprar boletos del </w:t>
      </w:r>
    </w:p>
    <w:p w:rsidR="00B5233E" w:rsidRDefault="00B5233E" w:rsidP="00B5233E">
      <w:pPr>
        <w:shd w:val="clear" w:color="auto" w:fill="FFFFFF"/>
        <w:jc w:val="center"/>
        <w:rPr>
          <w:rFonts w:ascii="Arial" w:hAnsi="Arial" w:cs="Arial"/>
          <w:b/>
          <w:bCs/>
          <w:sz w:val="36"/>
          <w:szCs w:val="8"/>
        </w:rPr>
      </w:pPr>
      <w:r>
        <w:rPr>
          <w:rFonts w:ascii="Arial" w:hAnsi="Arial" w:cs="Arial"/>
          <w:b/>
          <w:bCs/>
          <w:sz w:val="36"/>
          <w:szCs w:val="8"/>
        </w:rPr>
        <w:t>83 Sorteo Magno de la UABC</w:t>
      </w:r>
    </w:p>
    <w:p w:rsidR="00B5233E" w:rsidRPr="00990148" w:rsidRDefault="00B5233E" w:rsidP="00B5233E">
      <w:pPr>
        <w:shd w:val="clear" w:color="auto" w:fill="FFFFFF"/>
        <w:jc w:val="center"/>
        <w:rPr>
          <w:rFonts w:ascii="Arial" w:hAnsi="Arial" w:cs="Arial"/>
          <w:b/>
          <w:bCs/>
          <w:sz w:val="16"/>
          <w:szCs w:val="16"/>
        </w:rPr>
      </w:pPr>
    </w:p>
    <w:p w:rsidR="00572EA2" w:rsidRPr="00CB3218" w:rsidRDefault="0045400E" w:rsidP="00572EA2">
      <w:pPr>
        <w:pStyle w:val="NormalWeb"/>
        <w:numPr>
          <w:ilvl w:val="0"/>
          <w:numId w:val="5"/>
        </w:numPr>
        <w:shd w:val="clear" w:color="auto" w:fill="FFFFFF"/>
        <w:spacing w:before="0" w:after="0"/>
        <w:ind w:left="284" w:hanging="284"/>
        <w:jc w:val="both"/>
        <w:rPr>
          <w:rFonts w:ascii="Arial" w:hAnsi="Arial" w:cs="Arial"/>
          <w:lang w:val="es-MX"/>
        </w:rPr>
      </w:pPr>
      <w:r>
        <w:rPr>
          <w:rFonts w:ascii="Arial" w:hAnsi="Arial" w:cs="Arial"/>
          <w:lang w:val="es-MX"/>
        </w:rPr>
        <w:t>En los puntos de venta t</w:t>
      </w:r>
      <w:r w:rsidR="00572EA2">
        <w:rPr>
          <w:rFonts w:ascii="Arial" w:hAnsi="Arial" w:cs="Arial"/>
          <w:lang w:val="es-MX"/>
        </w:rPr>
        <w:t>odos los compradores recibirán un artículo promocional de Sorteos Universitarios.</w:t>
      </w:r>
    </w:p>
    <w:p w:rsidR="00B5233E" w:rsidRPr="00FE1E18" w:rsidRDefault="00B5233E" w:rsidP="00B5233E">
      <w:pPr>
        <w:shd w:val="clear" w:color="auto" w:fill="FFFFFF"/>
        <w:ind w:left="284" w:right="-284"/>
        <w:jc w:val="both"/>
        <w:rPr>
          <w:rFonts w:ascii="Arial" w:hAnsi="Arial" w:cs="Arial"/>
          <w:sz w:val="16"/>
          <w:szCs w:val="16"/>
        </w:rPr>
      </w:pPr>
      <w:bookmarkStart w:id="0" w:name="_GoBack"/>
    </w:p>
    <w:bookmarkEnd w:id="0"/>
    <w:p w:rsidR="00B5233E" w:rsidRDefault="00B5233E" w:rsidP="00B5233E">
      <w:pPr>
        <w:jc w:val="both"/>
        <w:rPr>
          <w:rFonts w:ascii="Arial" w:hAnsi="Arial" w:cs="Arial"/>
          <w:sz w:val="24"/>
          <w:szCs w:val="24"/>
        </w:rPr>
      </w:pPr>
      <w:r w:rsidRPr="00CB3218">
        <w:rPr>
          <w:rFonts w:ascii="Arial" w:hAnsi="Arial" w:cs="Arial"/>
          <w:b/>
          <w:bCs/>
          <w:sz w:val="24"/>
          <w:szCs w:val="24"/>
        </w:rPr>
        <w:t xml:space="preserve">Mexicali, B.C., </w:t>
      </w:r>
      <w:r>
        <w:rPr>
          <w:rFonts w:ascii="Arial" w:hAnsi="Arial" w:cs="Arial"/>
          <w:b/>
          <w:bCs/>
          <w:sz w:val="24"/>
          <w:szCs w:val="24"/>
        </w:rPr>
        <w:t>viernes 14 de diciembre de 2018</w:t>
      </w:r>
      <w:r w:rsidRPr="00CB3218">
        <w:rPr>
          <w:rFonts w:ascii="Arial" w:hAnsi="Arial" w:cs="Arial"/>
          <w:sz w:val="24"/>
          <w:szCs w:val="24"/>
        </w:rPr>
        <w:t xml:space="preserve">.- </w:t>
      </w:r>
      <w:r>
        <w:rPr>
          <w:rFonts w:ascii="Arial" w:hAnsi="Arial" w:cs="Arial"/>
          <w:sz w:val="24"/>
          <w:szCs w:val="24"/>
        </w:rPr>
        <w:t>A partir de hoy viernes y hasta el domingo 16 de diciembre, se llevará a cabo la promoción especial denominada “Última llamada”, que organiza la Coordinación de Sorteos de la Universidad Autónoma de Baja California (UABC) con la finalidad de que las personas que aún no han adquirido su boleto para el 83 Sorteo Magno que se realizará el próximo 19 de diciembre.</w:t>
      </w:r>
    </w:p>
    <w:p w:rsidR="00B5233E" w:rsidRPr="00FE1E18" w:rsidRDefault="00B5233E" w:rsidP="00B5233E">
      <w:pPr>
        <w:jc w:val="both"/>
        <w:rPr>
          <w:rFonts w:ascii="Arial" w:hAnsi="Arial" w:cs="Arial"/>
          <w:sz w:val="16"/>
          <w:szCs w:val="16"/>
        </w:rPr>
      </w:pPr>
    </w:p>
    <w:p w:rsidR="00B5233E" w:rsidRDefault="00B5233E" w:rsidP="00B5233E">
      <w:pPr>
        <w:jc w:val="both"/>
        <w:rPr>
          <w:rFonts w:ascii="Arial" w:hAnsi="Arial" w:cs="Arial"/>
          <w:color w:val="000000"/>
          <w:sz w:val="24"/>
          <w:szCs w:val="24"/>
        </w:rPr>
      </w:pPr>
      <w:r w:rsidRPr="00CB3218">
        <w:rPr>
          <w:rFonts w:ascii="Arial" w:hAnsi="Arial" w:cs="Arial"/>
          <w:sz w:val="24"/>
          <w:szCs w:val="28"/>
        </w:rPr>
        <w:t xml:space="preserve">La contadora Gabriela Rosas </w:t>
      </w:r>
      <w:proofErr w:type="spellStart"/>
      <w:r w:rsidRPr="00CB3218">
        <w:rPr>
          <w:rFonts w:ascii="Arial" w:hAnsi="Arial" w:cs="Arial"/>
          <w:sz w:val="24"/>
          <w:szCs w:val="28"/>
        </w:rPr>
        <w:t>Bazúa</w:t>
      </w:r>
      <w:proofErr w:type="spellEnd"/>
      <w:r w:rsidRPr="00CB3218">
        <w:rPr>
          <w:rFonts w:ascii="Arial" w:hAnsi="Arial" w:cs="Arial"/>
          <w:sz w:val="24"/>
          <w:szCs w:val="28"/>
        </w:rPr>
        <w:t>, Coordinadora de Sorteos UABC</w:t>
      </w:r>
      <w:r>
        <w:rPr>
          <w:rFonts w:ascii="Arial" w:hAnsi="Arial" w:cs="Arial"/>
          <w:sz w:val="24"/>
          <w:szCs w:val="28"/>
        </w:rPr>
        <w:t>,</w:t>
      </w:r>
      <w:r w:rsidRPr="00CB3218">
        <w:rPr>
          <w:rFonts w:ascii="Arial" w:hAnsi="Arial" w:cs="Arial"/>
          <w:sz w:val="24"/>
          <w:szCs w:val="28"/>
        </w:rPr>
        <w:t xml:space="preserve"> </w:t>
      </w:r>
      <w:r>
        <w:rPr>
          <w:rFonts w:ascii="Arial" w:hAnsi="Arial" w:cs="Arial"/>
          <w:sz w:val="24"/>
          <w:szCs w:val="28"/>
        </w:rPr>
        <w:t xml:space="preserve">indicó que quedan pocos boletos, los cuales tienen un costo individual de 430 y brindan la oportunidad de ganarse múltiples premios, entre ellos una residencia valorada en 21 millones de pesos, decorada, amueblada, con automóvil del año y un cheque por 2 millones de pesos para su sostenimiento, ubicada en el fraccionamiento San Pedro Residencial II de Mexicali. Otros premios son </w:t>
      </w:r>
      <w:r w:rsidRPr="00CB3218">
        <w:rPr>
          <w:rFonts w:ascii="Arial" w:hAnsi="Arial" w:cs="Arial"/>
          <w:sz w:val="24"/>
          <w:szCs w:val="24"/>
        </w:rPr>
        <w:t xml:space="preserve">5 millones de pesos </w:t>
      </w:r>
      <w:r>
        <w:rPr>
          <w:rFonts w:ascii="Arial" w:hAnsi="Arial" w:cs="Arial"/>
          <w:sz w:val="24"/>
          <w:szCs w:val="24"/>
        </w:rPr>
        <w:t xml:space="preserve">libres de impuestos, un automóvil </w:t>
      </w:r>
      <w:r>
        <w:rPr>
          <w:rFonts w:ascii="Arial" w:hAnsi="Arial" w:cs="Arial"/>
          <w:color w:val="000000"/>
          <w:sz w:val="24"/>
          <w:szCs w:val="24"/>
        </w:rPr>
        <w:t>BMW X2 2018, 11 automóviles más</w:t>
      </w:r>
      <w:r w:rsidR="000C579F">
        <w:rPr>
          <w:rFonts w:ascii="Arial" w:hAnsi="Arial" w:cs="Arial"/>
          <w:color w:val="000000"/>
          <w:sz w:val="24"/>
          <w:szCs w:val="24"/>
        </w:rPr>
        <w:t xml:space="preserve"> último modelo</w:t>
      </w:r>
      <w:r>
        <w:rPr>
          <w:rFonts w:ascii="Arial" w:hAnsi="Arial" w:cs="Arial"/>
          <w:color w:val="000000"/>
          <w:sz w:val="24"/>
          <w:szCs w:val="24"/>
        </w:rPr>
        <w:t>, diez cheques por 100 mil pesos y diez por 50 mil pesos.</w:t>
      </w:r>
    </w:p>
    <w:p w:rsidR="00B5233E" w:rsidRPr="00FE1E18" w:rsidRDefault="00B5233E" w:rsidP="00B5233E">
      <w:pPr>
        <w:jc w:val="both"/>
        <w:rPr>
          <w:rFonts w:ascii="Arial" w:hAnsi="Arial" w:cs="Arial"/>
          <w:sz w:val="16"/>
          <w:szCs w:val="16"/>
        </w:rPr>
      </w:pPr>
    </w:p>
    <w:p w:rsidR="00B5233E" w:rsidRDefault="001E2E9B" w:rsidP="00B5233E">
      <w:pPr>
        <w:jc w:val="both"/>
        <w:rPr>
          <w:rFonts w:ascii="Arial" w:hAnsi="Arial" w:cs="Arial"/>
          <w:sz w:val="24"/>
          <w:szCs w:val="28"/>
        </w:rPr>
      </w:pPr>
      <w:r>
        <w:rPr>
          <w:rFonts w:ascii="Arial" w:hAnsi="Arial" w:cs="Arial"/>
          <w:sz w:val="24"/>
          <w:szCs w:val="28"/>
        </w:rPr>
        <w:t xml:space="preserve">Informó la Coordinadora que los fondos </w:t>
      </w:r>
      <w:r w:rsidR="007E489D">
        <w:rPr>
          <w:rFonts w:ascii="Arial" w:hAnsi="Arial" w:cs="Arial"/>
          <w:sz w:val="24"/>
          <w:szCs w:val="28"/>
        </w:rPr>
        <w:t>se invierten en</w:t>
      </w:r>
      <w:r w:rsidR="0025167B">
        <w:rPr>
          <w:rFonts w:ascii="Arial" w:hAnsi="Arial" w:cs="Arial"/>
          <w:sz w:val="24"/>
          <w:szCs w:val="28"/>
        </w:rPr>
        <w:t xml:space="preserve"> </w:t>
      </w:r>
      <w:r w:rsidR="00B5233E">
        <w:rPr>
          <w:rFonts w:ascii="Arial" w:hAnsi="Arial" w:cs="Arial"/>
          <w:sz w:val="24"/>
          <w:szCs w:val="28"/>
        </w:rPr>
        <w:t>equipamiento de aulas, talleres y laboratorios, así como para becas y otros apoyos que beneficien a los estudiantes.</w:t>
      </w:r>
      <w:r>
        <w:rPr>
          <w:rFonts w:ascii="Arial" w:hAnsi="Arial" w:cs="Arial"/>
          <w:sz w:val="24"/>
          <w:szCs w:val="28"/>
        </w:rPr>
        <w:t xml:space="preserve"> “Agradecemos a la comunidad por invertir en la </w:t>
      </w:r>
      <w:r w:rsidR="00B5233E">
        <w:rPr>
          <w:rFonts w:ascii="Arial" w:hAnsi="Arial" w:cs="Arial"/>
          <w:sz w:val="24"/>
          <w:szCs w:val="28"/>
        </w:rPr>
        <w:t>educación superior de calidad de la Máxima Casa de Estudios del Estado y por creer en los Sorteos de la UABC</w:t>
      </w:r>
      <w:r>
        <w:rPr>
          <w:rFonts w:ascii="Arial" w:hAnsi="Arial" w:cs="Arial"/>
          <w:sz w:val="24"/>
          <w:szCs w:val="28"/>
        </w:rPr>
        <w:t>”, expresó.</w:t>
      </w:r>
    </w:p>
    <w:p w:rsidR="0025167B" w:rsidRPr="00FE1E18" w:rsidRDefault="0025167B" w:rsidP="00B5233E">
      <w:pPr>
        <w:pStyle w:val="NormalWeb"/>
        <w:shd w:val="clear" w:color="auto" w:fill="FFFFFF"/>
        <w:spacing w:before="0" w:after="0"/>
        <w:jc w:val="both"/>
        <w:rPr>
          <w:rFonts w:ascii="Arial" w:hAnsi="Arial" w:cs="Arial"/>
          <w:sz w:val="16"/>
          <w:szCs w:val="16"/>
          <w:lang w:val="es-MX"/>
        </w:rPr>
      </w:pPr>
    </w:p>
    <w:p w:rsidR="00572EA2" w:rsidRDefault="00B5233E" w:rsidP="00B5233E">
      <w:pPr>
        <w:pStyle w:val="NormalWeb"/>
        <w:shd w:val="clear" w:color="auto" w:fill="FFFFFF"/>
        <w:spacing w:before="0" w:after="0"/>
        <w:jc w:val="both"/>
        <w:rPr>
          <w:rFonts w:ascii="Arial" w:hAnsi="Arial" w:cs="Arial"/>
          <w:lang w:val="es-MX"/>
        </w:rPr>
      </w:pPr>
      <w:r w:rsidRPr="00CB3218">
        <w:rPr>
          <w:rFonts w:ascii="Arial" w:hAnsi="Arial" w:cs="Arial"/>
          <w:lang w:val="es-MX"/>
        </w:rPr>
        <w:t>Para adquirir los boletos en Ensenada se instaló un punto de venta en la explanada del monumento a Lázaro Cárdenas, ubicado en avenida Reforma y calle Diamante, así como otro en la Unidad Valle Dorado</w:t>
      </w:r>
      <w:r w:rsidR="00572EA2">
        <w:rPr>
          <w:rFonts w:ascii="Arial" w:hAnsi="Arial" w:cs="Arial"/>
          <w:lang w:val="es-MX"/>
        </w:rPr>
        <w:t>.</w:t>
      </w:r>
    </w:p>
    <w:p w:rsidR="00572EA2" w:rsidRPr="00FE1E18" w:rsidRDefault="00572EA2" w:rsidP="00B5233E">
      <w:pPr>
        <w:pStyle w:val="NormalWeb"/>
        <w:shd w:val="clear" w:color="auto" w:fill="FFFFFF"/>
        <w:spacing w:before="0" w:after="0"/>
        <w:jc w:val="both"/>
        <w:rPr>
          <w:rFonts w:ascii="Arial" w:hAnsi="Arial" w:cs="Arial"/>
          <w:sz w:val="16"/>
          <w:szCs w:val="16"/>
          <w:lang w:val="es-MX"/>
        </w:rPr>
      </w:pPr>
    </w:p>
    <w:p w:rsidR="00B5233E" w:rsidRPr="00CB3218" w:rsidRDefault="00572EA2" w:rsidP="00B5233E">
      <w:pPr>
        <w:pStyle w:val="NormalWeb"/>
        <w:shd w:val="clear" w:color="auto" w:fill="FFFFFF"/>
        <w:spacing w:before="0" w:after="0"/>
        <w:jc w:val="both"/>
        <w:rPr>
          <w:rFonts w:ascii="Arial" w:hAnsi="Arial" w:cs="Arial"/>
          <w:lang w:val="es-MX"/>
        </w:rPr>
      </w:pPr>
      <w:r>
        <w:rPr>
          <w:rFonts w:ascii="Arial" w:hAnsi="Arial" w:cs="Arial"/>
          <w:lang w:val="es-MX"/>
        </w:rPr>
        <w:t>E</w:t>
      </w:r>
      <w:r w:rsidR="00B5233E" w:rsidRPr="00CB3218">
        <w:rPr>
          <w:rFonts w:ascii="Arial" w:hAnsi="Arial" w:cs="Arial"/>
          <w:lang w:val="es-MX"/>
        </w:rPr>
        <w:t xml:space="preserve">n Tijuana están instalados frente al puente de la Unidad Universitaria en Mesa de </w:t>
      </w:r>
      <w:proofErr w:type="spellStart"/>
      <w:r w:rsidR="00B5233E" w:rsidRPr="00CB3218">
        <w:rPr>
          <w:rFonts w:ascii="Arial" w:hAnsi="Arial" w:cs="Arial"/>
          <w:lang w:val="es-MX"/>
        </w:rPr>
        <w:t>Otay</w:t>
      </w:r>
      <w:proofErr w:type="spellEnd"/>
      <w:r w:rsidR="00B5233E" w:rsidRPr="00CB3218">
        <w:rPr>
          <w:rFonts w:ascii="Arial" w:hAnsi="Arial" w:cs="Arial"/>
          <w:lang w:val="es-MX"/>
        </w:rPr>
        <w:t xml:space="preserve"> y en Bancomer </w:t>
      </w:r>
      <w:proofErr w:type="spellStart"/>
      <w:r w:rsidR="00B5233E" w:rsidRPr="00CB3218">
        <w:rPr>
          <w:rFonts w:ascii="Arial" w:hAnsi="Arial" w:cs="Arial"/>
          <w:lang w:val="es-MX"/>
        </w:rPr>
        <w:t>Cecut</w:t>
      </w:r>
      <w:proofErr w:type="spellEnd"/>
      <w:r w:rsidR="00B5233E" w:rsidRPr="00CB3218">
        <w:rPr>
          <w:rFonts w:ascii="Arial" w:hAnsi="Arial" w:cs="Arial"/>
          <w:lang w:val="es-MX"/>
        </w:rPr>
        <w:t xml:space="preserve"> Zona Río.</w:t>
      </w:r>
    </w:p>
    <w:p w:rsidR="00B5233E" w:rsidRPr="00FE1E18" w:rsidRDefault="00B5233E" w:rsidP="00B5233E">
      <w:pPr>
        <w:pStyle w:val="NormalWeb"/>
        <w:shd w:val="clear" w:color="auto" w:fill="FFFFFF"/>
        <w:spacing w:before="0" w:after="0"/>
        <w:jc w:val="both"/>
        <w:rPr>
          <w:rFonts w:ascii="Arial" w:hAnsi="Arial" w:cs="Arial"/>
          <w:sz w:val="16"/>
          <w:szCs w:val="16"/>
          <w:lang w:val="es-MX"/>
        </w:rPr>
      </w:pPr>
    </w:p>
    <w:p w:rsidR="006A4ED1" w:rsidRDefault="00B5233E" w:rsidP="00B5233E">
      <w:pPr>
        <w:pStyle w:val="NormalWeb"/>
        <w:shd w:val="clear" w:color="auto" w:fill="FFFFFF"/>
        <w:spacing w:before="0" w:after="0"/>
        <w:jc w:val="both"/>
        <w:rPr>
          <w:rFonts w:ascii="Arial" w:hAnsi="Arial" w:cs="Arial"/>
          <w:lang w:val="es-MX"/>
        </w:rPr>
      </w:pPr>
      <w:r w:rsidRPr="00CB3218">
        <w:rPr>
          <w:rFonts w:ascii="Arial" w:hAnsi="Arial" w:cs="Arial"/>
          <w:lang w:val="es-MX"/>
        </w:rPr>
        <w:t>En Tecate se encuentra en la explanada de la UABC, ubicada en avenida Universidad</w:t>
      </w:r>
      <w:r>
        <w:rPr>
          <w:rFonts w:ascii="Arial" w:hAnsi="Arial" w:cs="Arial"/>
          <w:lang w:val="es-MX"/>
        </w:rPr>
        <w:t xml:space="preserve">. </w:t>
      </w:r>
    </w:p>
    <w:p w:rsidR="00572EA2" w:rsidRPr="00FE1E18" w:rsidRDefault="00572EA2" w:rsidP="00B5233E">
      <w:pPr>
        <w:pStyle w:val="NormalWeb"/>
        <w:shd w:val="clear" w:color="auto" w:fill="FFFFFF"/>
        <w:spacing w:before="0" w:after="0"/>
        <w:jc w:val="both"/>
        <w:rPr>
          <w:rFonts w:ascii="Arial" w:hAnsi="Arial" w:cs="Arial"/>
          <w:sz w:val="16"/>
          <w:szCs w:val="16"/>
          <w:lang w:val="es-MX"/>
        </w:rPr>
      </w:pPr>
    </w:p>
    <w:p w:rsidR="00572EA2" w:rsidRDefault="00B5233E" w:rsidP="00B5233E">
      <w:pPr>
        <w:pStyle w:val="NormalWeb"/>
        <w:shd w:val="clear" w:color="auto" w:fill="FFFFFF"/>
        <w:spacing w:before="0" w:after="0"/>
        <w:jc w:val="both"/>
        <w:rPr>
          <w:rFonts w:ascii="Arial" w:hAnsi="Arial" w:cs="Arial"/>
          <w:lang w:val="es-MX"/>
        </w:rPr>
      </w:pPr>
      <w:r>
        <w:rPr>
          <w:rFonts w:ascii="Arial" w:hAnsi="Arial" w:cs="Arial"/>
          <w:lang w:val="es-MX"/>
        </w:rPr>
        <w:t>E</w:t>
      </w:r>
      <w:r w:rsidRPr="00CB3218">
        <w:rPr>
          <w:rFonts w:ascii="Arial" w:hAnsi="Arial" w:cs="Arial"/>
          <w:lang w:val="es-MX"/>
        </w:rPr>
        <w:t>n Mexicali hay tres puntos de venta</w:t>
      </w:r>
      <w:r>
        <w:rPr>
          <w:rFonts w:ascii="Arial" w:hAnsi="Arial" w:cs="Arial"/>
          <w:lang w:val="es-MX"/>
        </w:rPr>
        <w:t>:</w:t>
      </w:r>
      <w:r w:rsidRPr="00CB3218">
        <w:rPr>
          <w:rFonts w:ascii="Arial" w:hAnsi="Arial" w:cs="Arial"/>
          <w:lang w:val="es-MX"/>
        </w:rPr>
        <w:t xml:space="preserve"> uno en la explanada de la Vicerrectoría, ubicada en bulevar Benito Juárez</w:t>
      </w:r>
      <w:r>
        <w:rPr>
          <w:rFonts w:ascii="Arial" w:hAnsi="Arial" w:cs="Arial"/>
          <w:lang w:val="es-MX"/>
        </w:rPr>
        <w:t>;</w:t>
      </w:r>
      <w:r w:rsidRPr="00CB3218">
        <w:rPr>
          <w:rFonts w:ascii="Arial" w:hAnsi="Arial" w:cs="Arial"/>
          <w:lang w:val="es-MX"/>
        </w:rPr>
        <w:t xml:space="preserve"> otro en el Parque del Ex Ejido Coahuila, por bulevar Lázaro Cárdenas, y el tercero en avenida Madero frente a las instalaciones de Canal 66. </w:t>
      </w:r>
    </w:p>
    <w:p w:rsidR="00572EA2" w:rsidRPr="00FE1E18" w:rsidRDefault="00572EA2" w:rsidP="00B5233E">
      <w:pPr>
        <w:pStyle w:val="NormalWeb"/>
        <w:shd w:val="clear" w:color="auto" w:fill="FFFFFF"/>
        <w:spacing w:before="0" w:after="0"/>
        <w:jc w:val="both"/>
        <w:rPr>
          <w:rFonts w:ascii="Arial" w:hAnsi="Arial" w:cs="Arial"/>
          <w:sz w:val="16"/>
          <w:szCs w:val="16"/>
          <w:lang w:val="es-MX"/>
        </w:rPr>
      </w:pPr>
    </w:p>
    <w:p w:rsidR="00B5233E" w:rsidRPr="00CB3218" w:rsidRDefault="00AE4A2B" w:rsidP="00B5233E">
      <w:pPr>
        <w:pStyle w:val="NormalWeb"/>
        <w:shd w:val="clear" w:color="auto" w:fill="FFFFFF"/>
        <w:spacing w:before="0" w:after="0"/>
        <w:jc w:val="both"/>
        <w:rPr>
          <w:rFonts w:ascii="Arial" w:hAnsi="Arial" w:cs="Arial"/>
          <w:lang w:val="es-MX"/>
        </w:rPr>
      </w:pPr>
      <w:r>
        <w:rPr>
          <w:rFonts w:ascii="Arial" w:hAnsi="Arial" w:cs="Arial"/>
          <w:lang w:val="es-MX"/>
        </w:rPr>
        <w:t xml:space="preserve">Todos estarán abiertos de </w:t>
      </w:r>
      <w:r w:rsidR="00B5233E" w:rsidRPr="00CB3218">
        <w:rPr>
          <w:rFonts w:ascii="Arial" w:hAnsi="Arial" w:cs="Arial"/>
          <w:lang w:val="es-MX"/>
        </w:rPr>
        <w:t>0</w:t>
      </w:r>
      <w:r>
        <w:rPr>
          <w:rFonts w:ascii="Arial" w:hAnsi="Arial" w:cs="Arial"/>
          <w:lang w:val="es-MX"/>
        </w:rPr>
        <w:t>9</w:t>
      </w:r>
      <w:r w:rsidR="00B5233E" w:rsidRPr="00CB3218">
        <w:rPr>
          <w:rFonts w:ascii="Arial" w:hAnsi="Arial" w:cs="Arial"/>
          <w:lang w:val="es-MX"/>
        </w:rPr>
        <w:t>:00 a 18:00 horas</w:t>
      </w:r>
      <w:r w:rsidR="00B5233E">
        <w:rPr>
          <w:rFonts w:ascii="Arial" w:hAnsi="Arial" w:cs="Arial"/>
          <w:lang w:val="es-MX"/>
        </w:rPr>
        <w:t xml:space="preserve"> y cuentan con terminales para pagos con tarjeta de crédito o débito</w:t>
      </w:r>
      <w:r w:rsidR="00B5233E" w:rsidRPr="00CB3218">
        <w:rPr>
          <w:rFonts w:ascii="Arial" w:hAnsi="Arial" w:cs="Arial"/>
          <w:lang w:val="es-MX"/>
        </w:rPr>
        <w:t>.</w:t>
      </w:r>
      <w:r w:rsidR="00572EA2">
        <w:rPr>
          <w:rFonts w:ascii="Arial" w:hAnsi="Arial" w:cs="Arial"/>
          <w:lang w:val="es-MX"/>
        </w:rPr>
        <w:t xml:space="preserve"> Además, </w:t>
      </w:r>
      <w:r w:rsidR="0045400E">
        <w:rPr>
          <w:rFonts w:ascii="Arial" w:hAnsi="Arial" w:cs="Arial"/>
          <w:lang w:val="es-MX"/>
        </w:rPr>
        <w:t xml:space="preserve">en los puntos de venta </w:t>
      </w:r>
      <w:r w:rsidR="00572EA2">
        <w:rPr>
          <w:rFonts w:ascii="Arial" w:hAnsi="Arial" w:cs="Arial"/>
          <w:lang w:val="es-MX"/>
        </w:rPr>
        <w:t>todos los compradores recibirán un artículo promocional de Sorteos Universitarios.</w:t>
      </w:r>
    </w:p>
    <w:p w:rsidR="00B5233E" w:rsidRPr="00FE1E18" w:rsidRDefault="00B5233E" w:rsidP="00B5233E">
      <w:pPr>
        <w:jc w:val="both"/>
        <w:rPr>
          <w:rFonts w:ascii="Arial" w:hAnsi="Arial" w:cs="Arial"/>
          <w:sz w:val="16"/>
          <w:szCs w:val="16"/>
        </w:rPr>
      </w:pPr>
    </w:p>
    <w:p w:rsidR="00B5233E" w:rsidRDefault="00B5233E" w:rsidP="00FE1E18">
      <w:pPr>
        <w:pStyle w:val="NormalWeb"/>
        <w:shd w:val="clear" w:color="auto" w:fill="FFFFFF"/>
        <w:spacing w:before="0" w:after="0"/>
        <w:jc w:val="both"/>
        <w:rPr>
          <w:rFonts w:ascii="Arial" w:hAnsi="Arial" w:cs="Arial"/>
          <w:szCs w:val="28"/>
        </w:rPr>
      </w:pPr>
      <w:r>
        <w:rPr>
          <w:rFonts w:ascii="Arial" w:hAnsi="Arial" w:cs="Arial"/>
          <w:lang w:val="es-MX"/>
        </w:rPr>
        <w:t xml:space="preserve">También se pueden adquirir </w:t>
      </w:r>
      <w:r w:rsidRPr="00CB3218">
        <w:rPr>
          <w:rFonts w:ascii="Arial" w:hAnsi="Arial" w:cs="Arial"/>
          <w:lang w:val="es-MX"/>
        </w:rPr>
        <w:t>boleto</w:t>
      </w:r>
      <w:r>
        <w:rPr>
          <w:rFonts w:ascii="Arial" w:hAnsi="Arial" w:cs="Arial"/>
          <w:lang w:val="es-MX"/>
        </w:rPr>
        <w:t>s en</w:t>
      </w:r>
      <w:r w:rsidRPr="00CB3218">
        <w:rPr>
          <w:rFonts w:ascii="Arial" w:hAnsi="Arial" w:cs="Arial"/>
          <w:lang w:val="es-MX"/>
        </w:rPr>
        <w:t xml:space="preserve"> la página electrónica</w:t>
      </w:r>
      <w:r w:rsidRPr="00CB3218">
        <w:rPr>
          <w:rStyle w:val="apple-converted-space"/>
          <w:rFonts w:ascii="Arial" w:hAnsi="Arial" w:cs="Arial"/>
          <w:lang w:val="es-MX"/>
        </w:rPr>
        <w:t xml:space="preserve">: </w:t>
      </w:r>
      <w:hyperlink r:id="rId10" w:history="1">
        <w:r w:rsidRPr="00CB3218">
          <w:rPr>
            <w:rStyle w:val="Hipervnculo"/>
            <w:rFonts w:ascii="Arial" w:hAnsi="Arial" w:cs="Arial"/>
            <w:lang w:val="es-MX"/>
          </w:rPr>
          <w:t>https://www.sorteosuabc.mx/</w:t>
        </w:r>
      </w:hyperlink>
    </w:p>
    <w:p w:rsidR="0019332F" w:rsidRPr="00F61484" w:rsidRDefault="0019332F" w:rsidP="00547CF0">
      <w:pPr>
        <w:jc w:val="both"/>
        <w:rPr>
          <w:rFonts w:ascii="Arial" w:hAnsi="Arial" w:cs="Arial"/>
          <w:bCs/>
          <w:color w:val="FFFFFF" w:themeColor="background1"/>
          <w:sz w:val="18"/>
          <w:szCs w:val="24"/>
        </w:rPr>
      </w:pPr>
    </w:p>
    <w:sectPr w:rsidR="0019332F" w:rsidRPr="00F61484"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BA8" w:rsidRDefault="007C6BA8">
      <w:r>
        <w:separator/>
      </w:r>
    </w:p>
  </w:endnote>
  <w:endnote w:type="continuationSeparator" w:id="0">
    <w:p w:rsidR="007C6BA8" w:rsidRDefault="007C6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BA8" w:rsidRDefault="007C6BA8">
      <w:r>
        <w:rPr>
          <w:color w:val="000000"/>
        </w:rPr>
        <w:separator/>
      </w:r>
    </w:p>
  </w:footnote>
  <w:footnote w:type="continuationSeparator" w:id="0">
    <w:p w:rsidR="007C6BA8" w:rsidRDefault="007C6B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A0DC6"/>
    <w:rsid w:val="000A15A5"/>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A7C"/>
    <w:rsid w:val="001304D9"/>
    <w:rsid w:val="00130731"/>
    <w:rsid w:val="001308D8"/>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856"/>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9B"/>
    <w:rsid w:val="001E2EA9"/>
    <w:rsid w:val="001E4855"/>
    <w:rsid w:val="001E5226"/>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041"/>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943"/>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7188"/>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44"/>
    <w:rsid w:val="003D69B4"/>
    <w:rsid w:val="003D6DE2"/>
    <w:rsid w:val="003D6EA8"/>
    <w:rsid w:val="003D7E2E"/>
    <w:rsid w:val="003E01F4"/>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767F"/>
    <w:rsid w:val="003F056B"/>
    <w:rsid w:val="003F0759"/>
    <w:rsid w:val="003F07ED"/>
    <w:rsid w:val="003F14E1"/>
    <w:rsid w:val="003F3118"/>
    <w:rsid w:val="003F34BF"/>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4D6A"/>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C1C"/>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3F57"/>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458B"/>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44C5"/>
    <w:rsid w:val="00565BFD"/>
    <w:rsid w:val="00566545"/>
    <w:rsid w:val="0056680F"/>
    <w:rsid w:val="00566B0C"/>
    <w:rsid w:val="005675FE"/>
    <w:rsid w:val="00567A70"/>
    <w:rsid w:val="005703DF"/>
    <w:rsid w:val="0057167C"/>
    <w:rsid w:val="00571B94"/>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530D"/>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5C8D"/>
    <w:rsid w:val="00776A64"/>
    <w:rsid w:val="00776AF4"/>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07F17"/>
    <w:rsid w:val="00810185"/>
    <w:rsid w:val="00810187"/>
    <w:rsid w:val="0081066C"/>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56D"/>
    <w:rsid w:val="00822BA8"/>
    <w:rsid w:val="00822F7D"/>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849"/>
    <w:rsid w:val="00896EAB"/>
    <w:rsid w:val="0089754F"/>
    <w:rsid w:val="00897827"/>
    <w:rsid w:val="00897A24"/>
    <w:rsid w:val="00897B84"/>
    <w:rsid w:val="00897BC3"/>
    <w:rsid w:val="00897D75"/>
    <w:rsid w:val="008A0107"/>
    <w:rsid w:val="008A0BE9"/>
    <w:rsid w:val="008A27EF"/>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4E1"/>
    <w:rsid w:val="00911A23"/>
    <w:rsid w:val="00912A09"/>
    <w:rsid w:val="00912A6A"/>
    <w:rsid w:val="00912AF7"/>
    <w:rsid w:val="00913852"/>
    <w:rsid w:val="0091480C"/>
    <w:rsid w:val="0091651D"/>
    <w:rsid w:val="00916AFB"/>
    <w:rsid w:val="00916C8A"/>
    <w:rsid w:val="009170C2"/>
    <w:rsid w:val="009172EC"/>
    <w:rsid w:val="0091730C"/>
    <w:rsid w:val="009174EE"/>
    <w:rsid w:val="0091780C"/>
    <w:rsid w:val="009200A7"/>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4334"/>
    <w:rsid w:val="00984478"/>
    <w:rsid w:val="00984861"/>
    <w:rsid w:val="00984B3B"/>
    <w:rsid w:val="009858ED"/>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A0223"/>
    <w:rsid w:val="009A0878"/>
    <w:rsid w:val="009A0966"/>
    <w:rsid w:val="009A0ABB"/>
    <w:rsid w:val="009A0AF2"/>
    <w:rsid w:val="009A0C61"/>
    <w:rsid w:val="009A0F98"/>
    <w:rsid w:val="009A1DE7"/>
    <w:rsid w:val="009A26B0"/>
    <w:rsid w:val="009A310A"/>
    <w:rsid w:val="009A39A3"/>
    <w:rsid w:val="009A41B9"/>
    <w:rsid w:val="009A4524"/>
    <w:rsid w:val="009A6655"/>
    <w:rsid w:val="009A6903"/>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D71"/>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57E"/>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E09"/>
    <w:rsid w:val="00A15FC9"/>
    <w:rsid w:val="00A16127"/>
    <w:rsid w:val="00A16C80"/>
    <w:rsid w:val="00A16E79"/>
    <w:rsid w:val="00A16FC2"/>
    <w:rsid w:val="00A179E8"/>
    <w:rsid w:val="00A17D28"/>
    <w:rsid w:val="00A17E93"/>
    <w:rsid w:val="00A2092F"/>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4F44"/>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1C3"/>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90C"/>
    <w:rsid w:val="00AA1B62"/>
    <w:rsid w:val="00AA222C"/>
    <w:rsid w:val="00AA243B"/>
    <w:rsid w:val="00AA2F25"/>
    <w:rsid w:val="00AA340C"/>
    <w:rsid w:val="00AA372C"/>
    <w:rsid w:val="00AA3E9D"/>
    <w:rsid w:val="00AA4085"/>
    <w:rsid w:val="00AA4121"/>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4A"/>
    <w:rsid w:val="00AC51D0"/>
    <w:rsid w:val="00AC57F6"/>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71"/>
    <w:rsid w:val="00AD7EA2"/>
    <w:rsid w:val="00AE1184"/>
    <w:rsid w:val="00AE11E4"/>
    <w:rsid w:val="00AE11F4"/>
    <w:rsid w:val="00AE1746"/>
    <w:rsid w:val="00AE1E10"/>
    <w:rsid w:val="00AE2643"/>
    <w:rsid w:val="00AE4759"/>
    <w:rsid w:val="00AE4A2B"/>
    <w:rsid w:val="00AE4D1C"/>
    <w:rsid w:val="00AE51BE"/>
    <w:rsid w:val="00AE5522"/>
    <w:rsid w:val="00AE5BAF"/>
    <w:rsid w:val="00AE6101"/>
    <w:rsid w:val="00AE6D34"/>
    <w:rsid w:val="00AE7E2A"/>
    <w:rsid w:val="00AE7F37"/>
    <w:rsid w:val="00AE7F95"/>
    <w:rsid w:val="00AF0794"/>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954"/>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2A7"/>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6063"/>
    <w:rsid w:val="00CA617A"/>
    <w:rsid w:val="00CA699B"/>
    <w:rsid w:val="00CA6F59"/>
    <w:rsid w:val="00CA6FA8"/>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1DBB"/>
    <w:rsid w:val="00D62337"/>
    <w:rsid w:val="00D62FFE"/>
    <w:rsid w:val="00D662CB"/>
    <w:rsid w:val="00D66834"/>
    <w:rsid w:val="00D66861"/>
    <w:rsid w:val="00D67328"/>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D29"/>
    <w:rsid w:val="00E94FDD"/>
    <w:rsid w:val="00E95097"/>
    <w:rsid w:val="00E95E5A"/>
    <w:rsid w:val="00E973A8"/>
    <w:rsid w:val="00E973BB"/>
    <w:rsid w:val="00E973F2"/>
    <w:rsid w:val="00EA140C"/>
    <w:rsid w:val="00EA1B71"/>
    <w:rsid w:val="00EA1BD1"/>
    <w:rsid w:val="00EA1C7F"/>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9E01E-B07D-4B76-8A63-737BF9334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424</Words>
  <Characters>2333</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11</cp:revision>
  <cp:lastPrinted>2018-12-14T02:43:00Z</cp:lastPrinted>
  <dcterms:created xsi:type="dcterms:W3CDTF">2018-12-14T20:02:00Z</dcterms:created>
  <dcterms:modified xsi:type="dcterms:W3CDTF">2018-12-14T22:26:00Z</dcterms:modified>
</cp:coreProperties>
</file>