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ED" w:rsidRPr="004F23E9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B1D86E8" wp14:editId="76CD4E97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7802880" cy="1622425"/>
            <wp:effectExtent l="0" t="0" r="762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162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</w:t>
      </w:r>
      <w:r w:rsidR="001635A7" w:rsidRPr="004F23E9">
        <w:t xml:space="preserve">                                                                                                                                </w:t>
      </w:r>
      <w:r w:rsidR="00C25817" w:rsidRPr="004F23E9">
        <w:t xml:space="preserve">                            </w:t>
      </w:r>
      <w:r w:rsidR="008213B2" w:rsidRPr="004F23E9">
        <w:t xml:space="preserve">    </w:t>
      </w:r>
      <w:r w:rsidR="00F82B92" w:rsidRPr="004F23E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4F23E9">
        <w:rPr>
          <w:rFonts w:ascii="Arial" w:hAnsi="Arial" w:cs="Arial"/>
          <w:b/>
          <w:sz w:val="24"/>
          <w:szCs w:val="24"/>
        </w:rPr>
        <w:t>00</w:t>
      </w:r>
      <w:r w:rsidR="002033B3" w:rsidRPr="004F23E9">
        <w:rPr>
          <w:rFonts w:ascii="Arial" w:hAnsi="Arial" w:cs="Arial"/>
          <w:b/>
          <w:sz w:val="24"/>
          <w:szCs w:val="24"/>
        </w:rPr>
        <w:t>7</w:t>
      </w:r>
      <w:r w:rsidR="00C87AD8" w:rsidRPr="004F23E9">
        <w:rPr>
          <w:rFonts w:ascii="Arial" w:hAnsi="Arial" w:cs="Arial"/>
          <w:b/>
          <w:sz w:val="24"/>
          <w:szCs w:val="24"/>
        </w:rPr>
        <w:t>/2019-1</w:t>
      </w:r>
    </w:p>
    <w:p w:rsidR="009858ED" w:rsidRPr="004F23E9" w:rsidRDefault="009858ED" w:rsidP="00444A11">
      <w:pPr>
        <w:jc w:val="center"/>
        <w:rPr>
          <w:rFonts w:ascii="Arial" w:hAnsi="Arial" w:cs="Arial"/>
          <w:b/>
          <w:spacing w:val="-4"/>
          <w:sz w:val="8"/>
          <w:szCs w:val="8"/>
          <w:lang w:eastAsia="en-US"/>
        </w:rPr>
      </w:pPr>
    </w:p>
    <w:p w:rsidR="00F4066F" w:rsidRPr="002A5C8D" w:rsidRDefault="00F4066F" w:rsidP="00F4066F">
      <w:pPr>
        <w:ind w:left="-567" w:right="-432"/>
        <w:jc w:val="center"/>
        <w:rPr>
          <w:rFonts w:ascii="Arial" w:hAnsi="Arial" w:cs="Arial"/>
          <w:b/>
          <w:sz w:val="36"/>
          <w:szCs w:val="24"/>
        </w:rPr>
      </w:pPr>
      <w:r w:rsidRPr="002A5C8D">
        <w:rPr>
          <w:rFonts w:ascii="Arial" w:hAnsi="Arial" w:cs="Arial"/>
          <w:b/>
          <w:sz w:val="36"/>
          <w:szCs w:val="24"/>
        </w:rPr>
        <w:t xml:space="preserve">Reconoce INE a UABC por ser </w:t>
      </w:r>
      <w:bookmarkStart w:id="0" w:name="_GoBack"/>
      <w:r w:rsidRPr="002A5C8D">
        <w:rPr>
          <w:rFonts w:ascii="Arial" w:hAnsi="Arial" w:cs="Arial"/>
          <w:b/>
          <w:sz w:val="36"/>
          <w:szCs w:val="24"/>
        </w:rPr>
        <w:t xml:space="preserve">partícipe </w:t>
      </w:r>
      <w:bookmarkEnd w:id="0"/>
    </w:p>
    <w:p w:rsidR="00B60FFE" w:rsidRDefault="00F4066F" w:rsidP="00F4066F">
      <w:pPr>
        <w:ind w:left="-567" w:right="-432"/>
        <w:jc w:val="center"/>
        <w:rPr>
          <w:rFonts w:ascii="Arial" w:hAnsi="Arial" w:cs="Arial"/>
          <w:b/>
          <w:sz w:val="36"/>
          <w:szCs w:val="24"/>
        </w:rPr>
      </w:pPr>
      <w:r w:rsidRPr="002A5C8D">
        <w:rPr>
          <w:rFonts w:ascii="Arial" w:hAnsi="Arial" w:cs="Arial"/>
          <w:b/>
          <w:sz w:val="36"/>
          <w:szCs w:val="24"/>
        </w:rPr>
        <w:t>del Segundo Debate Presidencial</w:t>
      </w:r>
    </w:p>
    <w:p w:rsidR="002A5C8D" w:rsidRPr="002A5C8D" w:rsidRDefault="002A5C8D" w:rsidP="00F4066F">
      <w:pPr>
        <w:ind w:left="-567" w:right="-432"/>
        <w:jc w:val="center"/>
        <w:rPr>
          <w:rFonts w:ascii="Arial" w:hAnsi="Arial" w:cs="Arial"/>
          <w:b/>
          <w:sz w:val="16"/>
          <w:szCs w:val="16"/>
        </w:rPr>
      </w:pPr>
    </w:p>
    <w:p w:rsidR="00F4066F" w:rsidRPr="004F23E9" w:rsidRDefault="00F4066F" w:rsidP="00F4066F">
      <w:pPr>
        <w:ind w:left="-567" w:right="-432"/>
        <w:jc w:val="center"/>
        <w:rPr>
          <w:rFonts w:ascii="Arial" w:hAnsi="Arial" w:cs="Arial"/>
          <w:color w:val="FF0000"/>
          <w:sz w:val="8"/>
          <w:szCs w:val="8"/>
        </w:rPr>
      </w:pPr>
    </w:p>
    <w:p w:rsidR="00E647E2" w:rsidRPr="002A5C8D" w:rsidRDefault="002A5C8D" w:rsidP="002A5C8D">
      <w:pPr>
        <w:pStyle w:val="Prrafodelista"/>
        <w:numPr>
          <w:ilvl w:val="0"/>
          <w:numId w:val="13"/>
        </w:numPr>
        <w:ind w:left="284" w:hanging="284"/>
        <w:rPr>
          <w:rFonts w:ascii="Arial" w:hAnsi="Arial" w:cs="Arial"/>
          <w:b/>
          <w:sz w:val="12"/>
          <w:szCs w:val="12"/>
        </w:rPr>
      </w:pPr>
      <w:r w:rsidRPr="002A5C8D">
        <w:rPr>
          <w:rFonts w:ascii="Arial" w:hAnsi="Arial" w:cs="Arial"/>
          <w:sz w:val="24"/>
          <w:szCs w:val="24"/>
          <w:lang w:val="es-ES_tradnl"/>
        </w:rPr>
        <w:t>P</w:t>
      </w:r>
      <w:r w:rsidRPr="002A5C8D">
        <w:rPr>
          <w:rFonts w:ascii="Arial" w:hAnsi="Arial" w:cs="Arial"/>
          <w:sz w:val="24"/>
          <w:szCs w:val="24"/>
          <w:lang w:val="es-ES_tradnl"/>
        </w:rPr>
        <w:t>ermitió que la Máxima Casa de Estudios pudiera proyectarse hacia México y el mundo.</w:t>
      </w:r>
    </w:p>
    <w:p w:rsidR="002A5C8D" w:rsidRPr="002A5C8D" w:rsidRDefault="002A5C8D" w:rsidP="002A5C8D">
      <w:pPr>
        <w:pStyle w:val="Prrafodelista"/>
        <w:jc w:val="both"/>
        <w:rPr>
          <w:rFonts w:ascii="Arial" w:hAnsi="Arial" w:cs="Arial"/>
          <w:b/>
          <w:sz w:val="12"/>
          <w:szCs w:val="12"/>
        </w:rPr>
      </w:pPr>
    </w:p>
    <w:p w:rsidR="007E1E15" w:rsidRPr="00F4066F" w:rsidRDefault="002033B3" w:rsidP="00007B6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ES_tradnl"/>
        </w:rPr>
      </w:pPr>
      <w:r w:rsidRPr="00F4066F">
        <w:rPr>
          <w:rFonts w:ascii="Arial" w:hAnsi="Arial" w:cs="Arial"/>
          <w:b/>
          <w:lang w:val="es-ES_tradnl"/>
        </w:rPr>
        <w:t>Tijuana</w:t>
      </w:r>
      <w:r w:rsidR="00B60FFE" w:rsidRPr="00F4066F">
        <w:rPr>
          <w:rFonts w:ascii="Arial" w:hAnsi="Arial" w:cs="Arial"/>
          <w:b/>
          <w:lang w:val="es-ES_tradnl"/>
        </w:rPr>
        <w:t xml:space="preserve">, B.C., </w:t>
      </w:r>
      <w:r w:rsidRPr="00F4066F">
        <w:rPr>
          <w:rFonts w:ascii="Arial" w:hAnsi="Arial" w:cs="Arial"/>
          <w:b/>
          <w:lang w:val="es-ES_tradnl"/>
        </w:rPr>
        <w:t>viernes 18</w:t>
      </w:r>
      <w:r w:rsidR="00B60FFE" w:rsidRPr="00F4066F">
        <w:rPr>
          <w:rFonts w:ascii="Arial" w:hAnsi="Arial" w:cs="Arial"/>
          <w:b/>
          <w:lang w:val="es-ES_tradnl"/>
        </w:rPr>
        <w:t xml:space="preserve"> de enero de 2019</w:t>
      </w:r>
      <w:r w:rsidR="00B60FFE" w:rsidRPr="00F4066F">
        <w:rPr>
          <w:rFonts w:ascii="Arial" w:hAnsi="Arial" w:cs="Arial"/>
          <w:lang w:val="es-ES_tradnl"/>
        </w:rPr>
        <w:t>.- </w:t>
      </w:r>
      <w:r w:rsidR="004F23E9" w:rsidRPr="00F4066F">
        <w:rPr>
          <w:rFonts w:ascii="Arial" w:hAnsi="Arial" w:cs="Arial"/>
          <w:lang w:val="es-ES_tradnl"/>
        </w:rPr>
        <w:t>La Universidad Autónoma de Baja California (UABC), recibió reconocimiento</w:t>
      </w:r>
      <w:r w:rsidR="005751D9" w:rsidRPr="00F4066F">
        <w:rPr>
          <w:rFonts w:ascii="Arial" w:hAnsi="Arial" w:cs="Arial"/>
          <w:lang w:val="es-ES_tradnl"/>
        </w:rPr>
        <w:t xml:space="preserve"> por </w:t>
      </w:r>
      <w:r w:rsidR="004F23E9" w:rsidRPr="00F4066F">
        <w:rPr>
          <w:rFonts w:ascii="Arial" w:hAnsi="Arial" w:cs="Arial"/>
          <w:lang w:val="es-ES_tradnl"/>
        </w:rPr>
        <w:t>parte del Instituto Nacional Electoral (INE)</w:t>
      </w:r>
      <w:r w:rsidR="004F23E9" w:rsidRPr="00F4066F">
        <w:rPr>
          <w:rFonts w:ascii="Arial" w:hAnsi="Arial" w:cs="Arial"/>
          <w:lang w:val="es-ES_tradnl"/>
        </w:rPr>
        <w:t xml:space="preserve">, gracias a </w:t>
      </w:r>
      <w:r w:rsidR="005751D9" w:rsidRPr="00F4066F">
        <w:rPr>
          <w:rFonts w:ascii="Arial" w:hAnsi="Arial" w:cs="Arial"/>
          <w:lang w:val="es-ES_tradnl"/>
        </w:rPr>
        <w:t>su</w:t>
      </w:r>
      <w:r w:rsidR="004F23E9" w:rsidRPr="00F4066F">
        <w:rPr>
          <w:rFonts w:ascii="Arial" w:hAnsi="Arial" w:cs="Arial"/>
          <w:lang w:val="es-ES_tradnl"/>
        </w:rPr>
        <w:t xml:space="preserve"> valiosa participación en la realización del Segundo Debate Presidencial, llevado a cabo el 20 de mayo de 2018 en el Campus Tijuana.</w:t>
      </w:r>
    </w:p>
    <w:p w:rsidR="004F23E9" w:rsidRPr="00D7344C" w:rsidRDefault="004F23E9" w:rsidP="00007B62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20"/>
          <w:szCs w:val="20"/>
          <w:lang w:val="es-ES_tradnl"/>
        </w:rPr>
      </w:pPr>
    </w:p>
    <w:p w:rsidR="00626336" w:rsidRPr="00F4066F" w:rsidRDefault="004F23E9" w:rsidP="004F23E9">
      <w:pPr>
        <w:autoSpaceDN/>
        <w:jc w:val="both"/>
        <w:rPr>
          <w:rFonts w:ascii="Arial" w:hAnsi="Arial" w:cs="Arial"/>
          <w:sz w:val="24"/>
          <w:szCs w:val="24"/>
          <w:lang w:val="es-ES_tradnl"/>
        </w:rPr>
      </w:pPr>
      <w:r w:rsidRPr="00F4066F">
        <w:rPr>
          <w:rFonts w:ascii="Arial" w:hAnsi="Arial" w:cs="Arial"/>
          <w:sz w:val="24"/>
          <w:szCs w:val="24"/>
          <w:lang w:val="es-ES_tradnl"/>
        </w:rPr>
        <w:t xml:space="preserve">El Rector de la UABC, doctor Juan Manuel Ocegueda Hernández, indicó que este ejercicio </w:t>
      </w:r>
      <w:r w:rsidR="00626336" w:rsidRPr="00F4066F">
        <w:rPr>
          <w:rFonts w:ascii="Arial" w:hAnsi="Arial" w:cs="Arial"/>
          <w:sz w:val="24"/>
          <w:szCs w:val="24"/>
          <w:lang w:val="es-ES_tradnl"/>
        </w:rPr>
        <w:t>fue una gran distinción, ya que además de ser partícipe de la consolidación de</w:t>
      </w:r>
      <w:r w:rsidRPr="00F4066F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626336" w:rsidRPr="00F4066F">
        <w:rPr>
          <w:rFonts w:ascii="Arial" w:hAnsi="Arial" w:cs="Arial"/>
          <w:sz w:val="24"/>
          <w:szCs w:val="24"/>
          <w:lang w:val="es-ES_tradnl"/>
        </w:rPr>
        <w:t>la democracia en México a través del proceso electoral 2018, permitió que la Máxima Casa de Estudios pudiera proyectarse hacia México y el mundo.</w:t>
      </w:r>
    </w:p>
    <w:p w:rsidR="00626336" w:rsidRPr="00D7344C" w:rsidRDefault="00626336" w:rsidP="004F23E9">
      <w:pPr>
        <w:autoSpaceDN/>
        <w:jc w:val="both"/>
        <w:rPr>
          <w:rFonts w:ascii="Arial" w:hAnsi="Arial" w:cs="Arial"/>
          <w:sz w:val="20"/>
          <w:szCs w:val="20"/>
          <w:lang w:val="es-ES_tradnl"/>
        </w:rPr>
      </w:pPr>
    </w:p>
    <w:p w:rsidR="004F23E9" w:rsidRPr="004F23E9" w:rsidRDefault="00626336" w:rsidP="004F23E9">
      <w:pPr>
        <w:autoSpaceDN/>
        <w:jc w:val="both"/>
        <w:rPr>
          <w:rFonts w:ascii="Arial" w:hAnsi="Arial" w:cs="Arial"/>
          <w:sz w:val="24"/>
          <w:szCs w:val="24"/>
        </w:rPr>
      </w:pPr>
      <w:r w:rsidRPr="00F4066F">
        <w:rPr>
          <w:rFonts w:ascii="Arial" w:hAnsi="Arial" w:cs="Arial"/>
          <w:sz w:val="24"/>
          <w:szCs w:val="24"/>
          <w:lang w:val="es-ES_tradnl"/>
        </w:rPr>
        <w:t>Por tal motivo, agradeció al INE por el apoyo, facilidades y disposición para que el Debate aconteciera en la mejor universidad pública estatal del noroeste de México y una de las principales en el país. “En la</w:t>
      </w:r>
      <w:r w:rsidR="004F23E9" w:rsidRPr="004F23E9">
        <w:rPr>
          <w:rFonts w:ascii="Arial" w:hAnsi="Arial" w:cs="Arial"/>
          <w:sz w:val="24"/>
          <w:szCs w:val="24"/>
        </w:rPr>
        <w:t xml:space="preserve"> UABC estamos orgullosos de haber sido protagonistas de este evento, nos dio la oportunidad de promover la reflexión y el debate </w:t>
      </w:r>
      <w:r w:rsidR="00C626C5" w:rsidRPr="00F4066F">
        <w:rPr>
          <w:rFonts w:ascii="Arial" w:hAnsi="Arial" w:cs="Arial"/>
          <w:sz w:val="24"/>
          <w:szCs w:val="24"/>
        </w:rPr>
        <w:t>de las ideas al interior de la U</w:t>
      </w:r>
      <w:r w:rsidR="004F23E9" w:rsidRPr="004F23E9">
        <w:rPr>
          <w:rFonts w:ascii="Arial" w:hAnsi="Arial" w:cs="Arial"/>
          <w:sz w:val="24"/>
          <w:szCs w:val="24"/>
        </w:rPr>
        <w:t>niversidad con la participación entusiasta de los jóvenes</w:t>
      </w:r>
      <w:r w:rsidR="00C626C5" w:rsidRPr="00F4066F">
        <w:rPr>
          <w:rFonts w:ascii="Arial" w:hAnsi="Arial" w:cs="Arial"/>
          <w:sz w:val="24"/>
          <w:szCs w:val="24"/>
        </w:rPr>
        <w:t>”</w:t>
      </w:r>
      <w:r w:rsidR="004F23E9" w:rsidRPr="004F23E9">
        <w:rPr>
          <w:rFonts w:ascii="Arial" w:hAnsi="Arial" w:cs="Arial"/>
          <w:sz w:val="24"/>
          <w:szCs w:val="24"/>
        </w:rPr>
        <w:t>.</w:t>
      </w:r>
    </w:p>
    <w:p w:rsidR="004F23E9" w:rsidRPr="004F23E9" w:rsidRDefault="004F23E9" w:rsidP="004F23E9">
      <w:pPr>
        <w:autoSpaceDN/>
        <w:jc w:val="both"/>
        <w:rPr>
          <w:rFonts w:ascii="Arial" w:hAnsi="Arial" w:cs="Arial"/>
          <w:sz w:val="20"/>
          <w:szCs w:val="20"/>
        </w:rPr>
      </w:pPr>
    </w:p>
    <w:p w:rsidR="00C626C5" w:rsidRPr="00F4066F" w:rsidRDefault="00C626C5" w:rsidP="00C626C5">
      <w:pPr>
        <w:autoSpaceDN/>
        <w:jc w:val="both"/>
        <w:rPr>
          <w:rFonts w:ascii="Arial" w:hAnsi="Arial" w:cs="Arial"/>
          <w:spacing w:val="-4"/>
          <w:sz w:val="24"/>
          <w:szCs w:val="24"/>
          <w:shd w:val="clear" w:color="auto" w:fill="FFFFFF"/>
        </w:rPr>
      </w:pPr>
      <w:r w:rsidRPr="00F4066F">
        <w:rPr>
          <w:rFonts w:ascii="Arial" w:hAnsi="Arial" w:cs="Arial"/>
          <w:sz w:val="24"/>
          <w:szCs w:val="24"/>
        </w:rPr>
        <w:t>El doctor Ocegueda Hernández r</w:t>
      </w:r>
      <w:r w:rsidR="004F23E9" w:rsidRPr="004F23E9">
        <w:rPr>
          <w:rFonts w:ascii="Arial" w:hAnsi="Arial" w:cs="Arial"/>
          <w:sz w:val="24"/>
          <w:szCs w:val="24"/>
        </w:rPr>
        <w:t xml:space="preserve">econoció el apoyo </w:t>
      </w:r>
      <w:r w:rsidR="00F4066F">
        <w:rPr>
          <w:rFonts w:ascii="Arial" w:hAnsi="Arial" w:cs="Arial"/>
          <w:sz w:val="24"/>
          <w:szCs w:val="24"/>
        </w:rPr>
        <w:t>brindado por</w:t>
      </w:r>
      <w:r w:rsidRPr="00F4066F">
        <w:rPr>
          <w:rFonts w:ascii="Arial" w:hAnsi="Arial" w:cs="Arial"/>
          <w:sz w:val="24"/>
          <w:szCs w:val="24"/>
        </w:rPr>
        <w:t xml:space="preserve"> los integrantes del</w:t>
      </w:r>
      <w:r w:rsidR="004F23E9" w:rsidRPr="004F23E9">
        <w:rPr>
          <w:rFonts w:ascii="Arial" w:hAnsi="Arial" w:cs="Arial"/>
          <w:sz w:val="24"/>
          <w:szCs w:val="24"/>
        </w:rPr>
        <w:t xml:space="preserve"> </w:t>
      </w:r>
      <w:r w:rsidRPr="00F4066F">
        <w:rPr>
          <w:rFonts w:ascii="Arial" w:hAnsi="Arial" w:cs="Arial"/>
          <w:sz w:val="24"/>
          <w:szCs w:val="24"/>
        </w:rPr>
        <w:t>Consejo Estatal de Sociedades de Alumnos (</w:t>
      </w:r>
      <w:r w:rsidR="004F23E9" w:rsidRPr="004F23E9">
        <w:rPr>
          <w:rFonts w:ascii="Arial" w:hAnsi="Arial" w:cs="Arial"/>
          <w:sz w:val="24"/>
          <w:szCs w:val="24"/>
        </w:rPr>
        <w:t>CESA</w:t>
      </w:r>
      <w:r w:rsidRPr="00F4066F">
        <w:rPr>
          <w:rFonts w:ascii="Arial" w:hAnsi="Arial" w:cs="Arial"/>
          <w:sz w:val="24"/>
          <w:szCs w:val="24"/>
        </w:rPr>
        <w:t xml:space="preserve">) de la UABC, </w:t>
      </w:r>
      <w:r w:rsidR="00936349" w:rsidRPr="00F4066F">
        <w:rPr>
          <w:rFonts w:ascii="Arial" w:hAnsi="Arial" w:cs="Arial"/>
          <w:sz w:val="24"/>
          <w:szCs w:val="24"/>
        </w:rPr>
        <w:t>quienes</w:t>
      </w:r>
      <w:r w:rsidRPr="00F4066F">
        <w:rPr>
          <w:rFonts w:ascii="Arial" w:hAnsi="Arial" w:cs="Arial"/>
          <w:sz w:val="24"/>
          <w:szCs w:val="24"/>
        </w:rPr>
        <w:t xml:space="preserve"> fungieron como anfitriones principales de los asistentes al Debate, </w:t>
      </w:r>
      <w:r w:rsidRPr="00F4066F">
        <w:rPr>
          <w:rFonts w:ascii="Arial" w:hAnsi="Arial" w:cs="Arial"/>
          <w:sz w:val="24"/>
          <w:szCs w:val="24"/>
        </w:rPr>
        <w:t xml:space="preserve">así como </w:t>
      </w:r>
      <w:r w:rsidR="00F4066F">
        <w:rPr>
          <w:rFonts w:ascii="Arial" w:hAnsi="Arial" w:cs="Arial"/>
          <w:sz w:val="24"/>
          <w:szCs w:val="24"/>
        </w:rPr>
        <w:t>el de l</w:t>
      </w:r>
      <w:r w:rsidRPr="00F4066F">
        <w:rPr>
          <w:rFonts w:ascii="Arial" w:hAnsi="Arial" w:cs="Arial"/>
          <w:sz w:val="24"/>
          <w:szCs w:val="24"/>
        </w:rPr>
        <w:t>os miembros de la comunidad Cimarrona</w:t>
      </w:r>
      <w:r w:rsidRPr="00F4066F">
        <w:rPr>
          <w:rFonts w:ascii="Arial" w:hAnsi="Arial" w:cs="Arial"/>
          <w:sz w:val="24"/>
          <w:szCs w:val="24"/>
        </w:rPr>
        <w:t xml:space="preserve"> que hicieron posible la realización de los foros previos</w:t>
      </w:r>
      <w:r w:rsidR="00F4066F">
        <w:rPr>
          <w:rFonts w:ascii="Arial" w:hAnsi="Arial" w:cs="Arial"/>
          <w:sz w:val="24"/>
          <w:szCs w:val="24"/>
        </w:rPr>
        <w:t xml:space="preserve">, en </w:t>
      </w:r>
      <w:r w:rsidRPr="00F4066F">
        <w:rPr>
          <w:rFonts w:ascii="Arial" w:hAnsi="Arial" w:cs="Arial"/>
          <w:sz w:val="24"/>
          <w:szCs w:val="24"/>
        </w:rPr>
        <w:t xml:space="preserve">los que se contó con líderes de opinión y académicos renombrados a nivel nacional e internacional para abordar los temas de </w:t>
      </w:r>
      <w:r w:rsidRPr="00F4066F">
        <w:rPr>
          <w:rFonts w:ascii="Arial" w:hAnsi="Arial" w:cs="Arial"/>
          <w:spacing w:val="-4"/>
          <w:sz w:val="24"/>
          <w:szCs w:val="24"/>
          <w:shd w:val="clear" w:color="auto" w:fill="FFFFFF"/>
        </w:rPr>
        <w:t>Derechos de los Migrantes</w:t>
      </w:r>
      <w:r w:rsidRPr="00F4066F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; </w:t>
      </w:r>
      <w:r w:rsidRPr="00F4066F">
        <w:rPr>
          <w:rFonts w:ascii="Arial" w:hAnsi="Arial" w:cs="Arial"/>
          <w:spacing w:val="-4"/>
          <w:sz w:val="24"/>
          <w:szCs w:val="24"/>
          <w:shd w:val="clear" w:color="auto" w:fill="FFFFFF"/>
        </w:rPr>
        <w:t>Seguridad Fronteriza y Combate al Crimen Transnacional</w:t>
      </w:r>
      <w:r w:rsidRPr="00F4066F">
        <w:rPr>
          <w:rFonts w:ascii="Arial" w:hAnsi="Arial" w:cs="Arial"/>
          <w:spacing w:val="-4"/>
          <w:sz w:val="24"/>
          <w:szCs w:val="24"/>
          <w:shd w:val="clear" w:color="auto" w:fill="FFFFFF"/>
        </w:rPr>
        <w:t xml:space="preserve">, y </w:t>
      </w:r>
      <w:r w:rsidRPr="00F4066F">
        <w:rPr>
          <w:rFonts w:ascii="Arial" w:hAnsi="Arial" w:cs="Arial"/>
          <w:spacing w:val="-4"/>
          <w:sz w:val="24"/>
          <w:szCs w:val="24"/>
          <w:shd w:val="clear" w:color="auto" w:fill="FFFFFF"/>
        </w:rPr>
        <w:t>Comercio Exterior e Inversión</w:t>
      </w:r>
      <w:r w:rsidRPr="00F4066F">
        <w:rPr>
          <w:rFonts w:ascii="Arial" w:hAnsi="Arial" w:cs="Arial"/>
          <w:spacing w:val="-4"/>
          <w:sz w:val="24"/>
          <w:szCs w:val="24"/>
          <w:shd w:val="clear" w:color="auto" w:fill="FFFFFF"/>
        </w:rPr>
        <w:t>.</w:t>
      </w:r>
    </w:p>
    <w:p w:rsidR="00936349" w:rsidRPr="00D7344C" w:rsidRDefault="00936349" w:rsidP="00C626C5">
      <w:pPr>
        <w:autoSpaceDN/>
        <w:jc w:val="both"/>
        <w:rPr>
          <w:rFonts w:ascii="Arial" w:hAnsi="Arial" w:cs="Arial"/>
          <w:spacing w:val="-4"/>
          <w:sz w:val="20"/>
          <w:szCs w:val="20"/>
          <w:shd w:val="clear" w:color="auto" w:fill="FFFFFF"/>
        </w:rPr>
      </w:pPr>
    </w:p>
    <w:p w:rsidR="00936349" w:rsidRPr="004F23E9" w:rsidRDefault="00936349" w:rsidP="00936349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F4066F">
        <w:rPr>
          <w:rFonts w:ascii="Arial" w:hAnsi="Arial" w:cs="Arial"/>
          <w:color w:val="262626"/>
          <w:sz w:val="24"/>
          <w:szCs w:val="24"/>
        </w:rPr>
        <w:t xml:space="preserve">Para entregar el reconocimiento asistió el doctor </w:t>
      </w:r>
      <w:r w:rsidRPr="004F23E9">
        <w:rPr>
          <w:rFonts w:ascii="Arial" w:hAnsi="Arial" w:cs="Arial"/>
          <w:color w:val="262626"/>
          <w:sz w:val="24"/>
          <w:szCs w:val="24"/>
        </w:rPr>
        <w:t>Lorenzo Córdova Vianello, Consejero Presidente del INE</w:t>
      </w:r>
      <w:r w:rsidRPr="00F4066F">
        <w:rPr>
          <w:rFonts w:ascii="Arial" w:hAnsi="Arial" w:cs="Arial"/>
          <w:color w:val="262626"/>
          <w:sz w:val="24"/>
          <w:szCs w:val="24"/>
        </w:rPr>
        <w:t xml:space="preserve">, quien agradeció a la UABC y a su comunidad, por otorgar las facilidades para que </w:t>
      </w:r>
      <w:r w:rsidR="00E96119" w:rsidRPr="00F4066F">
        <w:rPr>
          <w:rFonts w:ascii="Arial" w:hAnsi="Arial" w:cs="Arial"/>
          <w:color w:val="262626"/>
          <w:sz w:val="24"/>
          <w:szCs w:val="24"/>
        </w:rPr>
        <w:t>el Segundo Debate Presidencia se desarrollara</w:t>
      </w:r>
      <w:r w:rsidRPr="00F4066F">
        <w:rPr>
          <w:rFonts w:ascii="Arial" w:hAnsi="Arial" w:cs="Arial"/>
          <w:color w:val="262626"/>
          <w:sz w:val="24"/>
          <w:szCs w:val="24"/>
        </w:rPr>
        <w:t xml:space="preserve"> en las mejores condiciones.</w:t>
      </w:r>
    </w:p>
    <w:p w:rsidR="00936349" w:rsidRPr="004F23E9" w:rsidRDefault="00936349" w:rsidP="00936349">
      <w:pPr>
        <w:autoSpaceDN/>
        <w:jc w:val="both"/>
        <w:rPr>
          <w:rFonts w:ascii="Arial" w:hAnsi="Arial" w:cs="Arial"/>
          <w:color w:val="262626"/>
          <w:sz w:val="20"/>
          <w:szCs w:val="20"/>
        </w:rPr>
      </w:pPr>
    </w:p>
    <w:p w:rsidR="00F4066F" w:rsidRPr="00F4066F" w:rsidRDefault="00E96119" w:rsidP="00936349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F4066F">
        <w:rPr>
          <w:rFonts w:ascii="Arial" w:hAnsi="Arial" w:cs="Arial"/>
          <w:color w:val="262626"/>
          <w:sz w:val="24"/>
          <w:szCs w:val="24"/>
        </w:rPr>
        <w:t>Mencionó que en e</w:t>
      </w:r>
      <w:r w:rsidR="00936349" w:rsidRPr="004F23E9">
        <w:rPr>
          <w:rFonts w:ascii="Arial" w:hAnsi="Arial" w:cs="Arial"/>
          <w:color w:val="262626"/>
          <w:sz w:val="24"/>
          <w:szCs w:val="24"/>
        </w:rPr>
        <w:t>l ambiente internacional ya se habla del caso de los debates mexicanos</w:t>
      </w:r>
      <w:r w:rsidR="00BC2BD4" w:rsidRPr="00F4066F">
        <w:rPr>
          <w:rFonts w:ascii="Arial" w:hAnsi="Arial" w:cs="Arial"/>
          <w:color w:val="262626"/>
          <w:sz w:val="24"/>
          <w:szCs w:val="24"/>
        </w:rPr>
        <w:t xml:space="preserve">, ya que en los tres que se produjeron se logró </w:t>
      </w:r>
      <w:r w:rsidR="00936349" w:rsidRPr="004F23E9">
        <w:rPr>
          <w:rFonts w:ascii="Arial" w:hAnsi="Arial" w:cs="Arial"/>
          <w:color w:val="262626"/>
          <w:sz w:val="24"/>
          <w:szCs w:val="24"/>
        </w:rPr>
        <w:t xml:space="preserve">incorporar o experimentar </w:t>
      </w:r>
      <w:r w:rsidR="006B50E7" w:rsidRPr="00F4066F">
        <w:rPr>
          <w:rFonts w:ascii="Arial" w:hAnsi="Arial" w:cs="Arial"/>
          <w:color w:val="262626"/>
          <w:sz w:val="24"/>
          <w:szCs w:val="24"/>
        </w:rPr>
        <w:t>con</w:t>
      </w:r>
      <w:r w:rsidR="00936349" w:rsidRPr="004F23E9">
        <w:rPr>
          <w:rFonts w:ascii="Arial" w:hAnsi="Arial" w:cs="Arial"/>
          <w:color w:val="262626"/>
          <w:sz w:val="24"/>
          <w:szCs w:val="24"/>
        </w:rPr>
        <w:t xml:space="preserve"> foros distintos. En el caso particular del que se llevó a cabo en la UABC, fue distintivo porque se contó con la presencia de público conformado por ciudadanos, teniendo algunos de ellos la oportunidad de preguntar directamente a los candidatos presidenciables.</w:t>
      </w:r>
      <w:r w:rsidR="00F4066F" w:rsidRPr="00F4066F">
        <w:rPr>
          <w:rFonts w:ascii="Arial" w:hAnsi="Arial" w:cs="Arial"/>
          <w:color w:val="262626"/>
          <w:sz w:val="24"/>
          <w:szCs w:val="24"/>
        </w:rPr>
        <w:t xml:space="preserve"> </w:t>
      </w:r>
    </w:p>
    <w:p w:rsidR="00F4066F" w:rsidRPr="00D7344C" w:rsidRDefault="00F4066F" w:rsidP="00936349">
      <w:pPr>
        <w:autoSpaceDN/>
        <w:jc w:val="both"/>
        <w:rPr>
          <w:rFonts w:ascii="Arial" w:hAnsi="Arial" w:cs="Arial"/>
          <w:color w:val="262626"/>
          <w:sz w:val="20"/>
          <w:szCs w:val="20"/>
        </w:rPr>
      </w:pPr>
    </w:p>
    <w:p w:rsidR="00E96119" w:rsidRPr="00F4066F" w:rsidRDefault="00E96119" w:rsidP="00936349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F4066F">
        <w:rPr>
          <w:rFonts w:ascii="Arial" w:hAnsi="Arial" w:cs="Arial"/>
          <w:color w:val="262626"/>
          <w:sz w:val="24"/>
          <w:szCs w:val="24"/>
        </w:rPr>
        <w:t>“</w:t>
      </w:r>
      <w:r w:rsidR="00936349" w:rsidRPr="004F23E9">
        <w:rPr>
          <w:rFonts w:ascii="Arial" w:hAnsi="Arial" w:cs="Arial"/>
          <w:color w:val="262626"/>
          <w:sz w:val="24"/>
          <w:szCs w:val="24"/>
        </w:rPr>
        <w:t>Se ha</w:t>
      </w:r>
      <w:r w:rsidRPr="00F4066F">
        <w:rPr>
          <w:rFonts w:ascii="Arial" w:hAnsi="Arial" w:cs="Arial"/>
          <w:color w:val="262626"/>
          <w:sz w:val="24"/>
          <w:szCs w:val="24"/>
        </w:rPr>
        <w:t>n</w:t>
      </w:r>
      <w:r w:rsidR="00936349" w:rsidRPr="004F23E9">
        <w:rPr>
          <w:rFonts w:ascii="Arial" w:hAnsi="Arial" w:cs="Arial"/>
          <w:color w:val="262626"/>
          <w:sz w:val="24"/>
          <w:szCs w:val="24"/>
        </w:rPr>
        <w:t xml:space="preserve"> ganado un lugar en la historia democrática del país y ustedes</w:t>
      </w:r>
      <w:r w:rsidRPr="00F4066F">
        <w:rPr>
          <w:rFonts w:ascii="Arial" w:hAnsi="Arial" w:cs="Arial"/>
          <w:color w:val="262626"/>
          <w:sz w:val="24"/>
          <w:szCs w:val="24"/>
        </w:rPr>
        <w:t>,</w:t>
      </w:r>
      <w:r w:rsidR="00936349" w:rsidRPr="004F23E9">
        <w:rPr>
          <w:rFonts w:ascii="Arial" w:hAnsi="Arial" w:cs="Arial"/>
          <w:color w:val="262626"/>
          <w:sz w:val="24"/>
          <w:szCs w:val="24"/>
        </w:rPr>
        <w:t xml:space="preserve"> como integrantes de esta comunidad académica, deben sentirse muy orgullosos de ello</w:t>
      </w:r>
      <w:r w:rsidRPr="00F4066F">
        <w:rPr>
          <w:rFonts w:ascii="Arial" w:hAnsi="Arial" w:cs="Arial"/>
          <w:color w:val="262626"/>
          <w:sz w:val="24"/>
          <w:szCs w:val="24"/>
        </w:rPr>
        <w:t>”, puntualizó Córdova Vianello.</w:t>
      </w:r>
    </w:p>
    <w:p w:rsidR="00E96119" w:rsidRPr="00D7344C" w:rsidRDefault="00E96119" w:rsidP="00936349">
      <w:pPr>
        <w:autoSpaceDN/>
        <w:jc w:val="both"/>
        <w:rPr>
          <w:rFonts w:ascii="Arial" w:hAnsi="Arial" w:cs="Arial"/>
          <w:color w:val="262626"/>
          <w:sz w:val="20"/>
          <w:szCs w:val="20"/>
        </w:rPr>
      </w:pPr>
    </w:p>
    <w:p w:rsidR="00C626C5" w:rsidRPr="00F4066F" w:rsidRDefault="00E96119" w:rsidP="00C626C5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F4066F">
        <w:rPr>
          <w:rFonts w:ascii="Arial" w:hAnsi="Arial" w:cs="Arial"/>
          <w:sz w:val="24"/>
          <w:szCs w:val="24"/>
        </w:rPr>
        <w:t xml:space="preserve">También </w:t>
      </w:r>
      <w:r w:rsidRPr="00F4066F">
        <w:rPr>
          <w:rFonts w:ascii="Arial" w:hAnsi="Arial" w:cs="Arial"/>
          <w:color w:val="262626"/>
          <w:sz w:val="24"/>
          <w:szCs w:val="24"/>
        </w:rPr>
        <w:t xml:space="preserve">se contó con la presencia de la licenciada </w:t>
      </w:r>
      <w:r w:rsidRPr="004F23E9">
        <w:rPr>
          <w:rFonts w:ascii="Arial" w:hAnsi="Arial" w:cs="Arial"/>
          <w:color w:val="262626"/>
          <w:sz w:val="24"/>
          <w:szCs w:val="24"/>
        </w:rPr>
        <w:t>María Luisa Flores Huerta, Vocal Ejecutivo de la Junta Local en el INE Baja California</w:t>
      </w:r>
      <w:r w:rsidRPr="00F4066F">
        <w:rPr>
          <w:rFonts w:ascii="Arial" w:hAnsi="Arial" w:cs="Arial"/>
          <w:color w:val="262626"/>
          <w:sz w:val="24"/>
          <w:szCs w:val="24"/>
        </w:rPr>
        <w:t>, quien</w:t>
      </w:r>
      <w:r w:rsidR="00BC2BD4" w:rsidRPr="00F4066F">
        <w:rPr>
          <w:rFonts w:ascii="Arial" w:hAnsi="Arial" w:cs="Arial"/>
          <w:color w:val="262626"/>
          <w:sz w:val="24"/>
          <w:szCs w:val="24"/>
        </w:rPr>
        <w:t xml:space="preserve"> </w:t>
      </w:r>
      <w:r w:rsidR="00F4066F" w:rsidRPr="00F4066F">
        <w:rPr>
          <w:rFonts w:ascii="Arial" w:hAnsi="Arial" w:cs="Arial"/>
          <w:color w:val="262626"/>
          <w:sz w:val="24"/>
          <w:szCs w:val="24"/>
        </w:rPr>
        <w:t xml:space="preserve">refirió que la comunidad universitaria demostró en este evento su habilidad para brindar un </w:t>
      </w:r>
      <w:r w:rsidRPr="004F23E9">
        <w:rPr>
          <w:rFonts w:ascii="Arial" w:hAnsi="Arial" w:cs="Arial"/>
          <w:color w:val="262626"/>
          <w:sz w:val="24"/>
          <w:szCs w:val="24"/>
        </w:rPr>
        <w:t>tr</w:t>
      </w:r>
      <w:r w:rsidR="00F4066F" w:rsidRPr="00F4066F">
        <w:rPr>
          <w:rFonts w:ascii="Arial" w:hAnsi="Arial" w:cs="Arial"/>
          <w:color w:val="262626"/>
          <w:sz w:val="24"/>
          <w:szCs w:val="24"/>
        </w:rPr>
        <w:t>abajo profesional, logrando un d</w:t>
      </w:r>
      <w:r w:rsidRPr="004F23E9">
        <w:rPr>
          <w:rFonts w:ascii="Arial" w:hAnsi="Arial" w:cs="Arial"/>
          <w:color w:val="262626"/>
          <w:sz w:val="24"/>
          <w:szCs w:val="24"/>
        </w:rPr>
        <w:t>ebate </w:t>
      </w:r>
      <w:r w:rsidR="00F4066F" w:rsidRPr="00F4066F">
        <w:rPr>
          <w:rFonts w:ascii="Arial" w:hAnsi="Arial" w:cs="Arial"/>
          <w:color w:val="262626"/>
          <w:sz w:val="24"/>
          <w:szCs w:val="24"/>
        </w:rPr>
        <w:t>exitoso.</w:t>
      </w:r>
    </w:p>
    <w:p w:rsidR="00F4066F" w:rsidRPr="00F4066F" w:rsidRDefault="00F4066F" w:rsidP="00C626C5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:rsidR="00F4066F" w:rsidRDefault="00F4066F" w:rsidP="00C626C5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:rsidR="00F4066F" w:rsidRDefault="00F4066F" w:rsidP="00C626C5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:rsidR="00F4066F" w:rsidRDefault="00F4066F" w:rsidP="00C626C5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:rsidR="00F4066F" w:rsidRDefault="00F4066F" w:rsidP="00C626C5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</w:p>
    <w:p w:rsidR="008A2C27" w:rsidRDefault="004375E4" w:rsidP="004375E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Para dejar c</w:t>
      </w:r>
      <w:r w:rsidR="00F4066F">
        <w:rPr>
          <w:rFonts w:ascii="Arial" w:hAnsi="Arial" w:cs="Arial"/>
          <w:sz w:val="24"/>
          <w:szCs w:val="23"/>
        </w:rPr>
        <w:t>onstancia de lo acontecido, en el Gimnasio Universitario de la Unidad Universitaria Otay del Campus Tijuana,</w:t>
      </w:r>
      <w:r>
        <w:rPr>
          <w:rFonts w:ascii="Arial" w:hAnsi="Arial" w:cs="Arial"/>
          <w:sz w:val="24"/>
          <w:szCs w:val="23"/>
        </w:rPr>
        <w:t xml:space="preserve"> se</w:t>
      </w:r>
      <w:r w:rsidR="00F4066F">
        <w:rPr>
          <w:rFonts w:ascii="Arial" w:hAnsi="Arial" w:cs="Arial"/>
          <w:sz w:val="24"/>
          <w:szCs w:val="23"/>
        </w:rPr>
        <w:t xml:space="preserve"> </w:t>
      </w:r>
      <w:r w:rsidR="004F23E9" w:rsidRPr="004F23E9">
        <w:rPr>
          <w:rFonts w:ascii="Arial" w:hAnsi="Arial" w:cs="Arial"/>
          <w:sz w:val="24"/>
          <w:szCs w:val="23"/>
        </w:rPr>
        <w:t xml:space="preserve">develó la placa de agradecimiento </w:t>
      </w:r>
      <w:r w:rsidR="00F4066F">
        <w:rPr>
          <w:rFonts w:ascii="Arial" w:hAnsi="Arial" w:cs="Arial"/>
          <w:sz w:val="24"/>
          <w:szCs w:val="23"/>
        </w:rPr>
        <w:t xml:space="preserve">emitida por el INE a la UABC y otra en la que se plasma </w:t>
      </w:r>
      <w:r>
        <w:rPr>
          <w:rFonts w:ascii="Arial" w:hAnsi="Arial" w:cs="Arial"/>
          <w:sz w:val="24"/>
          <w:szCs w:val="23"/>
        </w:rPr>
        <w:t>el reconocimiento de la Universidad hacia el organismo electoral por ser elegida como sede de este magno evento.</w:t>
      </w:r>
    </w:p>
    <w:p w:rsidR="004375E4" w:rsidRDefault="004375E4" w:rsidP="004375E4">
      <w:pPr>
        <w:autoSpaceDN/>
        <w:jc w:val="both"/>
        <w:rPr>
          <w:rFonts w:ascii="Arial" w:hAnsi="Arial" w:cs="Arial"/>
          <w:sz w:val="24"/>
          <w:szCs w:val="23"/>
        </w:rPr>
      </w:pPr>
    </w:p>
    <w:p w:rsidR="004375E4" w:rsidRPr="004375E4" w:rsidRDefault="004375E4" w:rsidP="004375E4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Para la develación también se contó con la presencia de la doctora María Eugenia Pérez Morales, Vicerrectora del Campus Tijuana; doctor Edgar Ismael Alarcón Meza, Coordinador General de Servicios Estudiantiles y Gestión Escolar de la UABC; licenciado Rubén Álvarez Mendiola, Coordinador Nacional de Comunicación Social del INE y del alumno Héctor Gerardo Mora Garza, Coordinador del CESA, Campus Tijuana.</w:t>
      </w:r>
    </w:p>
    <w:p w:rsidR="004F23E9" w:rsidRDefault="004F23E9" w:rsidP="004F23E9">
      <w:pPr>
        <w:suppressAutoHyphens w:val="0"/>
        <w:autoSpaceDN/>
        <w:spacing w:after="240"/>
        <w:rPr>
          <w:rFonts w:ascii="Arial" w:hAnsi="Arial" w:cs="Arial"/>
          <w:color w:val="262626"/>
          <w:sz w:val="23"/>
          <w:szCs w:val="23"/>
        </w:rPr>
      </w:pPr>
    </w:p>
    <w:p w:rsidR="008B2D20" w:rsidRDefault="008B2D20" w:rsidP="004F23E9">
      <w:pPr>
        <w:suppressAutoHyphens w:val="0"/>
        <w:autoSpaceDN/>
        <w:spacing w:after="240"/>
        <w:rPr>
          <w:rFonts w:ascii="Arial" w:hAnsi="Arial" w:cs="Arial"/>
          <w:color w:val="262626"/>
          <w:sz w:val="23"/>
          <w:szCs w:val="23"/>
        </w:rPr>
      </w:pPr>
    </w:p>
    <w:p w:rsidR="008B2D20" w:rsidRDefault="008B2D20" w:rsidP="004F23E9">
      <w:pPr>
        <w:suppressAutoHyphens w:val="0"/>
        <w:autoSpaceDN/>
        <w:spacing w:after="240"/>
        <w:rPr>
          <w:rFonts w:ascii="Arial" w:hAnsi="Arial" w:cs="Arial"/>
          <w:color w:val="262626"/>
          <w:sz w:val="23"/>
          <w:szCs w:val="23"/>
        </w:rPr>
      </w:pPr>
    </w:p>
    <w:p w:rsidR="008B2D20" w:rsidRDefault="008B2D20" w:rsidP="004F23E9">
      <w:pPr>
        <w:suppressAutoHyphens w:val="0"/>
        <w:autoSpaceDN/>
        <w:spacing w:after="240"/>
        <w:rPr>
          <w:rFonts w:ascii="Arial" w:hAnsi="Arial" w:cs="Arial"/>
          <w:color w:val="262626"/>
          <w:sz w:val="23"/>
          <w:szCs w:val="23"/>
        </w:rPr>
      </w:pPr>
    </w:p>
    <w:p w:rsidR="008B2D20" w:rsidRDefault="008B2D20" w:rsidP="004F23E9">
      <w:pPr>
        <w:suppressAutoHyphens w:val="0"/>
        <w:autoSpaceDN/>
        <w:spacing w:after="240"/>
        <w:rPr>
          <w:rFonts w:ascii="Arial" w:hAnsi="Arial" w:cs="Arial"/>
          <w:color w:val="262626"/>
          <w:sz w:val="23"/>
          <w:szCs w:val="23"/>
        </w:rPr>
      </w:pPr>
    </w:p>
    <w:p w:rsidR="008B2D20" w:rsidRDefault="008B2D20" w:rsidP="004F23E9">
      <w:pPr>
        <w:suppressAutoHyphens w:val="0"/>
        <w:autoSpaceDN/>
        <w:spacing w:after="240"/>
        <w:rPr>
          <w:rFonts w:ascii="Arial" w:hAnsi="Arial" w:cs="Arial"/>
          <w:color w:val="262626"/>
          <w:sz w:val="23"/>
          <w:szCs w:val="23"/>
        </w:rPr>
      </w:pPr>
    </w:p>
    <w:p w:rsidR="008B2D20" w:rsidRDefault="008B2D20" w:rsidP="004F23E9">
      <w:pPr>
        <w:suppressAutoHyphens w:val="0"/>
        <w:autoSpaceDN/>
        <w:spacing w:after="240"/>
        <w:rPr>
          <w:rFonts w:ascii="Arial" w:hAnsi="Arial" w:cs="Arial"/>
          <w:color w:val="262626"/>
          <w:sz w:val="23"/>
          <w:szCs w:val="23"/>
        </w:rPr>
      </w:pPr>
    </w:p>
    <w:p w:rsidR="008B2D20" w:rsidRDefault="008B2D20" w:rsidP="004F23E9">
      <w:pPr>
        <w:suppressAutoHyphens w:val="0"/>
        <w:autoSpaceDN/>
        <w:spacing w:after="240"/>
        <w:rPr>
          <w:rFonts w:ascii="Arial" w:hAnsi="Arial" w:cs="Arial"/>
          <w:color w:val="262626"/>
          <w:sz w:val="23"/>
          <w:szCs w:val="23"/>
        </w:rPr>
      </w:pPr>
    </w:p>
    <w:p w:rsidR="008B2D20" w:rsidRDefault="008B2D20" w:rsidP="004F23E9">
      <w:pPr>
        <w:suppressAutoHyphens w:val="0"/>
        <w:autoSpaceDN/>
        <w:spacing w:after="240"/>
        <w:rPr>
          <w:rFonts w:ascii="Arial" w:hAnsi="Arial" w:cs="Arial"/>
          <w:color w:val="262626"/>
          <w:sz w:val="23"/>
          <w:szCs w:val="23"/>
        </w:rPr>
      </w:pPr>
    </w:p>
    <w:p w:rsidR="008B2D20" w:rsidRPr="004F23E9" w:rsidRDefault="008B2D20" w:rsidP="004F23E9">
      <w:pPr>
        <w:suppressAutoHyphens w:val="0"/>
        <w:autoSpaceDN/>
        <w:spacing w:after="240"/>
        <w:rPr>
          <w:rFonts w:ascii="Arial" w:hAnsi="Arial" w:cs="Arial"/>
          <w:color w:val="262626"/>
          <w:sz w:val="23"/>
          <w:szCs w:val="23"/>
        </w:rPr>
      </w:pPr>
    </w:p>
    <w:p w:rsidR="00B20C36" w:rsidRPr="004F23E9" w:rsidRDefault="00B20C36" w:rsidP="00EC679E">
      <w:pPr>
        <w:pStyle w:val="NormalWeb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p w:rsidR="002F6AF8" w:rsidRPr="004F23E9" w:rsidRDefault="002F6AF8" w:rsidP="00EC679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883394" w:rsidRPr="008B2D20" w:rsidRDefault="00883394" w:rsidP="00883394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8B2D20">
        <w:rPr>
          <w:rFonts w:ascii="Arial" w:hAnsi="Arial" w:cs="Arial"/>
          <w:color w:val="FFFFFF" w:themeColor="background1"/>
          <w:sz w:val="24"/>
          <w:szCs w:val="24"/>
        </w:rPr>
        <w:t>Redacción: Angélica Gómez</w:t>
      </w:r>
    </w:p>
    <w:p w:rsidR="00883394" w:rsidRPr="008B2D20" w:rsidRDefault="00883394" w:rsidP="00883394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  <w:r w:rsidRPr="008B2D20">
        <w:rPr>
          <w:rFonts w:ascii="Arial" w:hAnsi="Arial" w:cs="Arial"/>
          <w:color w:val="FFFFFF" w:themeColor="background1"/>
          <w:sz w:val="24"/>
          <w:szCs w:val="24"/>
        </w:rPr>
        <w:t>Información y fotos</w:t>
      </w:r>
      <w:r w:rsidR="004F23E9" w:rsidRPr="008B2D20">
        <w:rPr>
          <w:rFonts w:ascii="Arial" w:hAnsi="Arial" w:cs="Arial"/>
          <w:color w:val="FFFFFF" w:themeColor="background1"/>
          <w:sz w:val="24"/>
          <w:szCs w:val="24"/>
        </w:rPr>
        <w:t xml:space="preserve"> de</w:t>
      </w:r>
      <w:r w:rsidRPr="008B2D20">
        <w:rPr>
          <w:rFonts w:ascii="Arial" w:hAnsi="Arial" w:cs="Arial"/>
          <w:color w:val="FFFFFF" w:themeColor="background1"/>
          <w:sz w:val="24"/>
          <w:szCs w:val="24"/>
        </w:rPr>
        <w:t>: Nikole García Mares</w:t>
      </w:r>
    </w:p>
    <w:p w:rsidR="00B60FFE" w:rsidRPr="004F23E9" w:rsidRDefault="00B60FFE" w:rsidP="003C3FFF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B60FFE" w:rsidRPr="004F23E9" w:rsidRDefault="00B60FFE" w:rsidP="003C3FFF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B60FFE" w:rsidRPr="004F23E9" w:rsidRDefault="00B60FFE" w:rsidP="00B60FFE">
      <w:pPr>
        <w:shd w:val="clear" w:color="auto" w:fill="FFFFFF" w:themeFill="background1"/>
        <w:jc w:val="both"/>
        <w:rPr>
          <w:rFonts w:ascii="Arial" w:hAnsi="Arial" w:cs="Arial"/>
          <w:color w:val="FF0000"/>
          <w:sz w:val="24"/>
          <w:szCs w:val="24"/>
        </w:rPr>
      </w:pPr>
    </w:p>
    <w:p w:rsidR="00B60FFE" w:rsidRPr="004F23E9" w:rsidRDefault="00B60FFE" w:rsidP="00B60FF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A1CEB" w:rsidRPr="004F23E9" w:rsidRDefault="00EA1CEB" w:rsidP="00EA1CEB">
      <w:pPr>
        <w:shd w:val="clear" w:color="auto" w:fill="FFFFFF" w:themeFill="background1"/>
        <w:jc w:val="both"/>
        <w:rPr>
          <w:rFonts w:ascii="Arial" w:hAnsi="Arial" w:cs="Arial"/>
          <w:color w:val="FF0000"/>
          <w:sz w:val="24"/>
          <w:szCs w:val="24"/>
        </w:rPr>
      </w:pPr>
    </w:p>
    <w:sectPr w:rsidR="00EA1CEB" w:rsidRPr="004F23E9" w:rsidSect="0034723C">
      <w:pgSz w:w="12240" w:h="15840"/>
      <w:pgMar w:top="0" w:right="758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2D4" w:rsidRDefault="007A32D4">
      <w:r>
        <w:separator/>
      </w:r>
    </w:p>
  </w:endnote>
  <w:endnote w:type="continuationSeparator" w:id="0">
    <w:p w:rsidR="007A32D4" w:rsidRDefault="007A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2D4" w:rsidRDefault="007A32D4">
      <w:r>
        <w:rPr>
          <w:color w:val="000000"/>
        </w:rPr>
        <w:separator/>
      </w:r>
    </w:p>
  </w:footnote>
  <w:footnote w:type="continuationSeparator" w:id="0">
    <w:p w:rsidR="007A32D4" w:rsidRDefault="007A3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79F591D"/>
    <w:multiLevelType w:val="hybridMultilevel"/>
    <w:tmpl w:val="111E309A"/>
    <w:lvl w:ilvl="0" w:tplc="D30CF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1"/>
  </w:num>
  <w:num w:numId="8">
    <w:abstractNumId w:val="3"/>
  </w:num>
  <w:num w:numId="9">
    <w:abstractNumId w:val="0"/>
  </w:num>
  <w:num w:numId="10">
    <w:abstractNumId w:val="4"/>
  </w:num>
  <w:num w:numId="11">
    <w:abstractNumId w:val="9"/>
  </w:num>
  <w:num w:numId="12">
    <w:abstractNumId w:val="11"/>
  </w:num>
  <w:num w:numId="13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4ECA"/>
    <w:rsid w:val="000253D3"/>
    <w:rsid w:val="00026076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8DF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B76"/>
    <w:rsid w:val="00075CE8"/>
    <w:rsid w:val="00075ED2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20D1"/>
    <w:rsid w:val="000C2834"/>
    <w:rsid w:val="000C2E36"/>
    <w:rsid w:val="000C3029"/>
    <w:rsid w:val="000C49C0"/>
    <w:rsid w:val="000C51D9"/>
    <w:rsid w:val="000C579F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068"/>
    <w:rsid w:val="000E3373"/>
    <w:rsid w:val="000E36EC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2219"/>
    <w:rsid w:val="0013302C"/>
    <w:rsid w:val="00133149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80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389F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4993"/>
    <w:rsid w:val="001F5829"/>
    <w:rsid w:val="001F6203"/>
    <w:rsid w:val="001F630B"/>
    <w:rsid w:val="001F6313"/>
    <w:rsid w:val="001F66B4"/>
    <w:rsid w:val="001F78DE"/>
    <w:rsid w:val="001F7A1F"/>
    <w:rsid w:val="001F7A4B"/>
    <w:rsid w:val="00200B54"/>
    <w:rsid w:val="00201052"/>
    <w:rsid w:val="0020166F"/>
    <w:rsid w:val="0020205B"/>
    <w:rsid w:val="002025ED"/>
    <w:rsid w:val="002027F4"/>
    <w:rsid w:val="00202D53"/>
    <w:rsid w:val="00202DBB"/>
    <w:rsid w:val="0020316F"/>
    <w:rsid w:val="002033B3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876E0"/>
    <w:rsid w:val="00290041"/>
    <w:rsid w:val="002905E3"/>
    <w:rsid w:val="0029073C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C8D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D93"/>
    <w:rsid w:val="002B2E5A"/>
    <w:rsid w:val="002B3094"/>
    <w:rsid w:val="002B3327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440"/>
    <w:rsid w:val="00306574"/>
    <w:rsid w:val="00306F86"/>
    <w:rsid w:val="00306F8A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35D1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1C6F"/>
    <w:rsid w:val="00391E28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DED"/>
    <w:rsid w:val="003D4F71"/>
    <w:rsid w:val="003D515F"/>
    <w:rsid w:val="003D58E7"/>
    <w:rsid w:val="003D5BFA"/>
    <w:rsid w:val="003D634B"/>
    <w:rsid w:val="003D64D4"/>
    <w:rsid w:val="003D6787"/>
    <w:rsid w:val="003D6844"/>
    <w:rsid w:val="003D6944"/>
    <w:rsid w:val="003D69B4"/>
    <w:rsid w:val="003D6DE2"/>
    <w:rsid w:val="003D6EA8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B72"/>
    <w:rsid w:val="003F3F27"/>
    <w:rsid w:val="003F43C6"/>
    <w:rsid w:val="003F518D"/>
    <w:rsid w:val="003F54A6"/>
    <w:rsid w:val="003F5C0C"/>
    <w:rsid w:val="003F5D34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351"/>
    <w:rsid w:val="00433DDF"/>
    <w:rsid w:val="0043430F"/>
    <w:rsid w:val="004347AF"/>
    <w:rsid w:val="00434BB0"/>
    <w:rsid w:val="00434D6A"/>
    <w:rsid w:val="0043504C"/>
    <w:rsid w:val="0043513F"/>
    <w:rsid w:val="004362CF"/>
    <w:rsid w:val="00436962"/>
    <w:rsid w:val="00437006"/>
    <w:rsid w:val="0043717F"/>
    <w:rsid w:val="004375E4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05CA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3E9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222"/>
    <w:rsid w:val="00500D36"/>
    <w:rsid w:val="0050272B"/>
    <w:rsid w:val="005028FF"/>
    <w:rsid w:val="00503B96"/>
    <w:rsid w:val="00503E6F"/>
    <w:rsid w:val="00503F57"/>
    <w:rsid w:val="00504343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234D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C1"/>
    <w:rsid w:val="005206D2"/>
    <w:rsid w:val="005208BE"/>
    <w:rsid w:val="005214F1"/>
    <w:rsid w:val="005215DF"/>
    <w:rsid w:val="00521725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4ACA"/>
    <w:rsid w:val="00535B5F"/>
    <w:rsid w:val="0053667E"/>
    <w:rsid w:val="00536783"/>
    <w:rsid w:val="0053764E"/>
    <w:rsid w:val="00537F55"/>
    <w:rsid w:val="005403DD"/>
    <w:rsid w:val="00540780"/>
    <w:rsid w:val="005408DB"/>
    <w:rsid w:val="005408DC"/>
    <w:rsid w:val="005421CD"/>
    <w:rsid w:val="00542C35"/>
    <w:rsid w:val="00543B97"/>
    <w:rsid w:val="00543EFB"/>
    <w:rsid w:val="005442B2"/>
    <w:rsid w:val="005448C0"/>
    <w:rsid w:val="005448CD"/>
    <w:rsid w:val="0054599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23B2"/>
    <w:rsid w:val="00572EA2"/>
    <w:rsid w:val="00574256"/>
    <w:rsid w:val="005742F4"/>
    <w:rsid w:val="00574743"/>
    <w:rsid w:val="0057502A"/>
    <w:rsid w:val="005751D9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2F59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336"/>
    <w:rsid w:val="006269C3"/>
    <w:rsid w:val="00626DA3"/>
    <w:rsid w:val="00627312"/>
    <w:rsid w:val="00627537"/>
    <w:rsid w:val="0063032B"/>
    <w:rsid w:val="00630398"/>
    <w:rsid w:val="00630AFE"/>
    <w:rsid w:val="00630E61"/>
    <w:rsid w:val="006315A3"/>
    <w:rsid w:val="006315CD"/>
    <w:rsid w:val="00631B5F"/>
    <w:rsid w:val="006323A2"/>
    <w:rsid w:val="006328DC"/>
    <w:rsid w:val="00632A07"/>
    <w:rsid w:val="0063306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6898"/>
    <w:rsid w:val="0069706C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9D3"/>
    <w:rsid w:val="006A4C47"/>
    <w:rsid w:val="006A4CFB"/>
    <w:rsid w:val="006A4ED1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0E7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F067B"/>
    <w:rsid w:val="006F0729"/>
    <w:rsid w:val="006F0A62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2A14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03D"/>
    <w:rsid w:val="007733A6"/>
    <w:rsid w:val="0077442F"/>
    <w:rsid w:val="00774883"/>
    <w:rsid w:val="00774D3A"/>
    <w:rsid w:val="00774E3F"/>
    <w:rsid w:val="0077502F"/>
    <w:rsid w:val="00775C8D"/>
    <w:rsid w:val="00776A64"/>
    <w:rsid w:val="00776AF4"/>
    <w:rsid w:val="00776C31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84F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66C"/>
    <w:rsid w:val="00795A7C"/>
    <w:rsid w:val="00795DDB"/>
    <w:rsid w:val="00795EE5"/>
    <w:rsid w:val="0079703D"/>
    <w:rsid w:val="0079759C"/>
    <w:rsid w:val="00797927"/>
    <w:rsid w:val="007A10CC"/>
    <w:rsid w:val="007A12A9"/>
    <w:rsid w:val="007A20E4"/>
    <w:rsid w:val="007A22C5"/>
    <w:rsid w:val="007A26AA"/>
    <w:rsid w:val="007A2BC0"/>
    <w:rsid w:val="007A32D4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9C8"/>
    <w:rsid w:val="00804B63"/>
    <w:rsid w:val="00805ADB"/>
    <w:rsid w:val="008065C6"/>
    <w:rsid w:val="0080716F"/>
    <w:rsid w:val="0080717F"/>
    <w:rsid w:val="008071AD"/>
    <w:rsid w:val="00807538"/>
    <w:rsid w:val="00807772"/>
    <w:rsid w:val="00807F17"/>
    <w:rsid w:val="00810185"/>
    <w:rsid w:val="00810187"/>
    <w:rsid w:val="0081066C"/>
    <w:rsid w:val="00810705"/>
    <w:rsid w:val="00810A59"/>
    <w:rsid w:val="008112E7"/>
    <w:rsid w:val="00811A18"/>
    <w:rsid w:val="008121C5"/>
    <w:rsid w:val="00812800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3B2"/>
    <w:rsid w:val="00847493"/>
    <w:rsid w:val="00847EF2"/>
    <w:rsid w:val="00850039"/>
    <w:rsid w:val="008502C3"/>
    <w:rsid w:val="0085072B"/>
    <w:rsid w:val="00850CE1"/>
    <w:rsid w:val="00851BDF"/>
    <w:rsid w:val="00851CA8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4A8"/>
    <w:rsid w:val="008806DB"/>
    <w:rsid w:val="00880D3E"/>
    <w:rsid w:val="00880F99"/>
    <w:rsid w:val="00881017"/>
    <w:rsid w:val="00882ACC"/>
    <w:rsid w:val="00882B42"/>
    <w:rsid w:val="00883394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98F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C27"/>
    <w:rsid w:val="008A2CA0"/>
    <w:rsid w:val="008A30F9"/>
    <w:rsid w:val="008A3974"/>
    <w:rsid w:val="008A39FC"/>
    <w:rsid w:val="008A3DB9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2D20"/>
    <w:rsid w:val="008B3628"/>
    <w:rsid w:val="008B3725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0A4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580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3366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4C0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3852"/>
    <w:rsid w:val="0091480C"/>
    <w:rsid w:val="0091651D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349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051A"/>
    <w:rsid w:val="009625BD"/>
    <w:rsid w:val="00962D0E"/>
    <w:rsid w:val="00963527"/>
    <w:rsid w:val="00964018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E25"/>
    <w:rsid w:val="00983598"/>
    <w:rsid w:val="00984334"/>
    <w:rsid w:val="00984478"/>
    <w:rsid w:val="00984861"/>
    <w:rsid w:val="00984B3B"/>
    <w:rsid w:val="009858ED"/>
    <w:rsid w:val="00985DBC"/>
    <w:rsid w:val="009865F8"/>
    <w:rsid w:val="0098686B"/>
    <w:rsid w:val="009868A8"/>
    <w:rsid w:val="00986A8C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9A3"/>
    <w:rsid w:val="009A41B9"/>
    <w:rsid w:val="009A4524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5DD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746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579F"/>
    <w:rsid w:val="00A459C4"/>
    <w:rsid w:val="00A47D22"/>
    <w:rsid w:val="00A509C8"/>
    <w:rsid w:val="00A50A93"/>
    <w:rsid w:val="00A50C8E"/>
    <w:rsid w:val="00A5245E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543E"/>
    <w:rsid w:val="00AD5576"/>
    <w:rsid w:val="00AD5BD2"/>
    <w:rsid w:val="00AD7071"/>
    <w:rsid w:val="00AD7EA2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A87"/>
    <w:rsid w:val="00B17D75"/>
    <w:rsid w:val="00B17EC9"/>
    <w:rsid w:val="00B20429"/>
    <w:rsid w:val="00B20A59"/>
    <w:rsid w:val="00B20C36"/>
    <w:rsid w:val="00B20C8D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16"/>
    <w:rsid w:val="00B40426"/>
    <w:rsid w:val="00B4071F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CDC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04DB"/>
    <w:rsid w:val="00BB06FF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C7"/>
    <w:rsid w:val="00BC2BD4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4779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30022"/>
    <w:rsid w:val="00C301FF"/>
    <w:rsid w:val="00C30468"/>
    <w:rsid w:val="00C30CA7"/>
    <w:rsid w:val="00C31438"/>
    <w:rsid w:val="00C31608"/>
    <w:rsid w:val="00C31A4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927"/>
    <w:rsid w:val="00C46AA9"/>
    <w:rsid w:val="00C46DB2"/>
    <w:rsid w:val="00C4712A"/>
    <w:rsid w:val="00C50038"/>
    <w:rsid w:val="00C50703"/>
    <w:rsid w:val="00C51AAC"/>
    <w:rsid w:val="00C51C9C"/>
    <w:rsid w:val="00C52118"/>
    <w:rsid w:val="00C534EE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6C5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449E"/>
    <w:rsid w:val="00C74E11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E7E"/>
    <w:rsid w:val="00CA5F2E"/>
    <w:rsid w:val="00CA6063"/>
    <w:rsid w:val="00CA617A"/>
    <w:rsid w:val="00CA699B"/>
    <w:rsid w:val="00CA6F59"/>
    <w:rsid w:val="00CA6FA8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204A"/>
    <w:rsid w:val="00CC29F6"/>
    <w:rsid w:val="00CC3378"/>
    <w:rsid w:val="00CC3C40"/>
    <w:rsid w:val="00CC3CB0"/>
    <w:rsid w:val="00CC3F43"/>
    <w:rsid w:val="00CC48D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561F"/>
    <w:rsid w:val="00CE6A8A"/>
    <w:rsid w:val="00CE6B7F"/>
    <w:rsid w:val="00CF0883"/>
    <w:rsid w:val="00CF0FDE"/>
    <w:rsid w:val="00CF1AD4"/>
    <w:rsid w:val="00CF1BC7"/>
    <w:rsid w:val="00CF1F3C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563"/>
    <w:rsid w:val="00D07B94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62CB"/>
    <w:rsid w:val="00D66834"/>
    <w:rsid w:val="00D66861"/>
    <w:rsid w:val="00D67328"/>
    <w:rsid w:val="00D67AB0"/>
    <w:rsid w:val="00D67E02"/>
    <w:rsid w:val="00D712C6"/>
    <w:rsid w:val="00D72773"/>
    <w:rsid w:val="00D727BC"/>
    <w:rsid w:val="00D727DF"/>
    <w:rsid w:val="00D72E46"/>
    <w:rsid w:val="00D733C4"/>
    <w:rsid w:val="00D7344C"/>
    <w:rsid w:val="00D73625"/>
    <w:rsid w:val="00D747E7"/>
    <w:rsid w:val="00D748C1"/>
    <w:rsid w:val="00D74C34"/>
    <w:rsid w:val="00D74D78"/>
    <w:rsid w:val="00D74F36"/>
    <w:rsid w:val="00D76283"/>
    <w:rsid w:val="00D76F1F"/>
    <w:rsid w:val="00D771B2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3743"/>
    <w:rsid w:val="00D84FBD"/>
    <w:rsid w:val="00D8524A"/>
    <w:rsid w:val="00D85ACE"/>
    <w:rsid w:val="00D85C83"/>
    <w:rsid w:val="00D85EED"/>
    <w:rsid w:val="00D8622F"/>
    <w:rsid w:val="00D86D0E"/>
    <w:rsid w:val="00D86ED8"/>
    <w:rsid w:val="00D8721E"/>
    <w:rsid w:val="00D87F43"/>
    <w:rsid w:val="00D90312"/>
    <w:rsid w:val="00D90330"/>
    <w:rsid w:val="00D9085D"/>
    <w:rsid w:val="00D919D7"/>
    <w:rsid w:val="00D9210B"/>
    <w:rsid w:val="00D92382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275"/>
    <w:rsid w:val="00DF047F"/>
    <w:rsid w:val="00DF065A"/>
    <w:rsid w:val="00DF08A7"/>
    <w:rsid w:val="00DF2293"/>
    <w:rsid w:val="00DF2396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3C7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6026"/>
    <w:rsid w:val="00E4013F"/>
    <w:rsid w:val="00E40B4D"/>
    <w:rsid w:val="00E40BA6"/>
    <w:rsid w:val="00E40C6D"/>
    <w:rsid w:val="00E41A01"/>
    <w:rsid w:val="00E41B0D"/>
    <w:rsid w:val="00E41CA1"/>
    <w:rsid w:val="00E42536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836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2C2"/>
    <w:rsid w:val="00E94D29"/>
    <w:rsid w:val="00E94FDD"/>
    <w:rsid w:val="00E95097"/>
    <w:rsid w:val="00E95E5A"/>
    <w:rsid w:val="00E96119"/>
    <w:rsid w:val="00E973A8"/>
    <w:rsid w:val="00E973BB"/>
    <w:rsid w:val="00E973F2"/>
    <w:rsid w:val="00EA036E"/>
    <w:rsid w:val="00EA140C"/>
    <w:rsid w:val="00EA1B71"/>
    <w:rsid w:val="00EA1BD1"/>
    <w:rsid w:val="00EA1C7F"/>
    <w:rsid w:val="00EA1CEB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679E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C81"/>
    <w:rsid w:val="00EE5E77"/>
    <w:rsid w:val="00EE61D4"/>
    <w:rsid w:val="00EE679B"/>
    <w:rsid w:val="00EE795D"/>
    <w:rsid w:val="00EF03DD"/>
    <w:rsid w:val="00EF0B03"/>
    <w:rsid w:val="00EF113F"/>
    <w:rsid w:val="00EF179B"/>
    <w:rsid w:val="00EF1AC4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101B1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36"/>
    <w:rsid w:val="00F148B0"/>
    <w:rsid w:val="00F1579C"/>
    <w:rsid w:val="00F1605C"/>
    <w:rsid w:val="00F16071"/>
    <w:rsid w:val="00F160E5"/>
    <w:rsid w:val="00F17B06"/>
    <w:rsid w:val="00F17C53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66F"/>
    <w:rsid w:val="00F407CF"/>
    <w:rsid w:val="00F40E7A"/>
    <w:rsid w:val="00F41388"/>
    <w:rsid w:val="00F41DCD"/>
    <w:rsid w:val="00F41E0B"/>
    <w:rsid w:val="00F41FBE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B2F"/>
    <w:rsid w:val="00F55B69"/>
    <w:rsid w:val="00F55E51"/>
    <w:rsid w:val="00F56605"/>
    <w:rsid w:val="00F570C2"/>
    <w:rsid w:val="00F57CBA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4A1"/>
    <w:rsid w:val="00F80AA7"/>
    <w:rsid w:val="00F80D21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F9B"/>
    <w:rsid w:val="00F901C5"/>
    <w:rsid w:val="00F90408"/>
    <w:rsid w:val="00F906FF"/>
    <w:rsid w:val="00F90A77"/>
    <w:rsid w:val="00F91914"/>
    <w:rsid w:val="00F92048"/>
    <w:rsid w:val="00F92600"/>
    <w:rsid w:val="00F94CF7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4CF04"/>
  <w15:docId w15:val="{C5C325D8-5F1E-4EC8-8ED1-7061B4B7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CD730-541F-40EA-919B-93E13A0C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609</Words>
  <Characters>3355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14</cp:revision>
  <cp:lastPrinted>2019-01-18T01:55:00Z</cp:lastPrinted>
  <dcterms:created xsi:type="dcterms:W3CDTF">2019-01-18T20:50:00Z</dcterms:created>
  <dcterms:modified xsi:type="dcterms:W3CDTF">2019-01-18T22:47:00Z</dcterms:modified>
</cp:coreProperties>
</file>