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ED" w:rsidRDefault="00022E4B" w:rsidP="000A5A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3F7675C" wp14:editId="6544F934">
            <wp:simplePos x="0" y="0"/>
            <wp:positionH relativeFrom="column">
              <wp:posOffset>-540385</wp:posOffset>
            </wp:positionH>
            <wp:positionV relativeFrom="paragraph">
              <wp:posOffset>-3810</wp:posOffset>
            </wp:positionV>
            <wp:extent cx="7802880" cy="1622425"/>
            <wp:effectExtent l="0" t="0" r="762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880" cy="16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1F734E">
        <w:rPr>
          <w:rFonts w:ascii="Arial" w:hAnsi="Arial" w:cs="Arial"/>
          <w:b/>
          <w:sz w:val="24"/>
          <w:szCs w:val="24"/>
        </w:rPr>
        <w:t>1</w:t>
      </w:r>
      <w:r w:rsidR="00EA2069">
        <w:rPr>
          <w:rFonts w:ascii="Arial" w:hAnsi="Arial" w:cs="Arial"/>
          <w:b/>
          <w:sz w:val="24"/>
          <w:szCs w:val="24"/>
        </w:rPr>
        <w:t>9</w:t>
      </w:r>
      <w:r w:rsidR="00C87AD8">
        <w:rPr>
          <w:rFonts w:ascii="Arial" w:hAnsi="Arial" w:cs="Arial"/>
          <w:b/>
          <w:sz w:val="24"/>
          <w:szCs w:val="24"/>
        </w:rPr>
        <w:t>/2019-1</w:t>
      </w:r>
    </w:p>
    <w:p w:rsidR="009858ED" w:rsidRPr="00D07C34" w:rsidRDefault="009858ED" w:rsidP="00444A11">
      <w:pPr>
        <w:jc w:val="center"/>
        <w:rPr>
          <w:rFonts w:ascii="Arial" w:hAnsi="Arial" w:cs="Arial"/>
          <w:b/>
          <w:spacing w:val="-4"/>
          <w:sz w:val="16"/>
          <w:szCs w:val="16"/>
          <w:lang w:eastAsia="en-US"/>
        </w:rPr>
      </w:pPr>
    </w:p>
    <w:p w:rsidR="00EA2069" w:rsidRPr="00AC5CFB" w:rsidRDefault="00EA2069" w:rsidP="00EA2069">
      <w:pPr>
        <w:shd w:val="clear" w:color="auto" w:fill="FFFFFF"/>
        <w:jc w:val="center"/>
        <w:rPr>
          <w:rFonts w:ascii="Arial" w:hAnsi="Arial" w:cs="Arial"/>
          <w:sz w:val="19"/>
          <w:szCs w:val="19"/>
        </w:rPr>
      </w:pPr>
      <w:bookmarkStart w:id="0" w:name="_GoBack"/>
      <w:r w:rsidRPr="00AC5CFB">
        <w:rPr>
          <w:rFonts w:ascii="Arial" w:hAnsi="Arial" w:cs="Arial"/>
          <w:b/>
          <w:bCs/>
          <w:sz w:val="35"/>
          <w:szCs w:val="35"/>
        </w:rPr>
        <w:t xml:space="preserve">Acuerda UABC con </w:t>
      </w:r>
      <w:r w:rsidR="006A1F7F">
        <w:rPr>
          <w:rFonts w:ascii="Arial" w:hAnsi="Arial" w:cs="Arial"/>
          <w:b/>
          <w:bCs/>
          <w:sz w:val="35"/>
          <w:szCs w:val="35"/>
        </w:rPr>
        <w:t>SETU</w:t>
      </w:r>
      <w:r>
        <w:rPr>
          <w:rFonts w:ascii="Arial" w:hAnsi="Arial" w:cs="Arial"/>
          <w:b/>
          <w:bCs/>
          <w:sz w:val="35"/>
          <w:szCs w:val="35"/>
        </w:rPr>
        <w:t xml:space="preserve"> </w:t>
      </w:r>
      <w:r w:rsidRPr="00AC5CFB">
        <w:rPr>
          <w:rFonts w:ascii="Arial" w:hAnsi="Arial" w:cs="Arial"/>
          <w:b/>
          <w:bCs/>
          <w:sz w:val="35"/>
          <w:szCs w:val="35"/>
        </w:rPr>
        <w:t>incremento salarial del 3.</w:t>
      </w:r>
      <w:r>
        <w:rPr>
          <w:rFonts w:ascii="Arial" w:hAnsi="Arial" w:cs="Arial"/>
          <w:b/>
          <w:bCs/>
          <w:sz w:val="35"/>
          <w:szCs w:val="35"/>
        </w:rPr>
        <w:t>35</w:t>
      </w:r>
      <w:r w:rsidRPr="00AC5CFB">
        <w:rPr>
          <w:rFonts w:ascii="Arial" w:hAnsi="Arial" w:cs="Arial"/>
          <w:b/>
          <w:bCs/>
          <w:sz w:val="35"/>
          <w:szCs w:val="35"/>
        </w:rPr>
        <w:t xml:space="preserve"> %</w:t>
      </w:r>
    </w:p>
    <w:p w:rsidR="00EA2069" w:rsidRPr="00D07C34" w:rsidRDefault="00EA2069" w:rsidP="00EA2069">
      <w:pPr>
        <w:shd w:val="clear" w:color="auto" w:fill="FFFFFF"/>
        <w:jc w:val="both"/>
        <w:rPr>
          <w:rFonts w:ascii="Symbol" w:hAnsi="Symbol" w:cs="Arial"/>
          <w:sz w:val="16"/>
          <w:szCs w:val="16"/>
        </w:rPr>
      </w:pPr>
    </w:p>
    <w:p w:rsidR="00EA2069" w:rsidRPr="00D07C34" w:rsidRDefault="00EA2069" w:rsidP="00EA2069">
      <w:pPr>
        <w:pStyle w:val="Prrafodelista"/>
        <w:numPr>
          <w:ilvl w:val="0"/>
          <w:numId w:val="13"/>
        </w:numPr>
        <w:shd w:val="clear" w:color="auto" w:fill="FFFFFF"/>
        <w:ind w:left="284" w:hanging="284"/>
        <w:jc w:val="both"/>
        <w:rPr>
          <w:rFonts w:ascii="Arial" w:hAnsi="Arial" w:cs="Arial"/>
          <w:sz w:val="24"/>
          <w:szCs w:val="24"/>
        </w:rPr>
      </w:pPr>
      <w:r w:rsidRPr="00D07C34">
        <w:rPr>
          <w:rFonts w:ascii="Arial" w:hAnsi="Arial" w:cs="Arial"/>
          <w:sz w:val="24"/>
          <w:szCs w:val="24"/>
        </w:rPr>
        <w:t xml:space="preserve">Beneficiará </w:t>
      </w:r>
      <w:r>
        <w:rPr>
          <w:rFonts w:ascii="Arial" w:hAnsi="Arial" w:cs="Arial"/>
          <w:sz w:val="24"/>
          <w:szCs w:val="24"/>
        </w:rPr>
        <w:t xml:space="preserve">a más de mil </w:t>
      </w:r>
      <w:r w:rsidR="00A229A3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00 empleados administrativos que laboran en </w:t>
      </w:r>
      <w:r w:rsidRPr="00AC5CF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a Máxima Casa de Estudios</w:t>
      </w:r>
      <w:r w:rsidRPr="00061721">
        <w:rPr>
          <w:rFonts w:ascii="Arial" w:hAnsi="Arial" w:cs="Arial"/>
          <w:sz w:val="24"/>
          <w:szCs w:val="24"/>
        </w:rPr>
        <w:t>.</w:t>
      </w:r>
    </w:p>
    <w:p w:rsidR="00EA2069" w:rsidRPr="00AC5CFB" w:rsidRDefault="00EA2069" w:rsidP="00EA2069">
      <w:pPr>
        <w:shd w:val="clear" w:color="auto" w:fill="FFFFFF"/>
        <w:ind w:left="284"/>
        <w:jc w:val="both"/>
        <w:rPr>
          <w:rFonts w:ascii="Arial" w:hAnsi="Arial" w:cs="Arial"/>
          <w:sz w:val="16"/>
          <w:szCs w:val="16"/>
        </w:rPr>
      </w:pPr>
    </w:p>
    <w:p w:rsidR="00EA2069" w:rsidRPr="00CA76F7" w:rsidRDefault="00EA2069" w:rsidP="00EA206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CA76F7">
        <w:rPr>
          <w:rFonts w:ascii="Arial" w:hAnsi="Arial" w:cs="Arial"/>
          <w:b/>
          <w:sz w:val="24"/>
          <w:szCs w:val="24"/>
        </w:rPr>
        <w:t xml:space="preserve">Mexicali, BC., </w:t>
      </w:r>
      <w:r w:rsidRPr="00CA76F7">
        <w:rPr>
          <w:rFonts w:ascii="Arial" w:hAnsi="Arial" w:cs="Arial"/>
          <w:b/>
          <w:sz w:val="24"/>
          <w:szCs w:val="24"/>
        </w:rPr>
        <w:t>miércoles 06 de febrero</w:t>
      </w:r>
      <w:r w:rsidRPr="00CA76F7">
        <w:rPr>
          <w:rFonts w:ascii="Arial" w:hAnsi="Arial" w:cs="Arial"/>
          <w:b/>
          <w:sz w:val="24"/>
          <w:szCs w:val="24"/>
        </w:rPr>
        <w:t xml:space="preserve"> de 2019.-</w:t>
      </w:r>
      <w:r w:rsidRPr="00CA76F7">
        <w:rPr>
          <w:rFonts w:ascii="Arial" w:hAnsi="Arial" w:cs="Arial"/>
          <w:sz w:val="24"/>
          <w:szCs w:val="24"/>
        </w:rPr>
        <w:t xml:space="preserve"> </w:t>
      </w:r>
      <w:r w:rsidRPr="00CA76F7">
        <w:rPr>
          <w:rFonts w:ascii="Arial" w:hAnsi="Arial" w:cs="Arial"/>
          <w:sz w:val="24"/>
          <w:szCs w:val="24"/>
        </w:rPr>
        <w:t>La Universidad Autónoma de Baja California (UABC) y el Sindicato Estatal de Trabajadores Universitarios (SETU), acordaron un in</w:t>
      </w:r>
      <w:r w:rsidRPr="00CA76F7">
        <w:rPr>
          <w:rFonts w:ascii="Arial" w:hAnsi="Arial" w:cs="Arial"/>
          <w:sz w:val="24"/>
          <w:szCs w:val="24"/>
        </w:rPr>
        <w:t>cremento</w:t>
      </w:r>
      <w:r w:rsidRPr="00CA76F7">
        <w:rPr>
          <w:rFonts w:ascii="Arial" w:hAnsi="Arial" w:cs="Arial"/>
          <w:b/>
          <w:bCs/>
          <w:sz w:val="24"/>
          <w:szCs w:val="24"/>
        </w:rPr>
        <w:t> </w:t>
      </w:r>
      <w:r w:rsidRPr="00CA76F7">
        <w:rPr>
          <w:rFonts w:ascii="Arial" w:hAnsi="Arial" w:cs="Arial"/>
          <w:sz w:val="24"/>
          <w:szCs w:val="24"/>
        </w:rPr>
        <w:t xml:space="preserve">salarial del 3.35 por ciento retroactivo al primero de enero de 2019, </w:t>
      </w:r>
      <w:r w:rsidRPr="00CA76F7">
        <w:rPr>
          <w:rFonts w:ascii="Arial" w:hAnsi="Arial" w:cs="Arial"/>
          <w:sz w:val="24"/>
          <w:szCs w:val="24"/>
        </w:rPr>
        <w:t xml:space="preserve">beneficiando así a más de mil </w:t>
      </w:r>
      <w:r w:rsidR="00A229A3" w:rsidRPr="00CA76F7">
        <w:rPr>
          <w:rFonts w:ascii="Arial" w:hAnsi="Arial" w:cs="Arial"/>
          <w:sz w:val="24"/>
          <w:szCs w:val="24"/>
        </w:rPr>
        <w:t>2</w:t>
      </w:r>
      <w:r w:rsidRPr="00CA76F7">
        <w:rPr>
          <w:rFonts w:ascii="Arial" w:hAnsi="Arial" w:cs="Arial"/>
          <w:sz w:val="24"/>
          <w:szCs w:val="24"/>
        </w:rPr>
        <w:t xml:space="preserve">00 empleados administrativos y de servicios que </w:t>
      </w:r>
      <w:r w:rsidRPr="00CA76F7">
        <w:rPr>
          <w:rFonts w:ascii="Arial" w:hAnsi="Arial" w:cs="Arial"/>
          <w:sz w:val="24"/>
          <w:szCs w:val="24"/>
        </w:rPr>
        <w:t>laboran en los tres campus universitarios de la Máxima Casa de Estudios.</w:t>
      </w:r>
    </w:p>
    <w:p w:rsidR="00EA2069" w:rsidRPr="00CA76F7" w:rsidRDefault="00EA2069" w:rsidP="00EA206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EA2069" w:rsidRPr="00CA76F7" w:rsidRDefault="00EA2069" w:rsidP="00EA206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CA76F7">
        <w:rPr>
          <w:rFonts w:ascii="Arial" w:hAnsi="Arial" w:cs="Arial"/>
          <w:sz w:val="24"/>
          <w:szCs w:val="24"/>
        </w:rPr>
        <w:t>Encabezaron la firma del</w:t>
      </w:r>
      <w:r w:rsidRPr="00CA76F7">
        <w:rPr>
          <w:rFonts w:ascii="Arial" w:hAnsi="Arial" w:cs="Arial"/>
          <w:sz w:val="24"/>
          <w:szCs w:val="24"/>
        </w:rPr>
        <w:t xml:space="preserve"> contrato colectivo el R</w:t>
      </w:r>
      <w:r w:rsidRPr="00CA76F7">
        <w:rPr>
          <w:rFonts w:ascii="Arial" w:hAnsi="Arial" w:cs="Arial"/>
          <w:sz w:val="24"/>
          <w:szCs w:val="24"/>
        </w:rPr>
        <w:t>ector de la UABC</w:t>
      </w:r>
      <w:r w:rsidRPr="00CA76F7">
        <w:rPr>
          <w:rFonts w:ascii="Arial" w:hAnsi="Arial" w:cs="Arial"/>
          <w:sz w:val="24"/>
          <w:szCs w:val="24"/>
        </w:rPr>
        <w:t>, doctor Daniel Octavio Valdez Delgadillo</w:t>
      </w:r>
      <w:r w:rsidRPr="00CA76F7">
        <w:rPr>
          <w:rFonts w:ascii="Arial" w:hAnsi="Arial" w:cs="Arial"/>
          <w:sz w:val="24"/>
          <w:szCs w:val="24"/>
        </w:rPr>
        <w:t xml:space="preserve"> y el Secretario General del </w:t>
      </w:r>
      <w:r w:rsidRPr="00CA76F7">
        <w:rPr>
          <w:rFonts w:ascii="Arial" w:hAnsi="Arial" w:cs="Arial"/>
          <w:sz w:val="24"/>
          <w:szCs w:val="24"/>
        </w:rPr>
        <w:t>SETU, licenciado Nazario Rangel Cataño</w:t>
      </w:r>
      <w:r w:rsidRPr="00CA76F7">
        <w:rPr>
          <w:rFonts w:ascii="Arial" w:hAnsi="Arial" w:cs="Arial"/>
          <w:sz w:val="24"/>
          <w:szCs w:val="24"/>
        </w:rPr>
        <w:t>, ante la Junta Local de Conciliación y Arbitraje de Mexicali.</w:t>
      </w:r>
    </w:p>
    <w:p w:rsidR="00EA2069" w:rsidRPr="00CA76F7" w:rsidRDefault="00EA2069" w:rsidP="00EA206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4064F8" w:rsidRPr="00CA76F7" w:rsidRDefault="00EA2069" w:rsidP="004064F8">
      <w:pPr>
        <w:shd w:val="clear" w:color="auto" w:fill="FFFFFF"/>
        <w:jc w:val="both"/>
        <w:rPr>
          <w:rFonts w:ascii="Arial" w:hAnsi="Arial" w:cs="Arial"/>
          <w:sz w:val="24"/>
          <w:szCs w:val="24"/>
          <w:lang w:val="es-ES"/>
        </w:rPr>
      </w:pPr>
      <w:r w:rsidRPr="00CA76F7">
        <w:rPr>
          <w:rFonts w:ascii="Arial" w:hAnsi="Arial" w:cs="Arial"/>
          <w:sz w:val="24"/>
          <w:szCs w:val="24"/>
        </w:rPr>
        <w:t>El doctor Va</w:t>
      </w:r>
      <w:r w:rsidR="00A229A3" w:rsidRPr="00CA76F7">
        <w:rPr>
          <w:rFonts w:ascii="Arial" w:hAnsi="Arial" w:cs="Arial"/>
          <w:sz w:val="24"/>
          <w:szCs w:val="24"/>
        </w:rPr>
        <w:t>ldez Delgadillo destacó que fue una nego</w:t>
      </w:r>
      <w:r w:rsidR="00A229A3" w:rsidRPr="00CA76F7">
        <w:rPr>
          <w:rFonts w:ascii="Arial" w:hAnsi="Arial" w:cs="Arial"/>
          <w:sz w:val="24"/>
          <w:szCs w:val="24"/>
        </w:rPr>
        <w:t xml:space="preserve">ciación consensuada y acorde con las condiciones financieras de la Institución y del país. </w:t>
      </w:r>
      <w:r w:rsidR="00A229A3" w:rsidRPr="00CA76F7">
        <w:rPr>
          <w:rFonts w:ascii="Arial" w:hAnsi="Arial" w:cs="Arial"/>
          <w:sz w:val="24"/>
          <w:szCs w:val="24"/>
        </w:rPr>
        <w:t xml:space="preserve">Agradeció </w:t>
      </w:r>
      <w:r w:rsidRPr="00CA76F7">
        <w:rPr>
          <w:rFonts w:ascii="Arial" w:hAnsi="Arial" w:cs="Arial"/>
          <w:sz w:val="24"/>
          <w:szCs w:val="24"/>
        </w:rPr>
        <w:t>la responsabilidad y compromiso de</w:t>
      </w:r>
      <w:r w:rsidR="00A229A3" w:rsidRPr="00CA76F7">
        <w:rPr>
          <w:rFonts w:ascii="Arial" w:hAnsi="Arial" w:cs="Arial"/>
          <w:sz w:val="24"/>
          <w:szCs w:val="24"/>
        </w:rPr>
        <w:t>l</w:t>
      </w:r>
      <w:r w:rsidRPr="00CA76F7">
        <w:rPr>
          <w:rFonts w:ascii="Arial" w:hAnsi="Arial" w:cs="Arial"/>
          <w:sz w:val="24"/>
          <w:szCs w:val="24"/>
        </w:rPr>
        <w:t xml:space="preserve"> gremio sindical para llegar a este </w:t>
      </w:r>
      <w:r w:rsidR="00A229A3" w:rsidRPr="00CA76F7">
        <w:rPr>
          <w:rFonts w:ascii="Arial" w:hAnsi="Arial" w:cs="Arial"/>
          <w:sz w:val="24"/>
          <w:szCs w:val="24"/>
        </w:rPr>
        <w:t>acuerdo</w:t>
      </w:r>
      <w:r w:rsidR="004064F8" w:rsidRPr="00CA76F7">
        <w:rPr>
          <w:rFonts w:ascii="Arial" w:hAnsi="Arial" w:cs="Arial"/>
          <w:sz w:val="24"/>
          <w:szCs w:val="24"/>
        </w:rPr>
        <w:t xml:space="preserve"> que otorga a los </w:t>
      </w:r>
      <w:r w:rsidR="004064F8" w:rsidRPr="00CA76F7">
        <w:rPr>
          <w:rFonts w:ascii="Arial" w:hAnsi="Arial" w:cs="Arial"/>
          <w:sz w:val="24"/>
          <w:szCs w:val="24"/>
          <w:lang w:val="es-ES"/>
        </w:rPr>
        <w:t xml:space="preserve">trabajadores </w:t>
      </w:r>
      <w:r w:rsidR="00795636" w:rsidRPr="00CA76F7">
        <w:rPr>
          <w:rFonts w:ascii="Arial" w:hAnsi="Arial" w:cs="Arial"/>
          <w:sz w:val="24"/>
          <w:szCs w:val="24"/>
          <w:lang w:val="es-ES"/>
        </w:rPr>
        <w:t xml:space="preserve">Cimarrones </w:t>
      </w:r>
      <w:r w:rsidR="004064F8" w:rsidRPr="00CA76F7">
        <w:rPr>
          <w:rFonts w:ascii="Arial" w:hAnsi="Arial" w:cs="Arial"/>
          <w:sz w:val="24"/>
          <w:szCs w:val="24"/>
          <w:lang w:val="es-ES"/>
        </w:rPr>
        <w:t>mejores condiciones salariales y prestaciones por encima de las marcadas en la ley</w:t>
      </w:r>
      <w:r w:rsidR="004064F8" w:rsidRPr="00CA76F7">
        <w:rPr>
          <w:rFonts w:ascii="Arial" w:hAnsi="Arial" w:cs="Arial"/>
          <w:sz w:val="24"/>
          <w:szCs w:val="24"/>
          <w:lang w:val="es-ES"/>
        </w:rPr>
        <w:t>.</w:t>
      </w:r>
    </w:p>
    <w:p w:rsidR="004064F8" w:rsidRPr="00CA76F7" w:rsidRDefault="004064F8" w:rsidP="004064F8">
      <w:pPr>
        <w:shd w:val="clear" w:color="auto" w:fill="FFFFFF"/>
        <w:jc w:val="both"/>
        <w:rPr>
          <w:rFonts w:ascii="Arial" w:hAnsi="Arial" w:cs="Arial"/>
          <w:sz w:val="24"/>
          <w:szCs w:val="24"/>
          <w:lang w:val="es-ES"/>
        </w:rPr>
      </w:pPr>
    </w:p>
    <w:p w:rsidR="00E171BB" w:rsidRPr="00CA76F7" w:rsidRDefault="00E171BB" w:rsidP="004064F8">
      <w:pPr>
        <w:shd w:val="clear" w:color="auto" w:fill="FFFFFF"/>
        <w:jc w:val="both"/>
        <w:rPr>
          <w:rFonts w:ascii="Arial" w:hAnsi="Arial" w:cs="Arial"/>
          <w:sz w:val="24"/>
          <w:szCs w:val="24"/>
          <w:lang w:val="es-ES"/>
        </w:rPr>
      </w:pPr>
      <w:r w:rsidRPr="00CA76F7">
        <w:rPr>
          <w:rFonts w:ascii="Arial" w:hAnsi="Arial" w:cs="Arial"/>
          <w:sz w:val="24"/>
          <w:szCs w:val="24"/>
          <w:lang w:val="es-ES"/>
        </w:rPr>
        <w:t>“También quiero pedirles que mantengamos una relación muy unida, tanto los sindicatos como las sociedades de alumnos para seguir defendiendo la autonomía universitaria”, expresó el doctor Valdez Delgadillo.</w:t>
      </w:r>
      <w:r w:rsidR="00CA76F7">
        <w:rPr>
          <w:rFonts w:ascii="Arial" w:hAnsi="Arial" w:cs="Arial"/>
          <w:sz w:val="24"/>
          <w:szCs w:val="24"/>
          <w:lang w:val="es-ES"/>
        </w:rPr>
        <w:t xml:space="preserve"> Asimismo, expuso que mantener el diálogo abierto y la confianza es importante, por lo que debe existir una buena comunicación entre las partes.</w:t>
      </w:r>
    </w:p>
    <w:p w:rsidR="00E171BB" w:rsidRPr="00CA76F7" w:rsidRDefault="00E171BB" w:rsidP="004064F8">
      <w:pPr>
        <w:shd w:val="clear" w:color="auto" w:fill="FFFFFF"/>
        <w:jc w:val="both"/>
        <w:rPr>
          <w:rFonts w:ascii="Arial" w:hAnsi="Arial" w:cs="Arial"/>
          <w:sz w:val="24"/>
          <w:szCs w:val="24"/>
          <w:lang w:val="es-ES"/>
        </w:rPr>
      </w:pPr>
    </w:p>
    <w:p w:rsidR="004064F8" w:rsidRDefault="006A1F7F" w:rsidP="004064F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4064F8" w:rsidRPr="00CA76F7">
        <w:rPr>
          <w:rFonts w:ascii="Arial" w:hAnsi="Arial" w:cs="Arial"/>
          <w:sz w:val="24"/>
          <w:szCs w:val="24"/>
        </w:rPr>
        <w:t xml:space="preserve">l licenciado Rangel Cataño, Secretario General del SETU </w:t>
      </w:r>
      <w:r w:rsidR="00FD36F2" w:rsidRPr="00CA76F7">
        <w:rPr>
          <w:rFonts w:ascii="Arial" w:hAnsi="Arial" w:cs="Arial"/>
          <w:sz w:val="24"/>
          <w:szCs w:val="24"/>
        </w:rPr>
        <w:t>señaló que este gremio está dispuesto a seguir trabajando en colaboración con las autoridades universitarias y a</w:t>
      </w:r>
      <w:r w:rsidR="004064F8" w:rsidRPr="00CA76F7">
        <w:rPr>
          <w:rFonts w:ascii="Arial" w:hAnsi="Arial" w:cs="Arial"/>
          <w:sz w:val="24"/>
          <w:szCs w:val="24"/>
        </w:rPr>
        <w:t>ñadió que seguirán con el compromiso que tienen con la base trabajadora y con la UABC.</w:t>
      </w:r>
      <w:r w:rsidR="001B0391" w:rsidRPr="00CA76F7">
        <w:rPr>
          <w:rFonts w:ascii="Arial" w:hAnsi="Arial" w:cs="Arial"/>
          <w:sz w:val="24"/>
          <w:szCs w:val="24"/>
        </w:rPr>
        <w:t xml:space="preserve"> “Nosotros tenemos la mejor disposición para </w:t>
      </w:r>
      <w:r w:rsidR="00CA76F7">
        <w:rPr>
          <w:rFonts w:ascii="Arial" w:hAnsi="Arial" w:cs="Arial"/>
          <w:sz w:val="24"/>
          <w:szCs w:val="24"/>
        </w:rPr>
        <w:t>seguir adelante</w:t>
      </w:r>
      <w:r w:rsidR="001B0391" w:rsidRPr="00CA76F7">
        <w:rPr>
          <w:rFonts w:ascii="Arial" w:hAnsi="Arial" w:cs="Arial"/>
          <w:sz w:val="24"/>
          <w:szCs w:val="24"/>
        </w:rPr>
        <w:t>”, manifestó</w:t>
      </w:r>
      <w:r w:rsidR="00CA76F7">
        <w:rPr>
          <w:rFonts w:ascii="Arial" w:hAnsi="Arial" w:cs="Arial"/>
          <w:sz w:val="24"/>
          <w:szCs w:val="24"/>
        </w:rPr>
        <w:t xml:space="preserve"> y agregó que seguirá la colaboración para seguir manteniendo el prestigio con el que cuenta la Máxima Casa de Estudios</w:t>
      </w:r>
      <w:r w:rsidR="001B0391" w:rsidRPr="00CA76F7">
        <w:rPr>
          <w:rFonts w:ascii="Arial" w:hAnsi="Arial" w:cs="Arial"/>
          <w:sz w:val="24"/>
          <w:szCs w:val="24"/>
        </w:rPr>
        <w:t>.</w:t>
      </w:r>
    </w:p>
    <w:p w:rsidR="00CA76F7" w:rsidRDefault="00CA76F7" w:rsidP="004064F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1B0391" w:rsidRPr="00CA76F7" w:rsidRDefault="006A1F7F" w:rsidP="004064F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el</w:t>
      </w:r>
      <w:r w:rsidR="001B0391" w:rsidRPr="00CA76F7">
        <w:rPr>
          <w:rFonts w:ascii="Arial" w:hAnsi="Arial" w:cs="Arial"/>
          <w:sz w:val="24"/>
          <w:szCs w:val="24"/>
        </w:rPr>
        <w:t xml:space="preserve"> Presidente de la </w:t>
      </w:r>
      <w:r w:rsidR="001B0391" w:rsidRPr="00CA76F7">
        <w:rPr>
          <w:rFonts w:ascii="Arial" w:hAnsi="Arial" w:cs="Arial"/>
          <w:sz w:val="24"/>
          <w:szCs w:val="24"/>
        </w:rPr>
        <w:t>Junta Local de Conciliación y Arbitraje de Mexicali</w:t>
      </w:r>
      <w:r w:rsidR="001B0391" w:rsidRPr="00CA76F7">
        <w:rPr>
          <w:rFonts w:ascii="Arial" w:hAnsi="Arial" w:cs="Arial"/>
          <w:sz w:val="24"/>
          <w:szCs w:val="24"/>
        </w:rPr>
        <w:t>, licenciado Jorge Mario Mendoza D</w:t>
      </w:r>
      <w:r w:rsidR="00CA76F7" w:rsidRPr="00CA76F7">
        <w:rPr>
          <w:rFonts w:ascii="Arial" w:hAnsi="Arial" w:cs="Arial"/>
          <w:sz w:val="24"/>
          <w:szCs w:val="24"/>
        </w:rPr>
        <w:t xml:space="preserve">omínguez, indicó que la UABC es una de las instituciones que sobresale </w:t>
      </w:r>
      <w:r w:rsidR="00CA76F7">
        <w:rPr>
          <w:rFonts w:ascii="Arial" w:hAnsi="Arial" w:cs="Arial"/>
          <w:sz w:val="24"/>
          <w:szCs w:val="24"/>
        </w:rPr>
        <w:t xml:space="preserve">por </w:t>
      </w:r>
      <w:r>
        <w:rPr>
          <w:rFonts w:ascii="Arial" w:hAnsi="Arial" w:cs="Arial"/>
          <w:sz w:val="24"/>
          <w:szCs w:val="24"/>
        </w:rPr>
        <w:t>presentarse ante esta instancia</w:t>
      </w:r>
      <w:r w:rsidR="00CA76F7">
        <w:rPr>
          <w:rFonts w:ascii="Arial" w:hAnsi="Arial" w:cs="Arial"/>
          <w:sz w:val="24"/>
          <w:szCs w:val="24"/>
        </w:rPr>
        <w:t xml:space="preserve"> con </w:t>
      </w:r>
      <w:r>
        <w:rPr>
          <w:rFonts w:ascii="Arial" w:hAnsi="Arial" w:cs="Arial"/>
          <w:sz w:val="24"/>
          <w:szCs w:val="24"/>
        </w:rPr>
        <w:t xml:space="preserve">los </w:t>
      </w:r>
      <w:r w:rsidR="00CA76F7">
        <w:rPr>
          <w:rFonts w:ascii="Arial" w:hAnsi="Arial" w:cs="Arial"/>
          <w:sz w:val="24"/>
          <w:szCs w:val="24"/>
        </w:rPr>
        <w:t>acuerdos pactados con los sindicatos</w:t>
      </w:r>
      <w:r>
        <w:rPr>
          <w:rFonts w:ascii="Arial" w:hAnsi="Arial" w:cs="Arial"/>
          <w:sz w:val="24"/>
          <w:szCs w:val="24"/>
        </w:rPr>
        <w:t>, ya que su interés mutuo</w:t>
      </w:r>
      <w:r w:rsidR="00CA76F7">
        <w:rPr>
          <w:rFonts w:ascii="Arial" w:hAnsi="Arial" w:cs="Arial"/>
          <w:sz w:val="24"/>
          <w:szCs w:val="24"/>
        </w:rPr>
        <w:t xml:space="preserve"> es el bienestar de la Universidad y sus trabajadores.</w:t>
      </w:r>
    </w:p>
    <w:p w:rsidR="001B0391" w:rsidRPr="00CA76F7" w:rsidRDefault="001B0391" w:rsidP="004064F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4064F8" w:rsidRPr="00CA76F7" w:rsidRDefault="004064F8" w:rsidP="004064F8">
      <w:pPr>
        <w:jc w:val="both"/>
        <w:rPr>
          <w:rStyle w:val="Textoennegrita"/>
          <w:rFonts w:ascii="Arial" w:eastAsia="Calibri" w:hAnsi="Arial" w:cs="Arial"/>
          <w:sz w:val="24"/>
          <w:szCs w:val="24"/>
          <w:shd w:val="clear" w:color="auto" w:fill="FFFFFF"/>
        </w:rPr>
      </w:pPr>
      <w:r w:rsidRPr="00CA76F7">
        <w:rPr>
          <w:rFonts w:ascii="Arial" w:hAnsi="Arial" w:cs="Arial"/>
          <w:sz w:val="24"/>
          <w:szCs w:val="24"/>
        </w:rPr>
        <w:t xml:space="preserve">También asistieron a la firma de los contratos el doctor </w:t>
      </w:r>
      <w:r w:rsidR="00795636" w:rsidRPr="00CA76F7">
        <w:rPr>
          <w:rFonts w:ascii="Arial" w:hAnsi="Arial" w:cs="Arial"/>
          <w:sz w:val="24"/>
          <w:szCs w:val="24"/>
        </w:rPr>
        <w:t>Edgar Ismael Alarcón Meza</w:t>
      </w:r>
      <w:r w:rsidRPr="00CA76F7">
        <w:rPr>
          <w:rFonts w:ascii="Arial" w:hAnsi="Arial" w:cs="Arial"/>
          <w:sz w:val="24"/>
          <w:szCs w:val="24"/>
        </w:rPr>
        <w:t xml:space="preserve">, Secretario General de la UABC; </w:t>
      </w:r>
      <w:r w:rsidR="00795636" w:rsidRPr="00CA76F7">
        <w:rPr>
          <w:rFonts w:ascii="Arial" w:hAnsi="Arial" w:cs="Arial"/>
          <w:sz w:val="24"/>
          <w:szCs w:val="24"/>
        </w:rPr>
        <w:t>maestro David Álvarez</w:t>
      </w:r>
      <w:r w:rsidR="003F5D5C">
        <w:rPr>
          <w:rFonts w:ascii="Arial" w:hAnsi="Arial" w:cs="Arial"/>
          <w:sz w:val="24"/>
          <w:szCs w:val="24"/>
        </w:rPr>
        <w:t xml:space="preserve"> </w:t>
      </w:r>
      <w:r w:rsidR="003F5D5C" w:rsidRPr="00CA76F7">
        <w:rPr>
          <w:rFonts w:ascii="Arial" w:hAnsi="Arial" w:cs="Arial"/>
          <w:sz w:val="24"/>
          <w:szCs w:val="24"/>
        </w:rPr>
        <w:t>García</w:t>
      </w:r>
      <w:r w:rsidRPr="00CA76F7">
        <w:rPr>
          <w:rFonts w:ascii="Arial" w:hAnsi="Arial" w:cs="Arial"/>
          <w:sz w:val="24"/>
          <w:szCs w:val="24"/>
        </w:rPr>
        <w:t>, Abogado General de la UABC y José Ángel Gutiérrez Lugo, Secretario de Trabajo y Conflictos del SETU.</w:t>
      </w:r>
    </w:p>
    <w:p w:rsidR="004064F8" w:rsidRPr="00CA76F7" w:rsidRDefault="004064F8" w:rsidP="004064F8">
      <w:pPr>
        <w:pStyle w:val="Prrafodelista"/>
        <w:ind w:left="0"/>
        <w:jc w:val="both"/>
        <w:rPr>
          <w:rFonts w:ascii="Arial" w:hAnsi="Arial" w:cs="Arial"/>
          <w:sz w:val="24"/>
          <w:szCs w:val="24"/>
          <w:lang w:val="es-ES"/>
        </w:rPr>
      </w:pPr>
    </w:p>
    <w:p w:rsidR="006A1F7F" w:rsidRDefault="001B0391" w:rsidP="00CA76F7">
      <w:pPr>
        <w:pStyle w:val="Prrafodelista"/>
        <w:ind w:left="0"/>
        <w:jc w:val="both"/>
        <w:rPr>
          <w:rFonts w:ascii="Arial" w:hAnsi="Arial" w:cs="Arial"/>
          <w:sz w:val="24"/>
          <w:szCs w:val="24"/>
          <w:lang w:val="es-ES"/>
        </w:rPr>
      </w:pPr>
      <w:r w:rsidRPr="00CA76F7">
        <w:rPr>
          <w:rFonts w:ascii="Arial" w:hAnsi="Arial" w:cs="Arial"/>
          <w:sz w:val="24"/>
          <w:szCs w:val="24"/>
          <w:lang w:val="es-ES"/>
        </w:rPr>
        <w:t xml:space="preserve">Cabe señalar que el incremento salarial con el </w:t>
      </w:r>
      <w:r w:rsidR="004064F8" w:rsidRPr="00CA76F7">
        <w:rPr>
          <w:rFonts w:ascii="Arial" w:hAnsi="Arial" w:cs="Arial"/>
          <w:sz w:val="24"/>
          <w:szCs w:val="24"/>
          <w:lang w:val="es-ES"/>
        </w:rPr>
        <w:t xml:space="preserve">Sindicato de Profesores </w:t>
      </w:r>
      <w:r w:rsidRPr="00CA76F7">
        <w:rPr>
          <w:rFonts w:ascii="Arial" w:hAnsi="Arial" w:cs="Arial"/>
          <w:sz w:val="24"/>
          <w:szCs w:val="24"/>
          <w:lang w:val="es-ES"/>
        </w:rPr>
        <w:t>Superación Universitaria (SPSU), signado el pasado 21 de enero se dio en igualdad de términos y con el mismo porcentaje</w:t>
      </w:r>
      <w:r w:rsidR="006A1F7F">
        <w:rPr>
          <w:rFonts w:ascii="Arial" w:hAnsi="Arial" w:cs="Arial"/>
          <w:sz w:val="24"/>
          <w:szCs w:val="24"/>
          <w:lang w:val="es-ES"/>
        </w:rPr>
        <w:t>.</w:t>
      </w:r>
    </w:p>
    <w:bookmarkEnd w:id="0"/>
    <w:p w:rsidR="00C94645" w:rsidRPr="002763D5" w:rsidRDefault="00C94645" w:rsidP="00CA76F7">
      <w:pPr>
        <w:pStyle w:val="Prrafodelista"/>
        <w:ind w:left="0"/>
        <w:jc w:val="both"/>
        <w:rPr>
          <w:rFonts w:ascii="Arial" w:hAnsi="Arial" w:cs="Arial"/>
          <w:color w:val="FFFFFF" w:themeColor="background1"/>
          <w:sz w:val="24"/>
          <w:szCs w:val="24"/>
          <w:lang w:val="es-ES"/>
        </w:rPr>
      </w:pPr>
      <w:r w:rsidRPr="002763D5">
        <w:rPr>
          <w:rFonts w:ascii="Arial" w:hAnsi="Arial" w:cs="Arial"/>
          <w:color w:val="FFFFFF" w:themeColor="background1"/>
          <w:sz w:val="24"/>
          <w:szCs w:val="24"/>
          <w:lang w:val="es-ES"/>
        </w:rPr>
        <w:t xml:space="preserve"> Gómez </w:t>
      </w:r>
    </w:p>
    <w:p w:rsidR="00C94645" w:rsidRPr="002763D5" w:rsidRDefault="00C94645" w:rsidP="00D119FA">
      <w:pPr>
        <w:autoSpaceDN/>
        <w:jc w:val="right"/>
        <w:rPr>
          <w:rFonts w:ascii="Arial" w:hAnsi="Arial" w:cs="Arial"/>
          <w:color w:val="FFFFFF" w:themeColor="background1"/>
          <w:sz w:val="24"/>
          <w:szCs w:val="24"/>
          <w:lang w:val="es-ES"/>
        </w:rPr>
      </w:pPr>
      <w:r w:rsidRPr="002763D5">
        <w:rPr>
          <w:rFonts w:ascii="Arial" w:hAnsi="Arial" w:cs="Arial"/>
          <w:color w:val="FFFFFF" w:themeColor="background1"/>
          <w:sz w:val="24"/>
          <w:szCs w:val="24"/>
          <w:lang w:val="es-ES"/>
        </w:rPr>
        <w:t>Fotos</w:t>
      </w:r>
      <w:r w:rsidR="007848FB" w:rsidRPr="002763D5">
        <w:rPr>
          <w:rFonts w:ascii="Arial" w:hAnsi="Arial" w:cs="Arial"/>
          <w:color w:val="FFFFFF" w:themeColor="background1"/>
          <w:sz w:val="24"/>
          <w:szCs w:val="24"/>
          <w:lang w:val="es-ES"/>
        </w:rPr>
        <w:t>:</w:t>
      </w:r>
      <w:r w:rsidRPr="002763D5">
        <w:rPr>
          <w:rFonts w:ascii="Arial" w:hAnsi="Arial" w:cs="Arial"/>
          <w:color w:val="FFFFFF" w:themeColor="background1"/>
          <w:sz w:val="24"/>
          <w:szCs w:val="24"/>
          <w:lang w:val="es-ES"/>
        </w:rPr>
        <w:t xml:space="preserve"> </w:t>
      </w:r>
      <w:r w:rsidR="005D6292" w:rsidRPr="002763D5">
        <w:rPr>
          <w:rFonts w:ascii="Arial" w:hAnsi="Arial" w:cs="Arial"/>
          <w:color w:val="FFFFFF" w:themeColor="background1"/>
          <w:sz w:val="24"/>
          <w:szCs w:val="24"/>
          <w:lang w:val="es-ES"/>
        </w:rPr>
        <w:t>Jesús Rosas</w:t>
      </w:r>
    </w:p>
    <w:p w:rsidR="00C94645" w:rsidRPr="00F67F28" w:rsidRDefault="00C94645">
      <w:pPr>
        <w:autoSpaceDN/>
        <w:jc w:val="right"/>
        <w:rPr>
          <w:rFonts w:ascii="Arial" w:hAnsi="Arial" w:cs="Arial"/>
          <w:color w:val="FFFFFF" w:themeColor="background1"/>
          <w:sz w:val="24"/>
          <w:szCs w:val="24"/>
          <w:lang w:val="es-ES"/>
        </w:rPr>
      </w:pPr>
    </w:p>
    <w:sectPr w:rsidR="00C94645" w:rsidRPr="00F67F28" w:rsidSect="0034723C">
      <w:pgSz w:w="12240" w:h="15840"/>
      <w:pgMar w:top="0" w:right="758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8D6" w:rsidRDefault="00C308D6">
      <w:r>
        <w:separator/>
      </w:r>
    </w:p>
  </w:endnote>
  <w:endnote w:type="continuationSeparator" w:id="0">
    <w:p w:rsidR="00C308D6" w:rsidRDefault="00C30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8D6" w:rsidRDefault="00C308D6">
      <w:r>
        <w:rPr>
          <w:color w:val="000000"/>
        </w:rPr>
        <w:separator/>
      </w:r>
    </w:p>
  </w:footnote>
  <w:footnote w:type="continuationSeparator" w:id="0">
    <w:p w:rsidR="00C308D6" w:rsidRDefault="00C30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5402"/>
    <w:multiLevelType w:val="hybridMultilevel"/>
    <w:tmpl w:val="4A728F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66081"/>
    <w:multiLevelType w:val="hybridMultilevel"/>
    <w:tmpl w:val="EB9660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B209EE"/>
    <w:multiLevelType w:val="hybridMultilevel"/>
    <w:tmpl w:val="244A7E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B56CE4"/>
    <w:multiLevelType w:val="hybridMultilevel"/>
    <w:tmpl w:val="68DA0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CB14ED"/>
    <w:multiLevelType w:val="hybridMultilevel"/>
    <w:tmpl w:val="F364EE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4727CE"/>
    <w:multiLevelType w:val="hybridMultilevel"/>
    <w:tmpl w:val="B4FCD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0751FB"/>
    <w:multiLevelType w:val="hybridMultilevel"/>
    <w:tmpl w:val="A05A14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2C4602"/>
    <w:multiLevelType w:val="hybridMultilevel"/>
    <w:tmpl w:val="1BF04E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686B262F"/>
    <w:multiLevelType w:val="hybridMultilevel"/>
    <w:tmpl w:val="300CCA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194302"/>
    <w:multiLevelType w:val="hybridMultilevel"/>
    <w:tmpl w:val="AD0C5202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79B14FB0"/>
    <w:multiLevelType w:val="hybridMultilevel"/>
    <w:tmpl w:val="A3D23DF4"/>
    <w:lvl w:ilvl="0" w:tplc="4C1056D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7D2B3DEE"/>
    <w:multiLevelType w:val="hybridMultilevel"/>
    <w:tmpl w:val="1D92CC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9838BE"/>
    <w:multiLevelType w:val="hybridMultilevel"/>
    <w:tmpl w:val="184448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1"/>
  </w:num>
  <w:num w:numId="4">
    <w:abstractNumId w:val="8"/>
  </w:num>
  <w:num w:numId="5">
    <w:abstractNumId w:val="5"/>
  </w:num>
  <w:num w:numId="6">
    <w:abstractNumId w:val="4"/>
  </w:num>
  <w:num w:numId="7">
    <w:abstractNumId w:val="4"/>
  </w:num>
  <w:num w:numId="8">
    <w:abstractNumId w:val="6"/>
  </w:num>
  <w:num w:numId="9">
    <w:abstractNumId w:val="1"/>
  </w:num>
  <w:num w:numId="10">
    <w:abstractNumId w:val="7"/>
  </w:num>
  <w:num w:numId="11">
    <w:abstractNumId w:val="15"/>
  </w:num>
  <w:num w:numId="12">
    <w:abstractNumId w:val="16"/>
  </w:num>
  <w:num w:numId="13">
    <w:abstractNumId w:val="2"/>
  </w:num>
  <w:num w:numId="14">
    <w:abstractNumId w:val="3"/>
  </w:num>
  <w:num w:numId="15">
    <w:abstractNumId w:val="0"/>
  </w:num>
  <w:num w:numId="16">
    <w:abstractNumId w:val="18"/>
  </w:num>
  <w:num w:numId="17">
    <w:abstractNumId w:val="9"/>
  </w:num>
  <w:num w:numId="18">
    <w:abstractNumId w:val="10"/>
  </w:num>
  <w:num w:numId="19">
    <w:abstractNumId w:val="12"/>
  </w:num>
  <w:num w:numId="20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2C7"/>
    <w:rsid w:val="000033B3"/>
    <w:rsid w:val="00003EBE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FD"/>
    <w:rsid w:val="00020282"/>
    <w:rsid w:val="000202E6"/>
    <w:rsid w:val="000220E8"/>
    <w:rsid w:val="00022E4B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AC2"/>
    <w:rsid w:val="00026F6D"/>
    <w:rsid w:val="00027677"/>
    <w:rsid w:val="00030548"/>
    <w:rsid w:val="0003071C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2F6C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CE3"/>
    <w:rsid w:val="000A0DC6"/>
    <w:rsid w:val="000A15A5"/>
    <w:rsid w:val="000A1A82"/>
    <w:rsid w:val="000A1BFA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20D1"/>
    <w:rsid w:val="000C2834"/>
    <w:rsid w:val="000C2E36"/>
    <w:rsid w:val="000C3029"/>
    <w:rsid w:val="000C49C0"/>
    <w:rsid w:val="000C51D9"/>
    <w:rsid w:val="000C579F"/>
    <w:rsid w:val="000C5966"/>
    <w:rsid w:val="000C6909"/>
    <w:rsid w:val="000C6D98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219"/>
    <w:rsid w:val="0013302C"/>
    <w:rsid w:val="00133149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CA3"/>
    <w:rsid w:val="001461F3"/>
    <w:rsid w:val="0014656B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CA6"/>
    <w:rsid w:val="00167FDC"/>
    <w:rsid w:val="001703F8"/>
    <w:rsid w:val="001713AF"/>
    <w:rsid w:val="001715C2"/>
    <w:rsid w:val="001721C9"/>
    <w:rsid w:val="0017263C"/>
    <w:rsid w:val="00172A6E"/>
    <w:rsid w:val="00172B82"/>
    <w:rsid w:val="0017389F"/>
    <w:rsid w:val="00174204"/>
    <w:rsid w:val="00174344"/>
    <w:rsid w:val="0017498B"/>
    <w:rsid w:val="00175159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5FD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0199"/>
    <w:rsid w:val="001E1588"/>
    <w:rsid w:val="001E15A4"/>
    <w:rsid w:val="001E2576"/>
    <w:rsid w:val="001E2E9B"/>
    <w:rsid w:val="001E2EA9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5829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66F"/>
    <w:rsid w:val="0020205B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57A86"/>
    <w:rsid w:val="00257B13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F69"/>
    <w:rsid w:val="00275636"/>
    <w:rsid w:val="002763D5"/>
    <w:rsid w:val="002768CF"/>
    <w:rsid w:val="002769C3"/>
    <w:rsid w:val="00276D86"/>
    <w:rsid w:val="00277573"/>
    <w:rsid w:val="00277C7D"/>
    <w:rsid w:val="00277CA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870A1"/>
    <w:rsid w:val="002876E0"/>
    <w:rsid w:val="00290041"/>
    <w:rsid w:val="002905E3"/>
    <w:rsid w:val="0029073C"/>
    <w:rsid w:val="00290FED"/>
    <w:rsid w:val="00291A86"/>
    <w:rsid w:val="00291CE3"/>
    <w:rsid w:val="00292529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900"/>
    <w:rsid w:val="002B2D93"/>
    <w:rsid w:val="002B2E5A"/>
    <w:rsid w:val="002B3094"/>
    <w:rsid w:val="002B3327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742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1FD"/>
    <w:rsid w:val="00305284"/>
    <w:rsid w:val="00305547"/>
    <w:rsid w:val="0030569D"/>
    <w:rsid w:val="003059ED"/>
    <w:rsid w:val="00305FD7"/>
    <w:rsid w:val="003060E6"/>
    <w:rsid w:val="00306440"/>
    <w:rsid w:val="00306574"/>
    <w:rsid w:val="00306F86"/>
    <w:rsid w:val="00306F8A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40072"/>
    <w:rsid w:val="003401C6"/>
    <w:rsid w:val="00340548"/>
    <w:rsid w:val="00341357"/>
    <w:rsid w:val="00341D0B"/>
    <w:rsid w:val="00342317"/>
    <w:rsid w:val="00342D5C"/>
    <w:rsid w:val="00342EAB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35D1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98E"/>
    <w:rsid w:val="00390CF1"/>
    <w:rsid w:val="00390E96"/>
    <w:rsid w:val="00390EDD"/>
    <w:rsid w:val="00391C6F"/>
    <w:rsid w:val="00391E28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5AD"/>
    <w:rsid w:val="003A7B2C"/>
    <w:rsid w:val="003A7BD8"/>
    <w:rsid w:val="003A7EDD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581"/>
    <w:rsid w:val="003D3662"/>
    <w:rsid w:val="003D3A1C"/>
    <w:rsid w:val="003D4DED"/>
    <w:rsid w:val="003D4F71"/>
    <w:rsid w:val="003D515F"/>
    <w:rsid w:val="003D58E7"/>
    <w:rsid w:val="003D5BFA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C0C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504C"/>
    <w:rsid w:val="0043513F"/>
    <w:rsid w:val="004362CF"/>
    <w:rsid w:val="00436962"/>
    <w:rsid w:val="00437006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6B24"/>
    <w:rsid w:val="004572C0"/>
    <w:rsid w:val="00457C1E"/>
    <w:rsid w:val="00460385"/>
    <w:rsid w:val="004607B9"/>
    <w:rsid w:val="00460891"/>
    <w:rsid w:val="00460C3F"/>
    <w:rsid w:val="00460F62"/>
    <w:rsid w:val="00460F81"/>
    <w:rsid w:val="00460FD8"/>
    <w:rsid w:val="00461719"/>
    <w:rsid w:val="004623C4"/>
    <w:rsid w:val="0046263C"/>
    <w:rsid w:val="004630C1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37C0"/>
    <w:rsid w:val="0048392C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15E"/>
    <w:rsid w:val="004B7CEC"/>
    <w:rsid w:val="004C1276"/>
    <w:rsid w:val="004C134F"/>
    <w:rsid w:val="004C136D"/>
    <w:rsid w:val="004C1C3A"/>
    <w:rsid w:val="004C2C63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D48"/>
    <w:rsid w:val="004E5148"/>
    <w:rsid w:val="004E53F8"/>
    <w:rsid w:val="004E56E2"/>
    <w:rsid w:val="004E586D"/>
    <w:rsid w:val="004E5D2F"/>
    <w:rsid w:val="004E5D55"/>
    <w:rsid w:val="004E648B"/>
    <w:rsid w:val="004E657B"/>
    <w:rsid w:val="004E6687"/>
    <w:rsid w:val="004E70B8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BCF"/>
    <w:rsid w:val="00500089"/>
    <w:rsid w:val="00500222"/>
    <w:rsid w:val="00500D36"/>
    <w:rsid w:val="0050272B"/>
    <w:rsid w:val="005028FF"/>
    <w:rsid w:val="00502E6F"/>
    <w:rsid w:val="00503B96"/>
    <w:rsid w:val="00503E6F"/>
    <w:rsid w:val="00503F57"/>
    <w:rsid w:val="00504343"/>
    <w:rsid w:val="00504360"/>
    <w:rsid w:val="00504F5B"/>
    <w:rsid w:val="005054FB"/>
    <w:rsid w:val="0050612F"/>
    <w:rsid w:val="00506ABB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234D"/>
    <w:rsid w:val="00513013"/>
    <w:rsid w:val="00513706"/>
    <w:rsid w:val="00513ABA"/>
    <w:rsid w:val="005140A0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C1"/>
    <w:rsid w:val="005206D2"/>
    <w:rsid w:val="005208BE"/>
    <w:rsid w:val="005214F1"/>
    <w:rsid w:val="005215DF"/>
    <w:rsid w:val="00521725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B97"/>
    <w:rsid w:val="00543D12"/>
    <w:rsid w:val="00543EFB"/>
    <w:rsid w:val="005442B2"/>
    <w:rsid w:val="005448C0"/>
    <w:rsid w:val="005448CD"/>
    <w:rsid w:val="0054599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455"/>
    <w:rsid w:val="0056385F"/>
    <w:rsid w:val="00563FC7"/>
    <w:rsid w:val="005644C5"/>
    <w:rsid w:val="00565BFD"/>
    <w:rsid w:val="00566545"/>
    <w:rsid w:val="0056680F"/>
    <w:rsid w:val="00566B0C"/>
    <w:rsid w:val="005675FE"/>
    <w:rsid w:val="00567A70"/>
    <w:rsid w:val="005703DF"/>
    <w:rsid w:val="0057167C"/>
    <w:rsid w:val="00571B94"/>
    <w:rsid w:val="005723B2"/>
    <w:rsid w:val="00572EA2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0DC2"/>
    <w:rsid w:val="005918DE"/>
    <w:rsid w:val="0059215F"/>
    <w:rsid w:val="005928ED"/>
    <w:rsid w:val="00592ABE"/>
    <w:rsid w:val="00592BFE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D44"/>
    <w:rsid w:val="00597248"/>
    <w:rsid w:val="0059798E"/>
    <w:rsid w:val="005979E6"/>
    <w:rsid w:val="00597BD1"/>
    <w:rsid w:val="005A0305"/>
    <w:rsid w:val="005A1553"/>
    <w:rsid w:val="005A168F"/>
    <w:rsid w:val="005A19BE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2E21"/>
    <w:rsid w:val="005B3832"/>
    <w:rsid w:val="005B399E"/>
    <w:rsid w:val="005B3A2B"/>
    <w:rsid w:val="005B4234"/>
    <w:rsid w:val="005B435D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7502"/>
    <w:rsid w:val="005E01F2"/>
    <w:rsid w:val="005E0446"/>
    <w:rsid w:val="005E17A9"/>
    <w:rsid w:val="005E1BE2"/>
    <w:rsid w:val="005E1F51"/>
    <w:rsid w:val="005E25C4"/>
    <w:rsid w:val="005E2730"/>
    <w:rsid w:val="005E29C2"/>
    <w:rsid w:val="005E2AB8"/>
    <w:rsid w:val="005E2FBA"/>
    <w:rsid w:val="005E40C5"/>
    <w:rsid w:val="005E448E"/>
    <w:rsid w:val="005E44BB"/>
    <w:rsid w:val="005E4B70"/>
    <w:rsid w:val="005E5229"/>
    <w:rsid w:val="005E563A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3032B"/>
    <w:rsid w:val="00630398"/>
    <w:rsid w:val="00630AFE"/>
    <w:rsid w:val="00630E61"/>
    <w:rsid w:val="006315A3"/>
    <w:rsid w:val="006315CD"/>
    <w:rsid w:val="00631B5F"/>
    <w:rsid w:val="006323A2"/>
    <w:rsid w:val="006328DC"/>
    <w:rsid w:val="00632A07"/>
    <w:rsid w:val="00633061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F"/>
    <w:rsid w:val="00654ABD"/>
    <w:rsid w:val="00654DF7"/>
    <w:rsid w:val="00654ED7"/>
    <w:rsid w:val="006553D3"/>
    <w:rsid w:val="006554EB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28DD"/>
    <w:rsid w:val="00693062"/>
    <w:rsid w:val="006930A5"/>
    <w:rsid w:val="006932A1"/>
    <w:rsid w:val="00693318"/>
    <w:rsid w:val="00694434"/>
    <w:rsid w:val="00694690"/>
    <w:rsid w:val="006948F6"/>
    <w:rsid w:val="00694FA0"/>
    <w:rsid w:val="00694FA5"/>
    <w:rsid w:val="00695763"/>
    <w:rsid w:val="00695977"/>
    <w:rsid w:val="00695B43"/>
    <w:rsid w:val="006967BE"/>
    <w:rsid w:val="00696898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3386"/>
    <w:rsid w:val="006A3A26"/>
    <w:rsid w:val="006A4133"/>
    <w:rsid w:val="006A42A9"/>
    <w:rsid w:val="006A43E8"/>
    <w:rsid w:val="006A452B"/>
    <w:rsid w:val="006A49D3"/>
    <w:rsid w:val="006A4C47"/>
    <w:rsid w:val="006A4CFB"/>
    <w:rsid w:val="006A4ED1"/>
    <w:rsid w:val="006A5683"/>
    <w:rsid w:val="006A577F"/>
    <w:rsid w:val="006A6D98"/>
    <w:rsid w:val="006A75AA"/>
    <w:rsid w:val="006A7633"/>
    <w:rsid w:val="006A766B"/>
    <w:rsid w:val="006A77C4"/>
    <w:rsid w:val="006A7E08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6A5A"/>
    <w:rsid w:val="006C7983"/>
    <w:rsid w:val="006D0D05"/>
    <w:rsid w:val="006D1C5A"/>
    <w:rsid w:val="006D24A3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6A4"/>
    <w:rsid w:val="006D57A9"/>
    <w:rsid w:val="006D5D4C"/>
    <w:rsid w:val="006D5E1B"/>
    <w:rsid w:val="006D5E7E"/>
    <w:rsid w:val="006D5F18"/>
    <w:rsid w:val="006D63E1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F067B"/>
    <w:rsid w:val="006F0729"/>
    <w:rsid w:val="006F0A62"/>
    <w:rsid w:val="006F0A66"/>
    <w:rsid w:val="006F1AFA"/>
    <w:rsid w:val="006F1AFF"/>
    <w:rsid w:val="006F25DC"/>
    <w:rsid w:val="006F26D6"/>
    <w:rsid w:val="006F2846"/>
    <w:rsid w:val="006F4B77"/>
    <w:rsid w:val="006F530D"/>
    <w:rsid w:val="006F63B5"/>
    <w:rsid w:val="006F6A1D"/>
    <w:rsid w:val="006F6A8B"/>
    <w:rsid w:val="006F72DD"/>
    <w:rsid w:val="006F7485"/>
    <w:rsid w:val="006F74B1"/>
    <w:rsid w:val="006F7560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7F6"/>
    <w:rsid w:val="0071495A"/>
    <w:rsid w:val="00714D30"/>
    <w:rsid w:val="00715479"/>
    <w:rsid w:val="00715542"/>
    <w:rsid w:val="00715571"/>
    <w:rsid w:val="0071577C"/>
    <w:rsid w:val="00715ADC"/>
    <w:rsid w:val="00715B4E"/>
    <w:rsid w:val="00715E10"/>
    <w:rsid w:val="00716308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FFA"/>
    <w:rsid w:val="007223F1"/>
    <w:rsid w:val="0072284D"/>
    <w:rsid w:val="00722A14"/>
    <w:rsid w:val="0072318A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18A"/>
    <w:rsid w:val="0072665C"/>
    <w:rsid w:val="00726670"/>
    <w:rsid w:val="007266F2"/>
    <w:rsid w:val="00726DD5"/>
    <w:rsid w:val="00726F20"/>
    <w:rsid w:val="007271C1"/>
    <w:rsid w:val="00727911"/>
    <w:rsid w:val="007279BA"/>
    <w:rsid w:val="00727BEB"/>
    <w:rsid w:val="00727F0F"/>
    <w:rsid w:val="00730A4C"/>
    <w:rsid w:val="00730B25"/>
    <w:rsid w:val="00730E84"/>
    <w:rsid w:val="00731935"/>
    <w:rsid w:val="00731A11"/>
    <w:rsid w:val="00731B6C"/>
    <w:rsid w:val="00731ED3"/>
    <w:rsid w:val="0073287A"/>
    <w:rsid w:val="00732C1E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61"/>
    <w:rsid w:val="00765E15"/>
    <w:rsid w:val="0076615C"/>
    <w:rsid w:val="0076654D"/>
    <w:rsid w:val="00766C92"/>
    <w:rsid w:val="00767399"/>
    <w:rsid w:val="00767E8A"/>
    <w:rsid w:val="00770342"/>
    <w:rsid w:val="00770700"/>
    <w:rsid w:val="0077093B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E3F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8FB"/>
    <w:rsid w:val="00784AB8"/>
    <w:rsid w:val="00784B8E"/>
    <w:rsid w:val="007856B5"/>
    <w:rsid w:val="0078684F"/>
    <w:rsid w:val="00786F7A"/>
    <w:rsid w:val="00787AFE"/>
    <w:rsid w:val="00787B67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636"/>
    <w:rsid w:val="0079566C"/>
    <w:rsid w:val="00795A7C"/>
    <w:rsid w:val="00795DDB"/>
    <w:rsid w:val="00795EE5"/>
    <w:rsid w:val="0079703D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AEC"/>
    <w:rsid w:val="007C1CB1"/>
    <w:rsid w:val="007C1E2C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489D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532"/>
    <w:rsid w:val="007F5A1F"/>
    <w:rsid w:val="007F5BC7"/>
    <w:rsid w:val="007F615A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162"/>
    <w:rsid w:val="008049C8"/>
    <w:rsid w:val="00804B63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185"/>
    <w:rsid w:val="00810187"/>
    <w:rsid w:val="0081066C"/>
    <w:rsid w:val="00810705"/>
    <w:rsid w:val="00810A59"/>
    <w:rsid w:val="008112E7"/>
    <w:rsid w:val="00811A18"/>
    <w:rsid w:val="008121C5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FC7"/>
    <w:rsid w:val="008461D1"/>
    <w:rsid w:val="00846B97"/>
    <w:rsid w:val="00846D18"/>
    <w:rsid w:val="00846E40"/>
    <w:rsid w:val="00846FF3"/>
    <w:rsid w:val="0084723C"/>
    <w:rsid w:val="008473B2"/>
    <w:rsid w:val="00847493"/>
    <w:rsid w:val="00847EF2"/>
    <w:rsid w:val="00850039"/>
    <w:rsid w:val="008502C3"/>
    <w:rsid w:val="0085072B"/>
    <w:rsid w:val="00850CE1"/>
    <w:rsid w:val="00851BDF"/>
    <w:rsid w:val="00851CA8"/>
    <w:rsid w:val="00851F87"/>
    <w:rsid w:val="0085214C"/>
    <w:rsid w:val="008527AA"/>
    <w:rsid w:val="00853CA6"/>
    <w:rsid w:val="008540C6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60353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2B4"/>
    <w:rsid w:val="00877B24"/>
    <w:rsid w:val="008804A8"/>
    <w:rsid w:val="008806DB"/>
    <w:rsid w:val="00880D3E"/>
    <w:rsid w:val="00880F99"/>
    <w:rsid w:val="00881017"/>
    <w:rsid w:val="0088115D"/>
    <w:rsid w:val="00882ACC"/>
    <w:rsid w:val="00882B42"/>
    <w:rsid w:val="00883394"/>
    <w:rsid w:val="00883416"/>
    <w:rsid w:val="008836B0"/>
    <w:rsid w:val="00883721"/>
    <w:rsid w:val="00883817"/>
    <w:rsid w:val="008841ED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AFD"/>
    <w:rsid w:val="0089361B"/>
    <w:rsid w:val="008937AB"/>
    <w:rsid w:val="00893C83"/>
    <w:rsid w:val="0089421C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C27"/>
    <w:rsid w:val="008A2CA0"/>
    <w:rsid w:val="008A30F9"/>
    <w:rsid w:val="008A3974"/>
    <w:rsid w:val="008A39FC"/>
    <w:rsid w:val="008A3DB9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3725"/>
    <w:rsid w:val="008B41FE"/>
    <w:rsid w:val="008B434E"/>
    <w:rsid w:val="008B49E4"/>
    <w:rsid w:val="008B4AB3"/>
    <w:rsid w:val="008B67AB"/>
    <w:rsid w:val="008B67F5"/>
    <w:rsid w:val="008B7014"/>
    <w:rsid w:val="008B772C"/>
    <w:rsid w:val="008B7918"/>
    <w:rsid w:val="008B7D9C"/>
    <w:rsid w:val="008C066F"/>
    <w:rsid w:val="008C0F0C"/>
    <w:rsid w:val="008C10A4"/>
    <w:rsid w:val="008C1133"/>
    <w:rsid w:val="008C1ED4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3366"/>
    <w:rsid w:val="008F3B6C"/>
    <w:rsid w:val="008F3EC2"/>
    <w:rsid w:val="008F46DF"/>
    <w:rsid w:val="008F498E"/>
    <w:rsid w:val="008F520B"/>
    <w:rsid w:val="008F52E5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2218"/>
    <w:rsid w:val="009026B7"/>
    <w:rsid w:val="009033B2"/>
    <w:rsid w:val="009033FB"/>
    <w:rsid w:val="009034C0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06D"/>
    <w:rsid w:val="00907405"/>
    <w:rsid w:val="00907702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CB9"/>
    <w:rsid w:val="00950EC8"/>
    <w:rsid w:val="00951A69"/>
    <w:rsid w:val="00953557"/>
    <w:rsid w:val="00954DB9"/>
    <w:rsid w:val="00955995"/>
    <w:rsid w:val="0095643E"/>
    <w:rsid w:val="00957C30"/>
    <w:rsid w:val="00957F31"/>
    <w:rsid w:val="0096051A"/>
    <w:rsid w:val="009625BD"/>
    <w:rsid w:val="00962D0E"/>
    <w:rsid w:val="009634C6"/>
    <w:rsid w:val="00963527"/>
    <w:rsid w:val="00964018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722"/>
    <w:rsid w:val="009779BF"/>
    <w:rsid w:val="00977C2B"/>
    <w:rsid w:val="00980782"/>
    <w:rsid w:val="009807C8"/>
    <w:rsid w:val="0098151B"/>
    <w:rsid w:val="0098163F"/>
    <w:rsid w:val="009816E4"/>
    <w:rsid w:val="00982E25"/>
    <w:rsid w:val="00983598"/>
    <w:rsid w:val="00984334"/>
    <w:rsid w:val="00984478"/>
    <w:rsid w:val="00984861"/>
    <w:rsid w:val="00984B3B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D47"/>
    <w:rsid w:val="009962AC"/>
    <w:rsid w:val="0099741E"/>
    <w:rsid w:val="0099778A"/>
    <w:rsid w:val="00997BAE"/>
    <w:rsid w:val="009A0223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9A3"/>
    <w:rsid w:val="009A41B9"/>
    <w:rsid w:val="009A4524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678"/>
    <w:rsid w:val="009F2744"/>
    <w:rsid w:val="009F2929"/>
    <w:rsid w:val="009F2951"/>
    <w:rsid w:val="009F2CA2"/>
    <w:rsid w:val="009F3297"/>
    <w:rsid w:val="009F3B2C"/>
    <w:rsid w:val="009F3BD6"/>
    <w:rsid w:val="009F3E95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563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B7B"/>
    <w:rsid w:val="00A229A3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4AF"/>
    <w:rsid w:val="00A33746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0065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4DF5"/>
    <w:rsid w:val="00A45150"/>
    <w:rsid w:val="00A4579F"/>
    <w:rsid w:val="00A459C4"/>
    <w:rsid w:val="00A47508"/>
    <w:rsid w:val="00A47D22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554"/>
    <w:rsid w:val="00A7309F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7B5"/>
    <w:rsid w:val="00AB6C36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BB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713E"/>
    <w:rsid w:val="00B47964"/>
    <w:rsid w:val="00B50488"/>
    <w:rsid w:val="00B50625"/>
    <w:rsid w:val="00B518C5"/>
    <w:rsid w:val="00B52054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5DB9"/>
    <w:rsid w:val="00B561AA"/>
    <w:rsid w:val="00B5623B"/>
    <w:rsid w:val="00B562B3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CDC"/>
    <w:rsid w:val="00B74B2A"/>
    <w:rsid w:val="00B75150"/>
    <w:rsid w:val="00B754A8"/>
    <w:rsid w:val="00B75E7D"/>
    <w:rsid w:val="00B76BDD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43F"/>
    <w:rsid w:val="00B81EB9"/>
    <w:rsid w:val="00B8246B"/>
    <w:rsid w:val="00B82776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A7FDC"/>
    <w:rsid w:val="00BB0151"/>
    <w:rsid w:val="00BB0437"/>
    <w:rsid w:val="00BB04DB"/>
    <w:rsid w:val="00BB06FF"/>
    <w:rsid w:val="00BB221A"/>
    <w:rsid w:val="00BB2526"/>
    <w:rsid w:val="00BB37D3"/>
    <w:rsid w:val="00BB3D29"/>
    <w:rsid w:val="00BB405D"/>
    <w:rsid w:val="00BB4A10"/>
    <w:rsid w:val="00BB4AFB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928"/>
    <w:rsid w:val="00BE2A0E"/>
    <w:rsid w:val="00BE2DBA"/>
    <w:rsid w:val="00BE38FE"/>
    <w:rsid w:val="00BE4779"/>
    <w:rsid w:val="00BE5177"/>
    <w:rsid w:val="00BE54A3"/>
    <w:rsid w:val="00BE5669"/>
    <w:rsid w:val="00BE590D"/>
    <w:rsid w:val="00BE5D79"/>
    <w:rsid w:val="00BE638C"/>
    <w:rsid w:val="00BE787C"/>
    <w:rsid w:val="00BF0DC0"/>
    <w:rsid w:val="00BF119C"/>
    <w:rsid w:val="00BF1686"/>
    <w:rsid w:val="00BF1AD2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1A5"/>
    <w:rsid w:val="00C10C7A"/>
    <w:rsid w:val="00C10DE5"/>
    <w:rsid w:val="00C11E06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FC8"/>
    <w:rsid w:val="00C271DE"/>
    <w:rsid w:val="00C30022"/>
    <w:rsid w:val="00C301FF"/>
    <w:rsid w:val="00C30468"/>
    <w:rsid w:val="00C308D6"/>
    <w:rsid w:val="00C30CA7"/>
    <w:rsid w:val="00C31438"/>
    <w:rsid w:val="00C31608"/>
    <w:rsid w:val="00C31A48"/>
    <w:rsid w:val="00C321D1"/>
    <w:rsid w:val="00C323F2"/>
    <w:rsid w:val="00C3292C"/>
    <w:rsid w:val="00C32E2E"/>
    <w:rsid w:val="00C333E5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91E"/>
    <w:rsid w:val="00C46927"/>
    <w:rsid w:val="00C46AA9"/>
    <w:rsid w:val="00C46DB2"/>
    <w:rsid w:val="00C4712A"/>
    <w:rsid w:val="00C50038"/>
    <w:rsid w:val="00C50703"/>
    <w:rsid w:val="00C51AAC"/>
    <w:rsid w:val="00C51C9C"/>
    <w:rsid w:val="00C52118"/>
    <w:rsid w:val="00C534EE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449E"/>
    <w:rsid w:val="00C74E11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5B0"/>
    <w:rsid w:val="00C94645"/>
    <w:rsid w:val="00C94D25"/>
    <w:rsid w:val="00C95440"/>
    <w:rsid w:val="00C95A5C"/>
    <w:rsid w:val="00C95D5A"/>
    <w:rsid w:val="00C95E46"/>
    <w:rsid w:val="00C96777"/>
    <w:rsid w:val="00C96B8C"/>
    <w:rsid w:val="00C972DF"/>
    <w:rsid w:val="00C97CAD"/>
    <w:rsid w:val="00CA0020"/>
    <w:rsid w:val="00CA0421"/>
    <w:rsid w:val="00CA1335"/>
    <w:rsid w:val="00CA1C19"/>
    <w:rsid w:val="00CA28CC"/>
    <w:rsid w:val="00CA2D1E"/>
    <w:rsid w:val="00CA31BD"/>
    <w:rsid w:val="00CA3638"/>
    <w:rsid w:val="00CA48E6"/>
    <w:rsid w:val="00CA4AC9"/>
    <w:rsid w:val="00CA4BB9"/>
    <w:rsid w:val="00CA4BC9"/>
    <w:rsid w:val="00CA582C"/>
    <w:rsid w:val="00CA5E7E"/>
    <w:rsid w:val="00CA5F2E"/>
    <w:rsid w:val="00CA6063"/>
    <w:rsid w:val="00CA617A"/>
    <w:rsid w:val="00CA699B"/>
    <w:rsid w:val="00CA6F59"/>
    <w:rsid w:val="00CA6FA8"/>
    <w:rsid w:val="00CA742E"/>
    <w:rsid w:val="00CA76F7"/>
    <w:rsid w:val="00CA77BA"/>
    <w:rsid w:val="00CA77C3"/>
    <w:rsid w:val="00CB029D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8D3"/>
    <w:rsid w:val="00CC50C1"/>
    <w:rsid w:val="00CC59F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39DD"/>
    <w:rsid w:val="00CE3A5E"/>
    <w:rsid w:val="00CE3C09"/>
    <w:rsid w:val="00CE3FD0"/>
    <w:rsid w:val="00CE42B9"/>
    <w:rsid w:val="00CE4992"/>
    <w:rsid w:val="00CE4B83"/>
    <w:rsid w:val="00CE510B"/>
    <w:rsid w:val="00CE53C9"/>
    <w:rsid w:val="00CE54D3"/>
    <w:rsid w:val="00CE5602"/>
    <w:rsid w:val="00CE561F"/>
    <w:rsid w:val="00CE6A8A"/>
    <w:rsid w:val="00CE6B7F"/>
    <w:rsid w:val="00CF0883"/>
    <w:rsid w:val="00CF0F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3E6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09CE"/>
    <w:rsid w:val="00D41615"/>
    <w:rsid w:val="00D41673"/>
    <w:rsid w:val="00D41719"/>
    <w:rsid w:val="00D41CEA"/>
    <w:rsid w:val="00D41F3F"/>
    <w:rsid w:val="00D42442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B9A"/>
    <w:rsid w:val="00D53DA2"/>
    <w:rsid w:val="00D546E8"/>
    <w:rsid w:val="00D547F2"/>
    <w:rsid w:val="00D54D5F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1"/>
    <w:rsid w:val="00D62FFE"/>
    <w:rsid w:val="00D662CB"/>
    <w:rsid w:val="00D66834"/>
    <w:rsid w:val="00D66861"/>
    <w:rsid w:val="00D67328"/>
    <w:rsid w:val="00D679D5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4F36"/>
    <w:rsid w:val="00D76283"/>
    <w:rsid w:val="00D76F1F"/>
    <w:rsid w:val="00D771B2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3743"/>
    <w:rsid w:val="00D84FBD"/>
    <w:rsid w:val="00D8524A"/>
    <w:rsid w:val="00D85ACE"/>
    <w:rsid w:val="00D85C83"/>
    <w:rsid w:val="00D85EED"/>
    <w:rsid w:val="00D8622F"/>
    <w:rsid w:val="00D86D0E"/>
    <w:rsid w:val="00D86ED8"/>
    <w:rsid w:val="00D8721E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3B9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DC4"/>
    <w:rsid w:val="00DF7F63"/>
    <w:rsid w:val="00E00094"/>
    <w:rsid w:val="00E0054E"/>
    <w:rsid w:val="00E0091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697"/>
    <w:rsid w:val="00E13C06"/>
    <w:rsid w:val="00E141B3"/>
    <w:rsid w:val="00E143C7"/>
    <w:rsid w:val="00E147CB"/>
    <w:rsid w:val="00E14C72"/>
    <w:rsid w:val="00E16023"/>
    <w:rsid w:val="00E1672A"/>
    <w:rsid w:val="00E16744"/>
    <w:rsid w:val="00E16BDD"/>
    <w:rsid w:val="00E16C64"/>
    <w:rsid w:val="00E17089"/>
    <w:rsid w:val="00E17184"/>
    <w:rsid w:val="00E171BB"/>
    <w:rsid w:val="00E20066"/>
    <w:rsid w:val="00E2036F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CD9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2E21"/>
    <w:rsid w:val="00E34322"/>
    <w:rsid w:val="00E345B9"/>
    <w:rsid w:val="00E34E1E"/>
    <w:rsid w:val="00E352C4"/>
    <w:rsid w:val="00E354B7"/>
    <w:rsid w:val="00E35635"/>
    <w:rsid w:val="00E36026"/>
    <w:rsid w:val="00E4013F"/>
    <w:rsid w:val="00E40B4D"/>
    <w:rsid w:val="00E40BA6"/>
    <w:rsid w:val="00E40C6D"/>
    <w:rsid w:val="00E41A01"/>
    <w:rsid w:val="00E41B0D"/>
    <w:rsid w:val="00E41CA1"/>
    <w:rsid w:val="00E42536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E8C"/>
    <w:rsid w:val="00E477C0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263"/>
    <w:rsid w:val="00E540BD"/>
    <w:rsid w:val="00E5503E"/>
    <w:rsid w:val="00E55D49"/>
    <w:rsid w:val="00E55F43"/>
    <w:rsid w:val="00E56737"/>
    <w:rsid w:val="00E57836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47E2"/>
    <w:rsid w:val="00E64E31"/>
    <w:rsid w:val="00E660EC"/>
    <w:rsid w:val="00E66711"/>
    <w:rsid w:val="00E66B8B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127"/>
    <w:rsid w:val="00E93F21"/>
    <w:rsid w:val="00E9414A"/>
    <w:rsid w:val="00E942C2"/>
    <w:rsid w:val="00E94D29"/>
    <w:rsid w:val="00E94FDD"/>
    <w:rsid w:val="00E95097"/>
    <w:rsid w:val="00E95E5A"/>
    <w:rsid w:val="00E973A8"/>
    <w:rsid w:val="00E973BB"/>
    <w:rsid w:val="00E973F2"/>
    <w:rsid w:val="00EA036E"/>
    <w:rsid w:val="00EA140C"/>
    <w:rsid w:val="00EA1B71"/>
    <w:rsid w:val="00EA1BD1"/>
    <w:rsid w:val="00EA1C7F"/>
    <w:rsid w:val="00EA1CEB"/>
    <w:rsid w:val="00EA2069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61E3"/>
    <w:rsid w:val="00EA6D1B"/>
    <w:rsid w:val="00EA7812"/>
    <w:rsid w:val="00EA7F89"/>
    <w:rsid w:val="00EB0058"/>
    <w:rsid w:val="00EB03AB"/>
    <w:rsid w:val="00EB059A"/>
    <w:rsid w:val="00EB0A2D"/>
    <w:rsid w:val="00EB0E2C"/>
    <w:rsid w:val="00EB0F54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679E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13F"/>
    <w:rsid w:val="00EF179B"/>
    <w:rsid w:val="00EF1AC4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D68"/>
    <w:rsid w:val="00F020C9"/>
    <w:rsid w:val="00F02DCE"/>
    <w:rsid w:val="00F03843"/>
    <w:rsid w:val="00F0388B"/>
    <w:rsid w:val="00F04264"/>
    <w:rsid w:val="00F0507A"/>
    <w:rsid w:val="00F05362"/>
    <w:rsid w:val="00F05AA4"/>
    <w:rsid w:val="00F05C7E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101B1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36"/>
    <w:rsid w:val="00F148B0"/>
    <w:rsid w:val="00F1579C"/>
    <w:rsid w:val="00F1605C"/>
    <w:rsid w:val="00F16071"/>
    <w:rsid w:val="00F160E5"/>
    <w:rsid w:val="00F17B06"/>
    <w:rsid w:val="00F17C53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1AFA"/>
    <w:rsid w:val="00F325AC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8A"/>
    <w:rsid w:val="00F402C6"/>
    <w:rsid w:val="00F407CF"/>
    <w:rsid w:val="00F40E7A"/>
    <w:rsid w:val="00F41388"/>
    <w:rsid w:val="00F41DCD"/>
    <w:rsid w:val="00F41E0B"/>
    <w:rsid w:val="00F41EA0"/>
    <w:rsid w:val="00F41FBE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CBA"/>
    <w:rsid w:val="00F57E57"/>
    <w:rsid w:val="00F604E3"/>
    <w:rsid w:val="00F607B5"/>
    <w:rsid w:val="00F6097E"/>
    <w:rsid w:val="00F60EA2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681"/>
    <w:rsid w:val="00F77B9B"/>
    <w:rsid w:val="00F804A1"/>
    <w:rsid w:val="00F80AA7"/>
    <w:rsid w:val="00F80D21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F9B"/>
    <w:rsid w:val="00F901C5"/>
    <w:rsid w:val="00F90408"/>
    <w:rsid w:val="00F906FF"/>
    <w:rsid w:val="00F90A77"/>
    <w:rsid w:val="00F91914"/>
    <w:rsid w:val="00F92048"/>
    <w:rsid w:val="00F92600"/>
    <w:rsid w:val="00F94CF7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6F2"/>
    <w:rsid w:val="00FD383E"/>
    <w:rsid w:val="00FD3A0D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A38"/>
    <w:rsid w:val="00FF1F1D"/>
    <w:rsid w:val="00FF284E"/>
    <w:rsid w:val="00FF2A20"/>
    <w:rsid w:val="00FF3B13"/>
    <w:rsid w:val="00FF4059"/>
    <w:rsid w:val="00FF49B9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52088-CAB0-41CE-BD1F-FC8122FB3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454</Words>
  <Characters>2503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8</cp:revision>
  <cp:lastPrinted>2019-02-06T23:47:00Z</cp:lastPrinted>
  <dcterms:created xsi:type="dcterms:W3CDTF">2019-02-06T22:57:00Z</dcterms:created>
  <dcterms:modified xsi:type="dcterms:W3CDTF">2019-02-06T23:59:00Z</dcterms:modified>
</cp:coreProperties>
</file>