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B06BD9">
        <w:rPr>
          <w:rFonts w:ascii="Arial" w:hAnsi="Arial" w:cs="Arial"/>
          <w:b/>
          <w:sz w:val="24"/>
          <w:szCs w:val="24"/>
        </w:rPr>
        <w:t>3</w:t>
      </w:r>
      <w:r w:rsidR="00532EF1">
        <w:rPr>
          <w:rFonts w:ascii="Arial" w:hAnsi="Arial" w:cs="Arial"/>
          <w:b/>
          <w:sz w:val="24"/>
          <w:szCs w:val="24"/>
        </w:rPr>
        <w:t>1</w:t>
      </w:r>
      <w:r w:rsidR="00B06BD9">
        <w:rPr>
          <w:rFonts w:ascii="Arial" w:hAnsi="Arial" w:cs="Arial"/>
          <w:b/>
          <w:sz w:val="24"/>
          <w:szCs w:val="24"/>
        </w:rPr>
        <w:t>0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532EF1" w:rsidRPr="004067EF" w:rsidRDefault="00532EF1" w:rsidP="00532EF1">
      <w:pPr>
        <w:ind w:left="-142" w:right="-142"/>
        <w:jc w:val="center"/>
        <w:rPr>
          <w:rFonts w:ascii="Arial" w:hAnsi="Arial" w:cs="Arial"/>
          <w:b/>
          <w:spacing w:val="-8"/>
          <w:sz w:val="36"/>
          <w:szCs w:val="24"/>
        </w:rPr>
      </w:pPr>
      <w:r w:rsidRPr="004067EF">
        <w:rPr>
          <w:rFonts w:ascii="Arial" w:hAnsi="Arial" w:cs="Arial"/>
          <w:b/>
          <w:spacing w:val="-8"/>
          <w:sz w:val="36"/>
          <w:szCs w:val="24"/>
        </w:rPr>
        <w:t xml:space="preserve">Beca FUABC a </w:t>
      </w:r>
      <w:r w:rsidR="007B44A2" w:rsidRPr="004067EF">
        <w:rPr>
          <w:rFonts w:ascii="Arial" w:hAnsi="Arial" w:cs="Arial"/>
          <w:b/>
          <w:spacing w:val="-8"/>
          <w:sz w:val="36"/>
          <w:szCs w:val="24"/>
        </w:rPr>
        <w:t>30</w:t>
      </w:r>
      <w:r w:rsidRPr="004067EF">
        <w:rPr>
          <w:rFonts w:ascii="Arial" w:hAnsi="Arial" w:cs="Arial"/>
          <w:b/>
          <w:spacing w:val="-8"/>
          <w:sz w:val="36"/>
          <w:szCs w:val="24"/>
        </w:rPr>
        <w:t xml:space="preserve"> estudiantes Cimarrones </w:t>
      </w:r>
    </w:p>
    <w:p w:rsidR="00532EF1" w:rsidRPr="00663B1E" w:rsidRDefault="00532EF1" w:rsidP="00532EF1">
      <w:pPr>
        <w:ind w:left="-142" w:right="-142"/>
        <w:jc w:val="center"/>
        <w:rPr>
          <w:rFonts w:ascii="Arial" w:hAnsi="Arial" w:cs="Arial"/>
          <w:spacing w:val="-8"/>
          <w:sz w:val="16"/>
          <w:szCs w:val="16"/>
        </w:rPr>
      </w:pPr>
      <w:r w:rsidRPr="00663B1E">
        <w:rPr>
          <w:rFonts w:ascii="Arial" w:hAnsi="Arial" w:cs="Arial"/>
          <w:b/>
          <w:spacing w:val="-8"/>
          <w:sz w:val="16"/>
          <w:szCs w:val="16"/>
        </w:rPr>
        <w:t xml:space="preserve"> </w:t>
      </w:r>
    </w:p>
    <w:p w:rsidR="00532EF1" w:rsidRPr="005B677B" w:rsidRDefault="00532EF1" w:rsidP="00532EF1">
      <w:pPr>
        <w:pStyle w:val="Prrafodelista"/>
        <w:numPr>
          <w:ilvl w:val="0"/>
          <w:numId w:val="31"/>
        </w:numPr>
        <w:ind w:left="284" w:hanging="284"/>
        <w:jc w:val="both"/>
        <w:textAlignment w:val="auto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 w:rsidRPr="005B677B">
        <w:rPr>
          <w:rFonts w:ascii="Arial" w:hAnsi="Arial" w:cs="Arial"/>
          <w:sz w:val="24"/>
          <w:szCs w:val="24"/>
        </w:rPr>
        <w:t xml:space="preserve">Ofrece </w:t>
      </w:r>
      <w:r w:rsidR="004067EF" w:rsidRPr="005B677B">
        <w:rPr>
          <w:rFonts w:ascii="Arial" w:hAnsi="Arial" w:cs="Arial"/>
          <w:sz w:val="24"/>
          <w:szCs w:val="24"/>
        </w:rPr>
        <w:t>26</w:t>
      </w:r>
      <w:r w:rsidRPr="005B677B">
        <w:rPr>
          <w:rFonts w:ascii="Arial" w:hAnsi="Arial" w:cs="Arial"/>
          <w:sz w:val="24"/>
          <w:szCs w:val="24"/>
        </w:rPr>
        <w:t xml:space="preserve"> becas para manutención y cuatro para intercambio estudiantil internacional.</w:t>
      </w:r>
    </w:p>
    <w:p w:rsidR="00532EF1" w:rsidRPr="00663B1E" w:rsidRDefault="00532EF1" w:rsidP="00532EF1">
      <w:pPr>
        <w:pStyle w:val="Prrafodelista"/>
        <w:ind w:left="284"/>
        <w:jc w:val="both"/>
        <w:rPr>
          <w:rFonts w:ascii="Arial" w:hAnsi="Arial" w:cs="Arial"/>
          <w:spacing w:val="-4"/>
          <w:sz w:val="16"/>
          <w:szCs w:val="16"/>
          <w:shd w:val="clear" w:color="auto" w:fill="FFFFFF"/>
        </w:rPr>
      </w:pPr>
    </w:p>
    <w:p w:rsidR="00167706" w:rsidRPr="005B677B" w:rsidRDefault="00532EF1" w:rsidP="00167706">
      <w:pPr>
        <w:autoSpaceDN/>
        <w:jc w:val="both"/>
        <w:rPr>
          <w:rFonts w:ascii="Arial" w:hAnsi="Arial" w:cs="Arial"/>
          <w:sz w:val="24"/>
          <w:szCs w:val="23"/>
        </w:rPr>
      </w:pPr>
      <w:r w:rsidRPr="005B677B">
        <w:rPr>
          <w:rFonts w:ascii="Arial" w:hAnsi="Arial" w:cs="Arial"/>
          <w:b/>
          <w:spacing w:val="-4"/>
          <w:sz w:val="24"/>
          <w:szCs w:val="24"/>
          <w:lang w:val="es-ES_tradnl"/>
        </w:rPr>
        <w:t>Mexicali, B.C., martes 19 marzo de 2019</w:t>
      </w:r>
      <w:r w:rsidRPr="005B677B">
        <w:rPr>
          <w:rFonts w:ascii="Arial" w:hAnsi="Arial" w:cs="Arial"/>
          <w:spacing w:val="-4"/>
          <w:sz w:val="24"/>
          <w:szCs w:val="24"/>
          <w:lang w:val="es-ES_tradnl"/>
        </w:rPr>
        <w:t>.- </w:t>
      </w:r>
      <w:r w:rsidR="007B44A2" w:rsidRPr="005B677B">
        <w:rPr>
          <w:rFonts w:ascii="Arial" w:hAnsi="Arial" w:cs="Arial"/>
          <w:spacing w:val="-4"/>
          <w:sz w:val="24"/>
          <w:szCs w:val="24"/>
          <w:lang w:val="es-ES_tradnl"/>
        </w:rPr>
        <w:t xml:space="preserve">Treinta estudiantes Cimarrones fueron becados por la Fundación </w:t>
      </w:r>
      <w:r w:rsidRPr="005B677B">
        <w:rPr>
          <w:rFonts w:ascii="Arial" w:hAnsi="Arial" w:cs="Arial"/>
          <w:spacing w:val="-4"/>
          <w:sz w:val="24"/>
          <w:szCs w:val="24"/>
          <w:lang w:val="es-ES_tradnl"/>
        </w:rPr>
        <w:t>de la Universidad Autónoma de Baja California (</w:t>
      </w:r>
      <w:r w:rsidR="007B44A2" w:rsidRPr="005B677B">
        <w:rPr>
          <w:rFonts w:ascii="Arial" w:hAnsi="Arial" w:cs="Arial"/>
          <w:spacing w:val="-4"/>
          <w:sz w:val="24"/>
          <w:szCs w:val="24"/>
          <w:lang w:val="es-ES_tradnl"/>
        </w:rPr>
        <w:t>F</w:t>
      </w:r>
      <w:r w:rsidRPr="005B677B">
        <w:rPr>
          <w:rFonts w:ascii="Arial" w:hAnsi="Arial" w:cs="Arial"/>
          <w:spacing w:val="-4"/>
          <w:sz w:val="24"/>
          <w:szCs w:val="24"/>
          <w:lang w:val="es-ES_tradnl"/>
        </w:rPr>
        <w:t xml:space="preserve">UABC), </w:t>
      </w:r>
      <w:r w:rsidR="007B44A2" w:rsidRPr="005B677B">
        <w:rPr>
          <w:rFonts w:ascii="Arial" w:hAnsi="Arial" w:cs="Arial"/>
          <w:spacing w:val="-4"/>
          <w:sz w:val="24"/>
          <w:szCs w:val="24"/>
          <w:lang w:val="es-ES_tradnl"/>
        </w:rPr>
        <w:t xml:space="preserve">gracias a los fondos recabados en la </w:t>
      </w:r>
      <w:r w:rsidRPr="005B677B">
        <w:rPr>
          <w:rFonts w:ascii="Arial" w:hAnsi="Arial" w:cs="Arial"/>
          <w:spacing w:val="-4"/>
          <w:sz w:val="24"/>
          <w:szCs w:val="24"/>
        </w:rPr>
        <w:t xml:space="preserve">carrera atlética “Prohibido Rendirse” que </w:t>
      </w:r>
      <w:r w:rsidR="004B2DEA" w:rsidRPr="005B677B">
        <w:rPr>
          <w:rFonts w:ascii="Arial" w:hAnsi="Arial" w:cs="Arial"/>
          <w:spacing w:val="-4"/>
          <w:sz w:val="24"/>
          <w:szCs w:val="24"/>
        </w:rPr>
        <w:t>desde hace seis años</w:t>
      </w:r>
      <w:r w:rsidRPr="005B677B">
        <w:rPr>
          <w:rFonts w:ascii="Arial" w:hAnsi="Arial" w:cs="Arial"/>
          <w:spacing w:val="-4"/>
          <w:sz w:val="24"/>
          <w:szCs w:val="24"/>
        </w:rPr>
        <w:t xml:space="preserve"> se lleva a cabo en las f</w:t>
      </w:r>
      <w:r w:rsidR="00167706" w:rsidRPr="005B677B">
        <w:rPr>
          <w:rFonts w:ascii="Arial" w:hAnsi="Arial" w:cs="Arial"/>
          <w:spacing w:val="-4"/>
          <w:sz w:val="24"/>
          <w:szCs w:val="24"/>
        </w:rPr>
        <w:t>aldas del cerro “El Centinela”, la cual</w:t>
      </w:r>
      <w:r w:rsidR="00167706" w:rsidRPr="004067EF">
        <w:rPr>
          <w:rFonts w:ascii="Arial" w:hAnsi="Arial" w:cs="Arial"/>
          <w:sz w:val="24"/>
          <w:szCs w:val="23"/>
        </w:rPr>
        <w:t xml:space="preserve"> constituye un memorial a la vida del joven Eric Aguilar Hernández, quien se distinguió por </w:t>
      </w:r>
      <w:r w:rsidR="00167706" w:rsidRPr="005B677B">
        <w:rPr>
          <w:rFonts w:ascii="Arial" w:hAnsi="Arial" w:cs="Arial"/>
          <w:sz w:val="24"/>
          <w:szCs w:val="23"/>
        </w:rPr>
        <w:t>tener en su filosofía de vida, afrontar los</w:t>
      </w:r>
      <w:r w:rsidR="00167706" w:rsidRPr="004067EF">
        <w:rPr>
          <w:rFonts w:ascii="Arial" w:hAnsi="Arial" w:cs="Arial"/>
          <w:sz w:val="24"/>
          <w:szCs w:val="23"/>
        </w:rPr>
        <w:t xml:space="preserve"> retos sin nunca claudicar. </w:t>
      </w:r>
    </w:p>
    <w:p w:rsidR="00976007" w:rsidRPr="005B677B" w:rsidRDefault="00976007" w:rsidP="004B2DEA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:rsidR="00976007" w:rsidRPr="005B677B" w:rsidRDefault="00976007" w:rsidP="00976007">
      <w:pPr>
        <w:ind w:right="-1"/>
        <w:jc w:val="both"/>
        <w:rPr>
          <w:rFonts w:ascii="Arial" w:hAnsi="Arial" w:cs="Arial"/>
          <w:spacing w:val="-4"/>
          <w:sz w:val="24"/>
          <w:szCs w:val="24"/>
        </w:rPr>
      </w:pPr>
      <w:r w:rsidRPr="005B677B">
        <w:rPr>
          <w:rFonts w:ascii="Arial" w:hAnsi="Arial" w:cs="Arial"/>
          <w:spacing w:val="-4"/>
          <w:sz w:val="24"/>
          <w:szCs w:val="24"/>
        </w:rPr>
        <w:t xml:space="preserve">En esta ocasión, se entregaron 26 becas “Prohibido Rendirse”, la cual les brindará un apoyo mensual </w:t>
      </w:r>
      <w:r w:rsidR="00FF5016">
        <w:rPr>
          <w:rFonts w:ascii="Arial" w:hAnsi="Arial" w:cs="Arial"/>
          <w:spacing w:val="-4"/>
          <w:sz w:val="24"/>
          <w:szCs w:val="24"/>
        </w:rPr>
        <w:t>de 4 mil pesos para manutención</w:t>
      </w:r>
      <w:r w:rsidR="00520485">
        <w:rPr>
          <w:rFonts w:ascii="Arial" w:hAnsi="Arial" w:cs="Arial"/>
          <w:spacing w:val="-4"/>
          <w:sz w:val="24"/>
          <w:szCs w:val="24"/>
        </w:rPr>
        <w:t xml:space="preserve"> durante</w:t>
      </w:r>
      <w:r w:rsidRPr="005B677B">
        <w:rPr>
          <w:rFonts w:ascii="Arial" w:hAnsi="Arial" w:cs="Arial"/>
          <w:spacing w:val="-4"/>
          <w:sz w:val="24"/>
          <w:szCs w:val="24"/>
        </w:rPr>
        <w:t xml:space="preserve"> cuatro meses y su renovación será semestral hasta que concluyan sus estudios universitarios, siempre y cuando conserven alto promedio académico. </w:t>
      </w:r>
    </w:p>
    <w:p w:rsidR="00976007" w:rsidRPr="005B677B" w:rsidRDefault="00976007" w:rsidP="00976007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:rsidR="00976007" w:rsidRPr="005B677B" w:rsidRDefault="00976007" w:rsidP="00976007">
      <w:pPr>
        <w:ind w:right="-1"/>
        <w:jc w:val="both"/>
        <w:rPr>
          <w:rFonts w:ascii="Arial" w:hAnsi="Arial" w:cs="Arial"/>
          <w:spacing w:val="-4"/>
          <w:sz w:val="24"/>
          <w:szCs w:val="24"/>
        </w:rPr>
      </w:pPr>
      <w:r w:rsidRPr="005B677B">
        <w:rPr>
          <w:rFonts w:ascii="Arial" w:hAnsi="Arial" w:cs="Arial"/>
          <w:spacing w:val="-4"/>
          <w:sz w:val="24"/>
          <w:szCs w:val="24"/>
        </w:rPr>
        <w:t xml:space="preserve">Además, cuatro estudiantes fueron favorecidos con la beca nominativa “Eric Aguilar Hernández” del programa “ALAS, Oportunidades para Volar”, en la que se otorga un cheque por 5 mil dólares para solventar gastos al realizar intercambio estudiantil </w:t>
      </w:r>
      <w:r w:rsidR="00B82B88">
        <w:rPr>
          <w:rFonts w:ascii="Arial" w:hAnsi="Arial" w:cs="Arial"/>
          <w:spacing w:val="-4"/>
          <w:sz w:val="24"/>
          <w:szCs w:val="24"/>
        </w:rPr>
        <w:t>en</w:t>
      </w:r>
      <w:r w:rsidRPr="005B677B">
        <w:rPr>
          <w:rFonts w:ascii="Arial" w:hAnsi="Arial" w:cs="Arial"/>
          <w:spacing w:val="-4"/>
          <w:sz w:val="24"/>
          <w:szCs w:val="24"/>
        </w:rPr>
        <w:t xml:space="preserve"> instituciones de educación superior </w:t>
      </w:r>
      <w:r w:rsidR="00512610">
        <w:rPr>
          <w:rFonts w:ascii="Arial" w:hAnsi="Arial" w:cs="Arial"/>
          <w:spacing w:val="-4"/>
          <w:sz w:val="24"/>
          <w:szCs w:val="24"/>
        </w:rPr>
        <w:t>extranjeras</w:t>
      </w:r>
      <w:r w:rsidRPr="005B677B">
        <w:rPr>
          <w:rFonts w:ascii="Arial" w:hAnsi="Arial" w:cs="Arial"/>
          <w:spacing w:val="-4"/>
          <w:sz w:val="24"/>
          <w:szCs w:val="24"/>
        </w:rPr>
        <w:t>.</w:t>
      </w:r>
    </w:p>
    <w:p w:rsidR="00976007" w:rsidRPr="005B677B" w:rsidRDefault="00976007" w:rsidP="00976007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:rsidR="00AB0AF5" w:rsidRPr="005B677B" w:rsidRDefault="00976007" w:rsidP="00A3359B">
      <w:pPr>
        <w:ind w:right="-1"/>
        <w:jc w:val="both"/>
        <w:rPr>
          <w:rFonts w:ascii="Arial" w:hAnsi="Arial" w:cs="Arial"/>
          <w:sz w:val="24"/>
          <w:szCs w:val="23"/>
        </w:rPr>
      </w:pPr>
      <w:r w:rsidRPr="005B677B">
        <w:rPr>
          <w:rFonts w:ascii="Arial" w:hAnsi="Arial" w:cs="Arial"/>
          <w:spacing w:val="-4"/>
          <w:sz w:val="24"/>
          <w:szCs w:val="24"/>
        </w:rPr>
        <w:t>El licenciado Francisco Rubio Cárdenas, Presidente del Consejo Directivo de Fundación UABC A.C.,</w:t>
      </w:r>
      <w:r w:rsidR="003438DE">
        <w:rPr>
          <w:rFonts w:ascii="Arial" w:hAnsi="Arial" w:cs="Arial"/>
          <w:spacing w:val="-4"/>
          <w:sz w:val="24"/>
          <w:szCs w:val="24"/>
        </w:rPr>
        <w:t xml:space="preserve"> </w:t>
      </w:r>
      <w:r w:rsidR="004067EF" w:rsidRPr="005B677B">
        <w:rPr>
          <w:rFonts w:ascii="Arial" w:hAnsi="Arial" w:cs="Arial"/>
          <w:spacing w:val="-4"/>
          <w:sz w:val="24"/>
          <w:szCs w:val="24"/>
        </w:rPr>
        <w:t xml:space="preserve">indicó que </w:t>
      </w:r>
      <w:r w:rsidR="00AB0AF5" w:rsidRPr="005B677B">
        <w:rPr>
          <w:rFonts w:ascii="Arial" w:hAnsi="Arial" w:cs="Arial"/>
          <w:sz w:val="24"/>
          <w:szCs w:val="23"/>
        </w:rPr>
        <w:t>en cada</w:t>
      </w:r>
      <w:r w:rsidR="004067EF" w:rsidRPr="004067EF">
        <w:rPr>
          <w:rFonts w:ascii="Arial" w:hAnsi="Arial" w:cs="Arial"/>
          <w:sz w:val="24"/>
          <w:szCs w:val="23"/>
        </w:rPr>
        <w:t xml:space="preserve"> beca que se entrega</w:t>
      </w:r>
      <w:r w:rsidR="00AB0AF5" w:rsidRPr="005B677B">
        <w:rPr>
          <w:rFonts w:ascii="Arial" w:hAnsi="Arial" w:cs="Arial"/>
          <w:sz w:val="24"/>
          <w:szCs w:val="23"/>
        </w:rPr>
        <w:t xml:space="preserve">, </w:t>
      </w:r>
      <w:r w:rsidR="004067EF" w:rsidRPr="004067EF">
        <w:rPr>
          <w:rFonts w:ascii="Arial" w:hAnsi="Arial" w:cs="Arial"/>
          <w:sz w:val="24"/>
          <w:szCs w:val="23"/>
        </w:rPr>
        <w:t xml:space="preserve">está </w:t>
      </w:r>
      <w:r w:rsidR="00AB0AF5" w:rsidRPr="005B677B">
        <w:rPr>
          <w:rFonts w:ascii="Arial" w:hAnsi="Arial" w:cs="Arial"/>
          <w:sz w:val="24"/>
          <w:szCs w:val="23"/>
        </w:rPr>
        <w:t xml:space="preserve">el aporte de muchos voluntarios, de </w:t>
      </w:r>
      <w:r w:rsidR="004067EF" w:rsidRPr="004067EF">
        <w:rPr>
          <w:rFonts w:ascii="Arial" w:hAnsi="Arial" w:cs="Arial"/>
          <w:sz w:val="24"/>
          <w:szCs w:val="23"/>
        </w:rPr>
        <w:t>empresas y negocios que se han sumado a la acción social y también de las autoridades de la UABC</w:t>
      </w:r>
      <w:r w:rsidR="00AB0AF5" w:rsidRPr="005B677B">
        <w:rPr>
          <w:rFonts w:ascii="Arial" w:hAnsi="Arial" w:cs="Arial"/>
          <w:sz w:val="24"/>
          <w:szCs w:val="23"/>
        </w:rPr>
        <w:t>,</w:t>
      </w:r>
      <w:r w:rsidR="004067EF" w:rsidRPr="004067EF">
        <w:rPr>
          <w:rFonts w:ascii="Arial" w:hAnsi="Arial" w:cs="Arial"/>
          <w:sz w:val="24"/>
          <w:szCs w:val="23"/>
        </w:rPr>
        <w:t xml:space="preserve"> que valoran de estas iniciativas ciudadanas para contribu</w:t>
      </w:r>
      <w:r w:rsidR="00AB0AF5" w:rsidRPr="005B677B">
        <w:rPr>
          <w:rFonts w:ascii="Arial" w:hAnsi="Arial" w:cs="Arial"/>
          <w:sz w:val="24"/>
          <w:szCs w:val="23"/>
        </w:rPr>
        <w:t>ir en el proyecto universitario</w:t>
      </w:r>
      <w:r w:rsidR="004067EF" w:rsidRPr="004067EF">
        <w:rPr>
          <w:rFonts w:ascii="Arial" w:hAnsi="Arial" w:cs="Arial"/>
          <w:sz w:val="24"/>
          <w:szCs w:val="23"/>
        </w:rPr>
        <w:t>.</w:t>
      </w:r>
      <w:r w:rsidR="00AB0AF5" w:rsidRPr="005B677B">
        <w:rPr>
          <w:rFonts w:ascii="Arial" w:hAnsi="Arial" w:cs="Arial"/>
          <w:sz w:val="24"/>
          <w:szCs w:val="23"/>
        </w:rPr>
        <w:t xml:space="preserve"> </w:t>
      </w:r>
      <w:r w:rsidR="004067EF" w:rsidRPr="004067EF">
        <w:rPr>
          <w:rFonts w:ascii="Arial" w:hAnsi="Arial" w:cs="Arial"/>
          <w:sz w:val="24"/>
          <w:szCs w:val="23"/>
        </w:rPr>
        <w:t>A los jóvenes los exhortó a seguir sacando adelante sus estudios y más adelante sumarse al compromiso de becar a otro estudiante</w:t>
      </w:r>
      <w:r w:rsidR="00AB0AF5" w:rsidRPr="005B677B">
        <w:rPr>
          <w:rFonts w:ascii="Arial" w:hAnsi="Arial" w:cs="Arial"/>
          <w:sz w:val="24"/>
          <w:szCs w:val="23"/>
        </w:rPr>
        <w:t>.</w:t>
      </w:r>
    </w:p>
    <w:p w:rsidR="00AB0AF5" w:rsidRPr="005B677B" w:rsidRDefault="00AB0AF5" w:rsidP="004067EF">
      <w:pPr>
        <w:autoSpaceDN/>
        <w:jc w:val="both"/>
        <w:rPr>
          <w:rFonts w:ascii="Arial" w:hAnsi="Arial" w:cs="Arial"/>
          <w:sz w:val="16"/>
          <w:szCs w:val="16"/>
        </w:rPr>
      </w:pPr>
    </w:p>
    <w:p w:rsidR="004067EF" w:rsidRPr="004067EF" w:rsidRDefault="0089480E" w:rsidP="004067EF">
      <w:pPr>
        <w:autoSpaceDN/>
        <w:jc w:val="both"/>
        <w:rPr>
          <w:rFonts w:ascii="Arial" w:hAnsi="Arial" w:cs="Arial"/>
          <w:sz w:val="24"/>
          <w:szCs w:val="23"/>
        </w:rPr>
      </w:pPr>
      <w:r w:rsidRPr="005B677B">
        <w:rPr>
          <w:rFonts w:ascii="Arial" w:hAnsi="Arial" w:cs="Arial"/>
          <w:sz w:val="24"/>
          <w:szCs w:val="23"/>
        </w:rPr>
        <w:t>“E</w:t>
      </w:r>
      <w:r w:rsidR="004067EF" w:rsidRPr="004067EF">
        <w:rPr>
          <w:rFonts w:ascii="Arial" w:hAnsi="Arial" w:cs="Arial"/>
          <w:sz w:val="24"/>
          <w:szCs w:val="23"/>
        </w:rPr>
        <w:t>sta es la propuesta de valor de la Fundación UABC, que coloca al centro a los estudiantes que al recibir educación serán potenciales agentes de cambio para transformar su condición y la de otros estudiantes"</w:t>
      </w:r>
      <w:r w:rsidR="00796B63" w:rsidRPr="005B677B">
        <w:rPr>
          <w:rFonts w:ascii="Arial" w:hAnsi="Arial" w:cs="Arial"/>
          <w:sz w:val="24"/>
          <w:szCs w:val="23"/>
        </w:rPr>
        <w:t>, manifestó Rubio Cárdenas</w:t>
      </w:r>
      <w:r w:rsidR="004067EF" w:rsidRPr="004067EF">
        <w:rPr>
          <w:rFonts w:ascii="Arial" w:hAnsi="Arial" w:cs="Arial"/>
          <w:sz w:val="24"/>
          <w:szCs w:val="23"/>
        </w:rPr>
        <w:t>.</w:t>
      </w:r>
    </w:p>
    <w:p w:rsidR="004067EF" w:rsidRPr="005B677B" w:rsidRDefault="004067EF" w:rsidP="004067EF">
      <w:pPr>
        <w:autoSpaceDN/>
        <w:jc w:val="both"/>
        <w:rPr>
          <w:rFonts w:ascii="Arial" w:hAnsi="Arial" w:cs="Arial"/>
          <w:sz w:val="16"/>
          <w:szCs w:val="16"/>
        </w:rPr>
      </w:pPr>
    </w:p>
    <w:p w:rsidR="00796B63" w:rsidRPr="004067EF" w:rsidRDefault="00796B63" w:rsidP="00796B63">
      <w:pPr>
        <w:ind w:right="-1"/>
        <w:jc w:val="both"/>
        <w:rPr>
          <w:rFonts w:ascii="Arial" w:hAnsi="Arial" w:cs="Arial"/>
          <w:sz w:val="24"/>
          <w:szCs w:val="24"/>
        </w:rPr>
      </w:pPr>
      <w:r w:rsidRPr="005B677B">
        <w:rPr>
          <w:rFonts w:ascii="Arial" w:hAnsi="Arial" w:cs="Arial"/>
          <w:spacing w:val="-4"/>
          <w:sz w:val="24"/>
          <w:szCs w:val="24"/>
        </w:rPr>
        <w:t xml:space="preserve">El doctor Daniel Octavio Valdez Delgadillo, Rector de la UABC, expresó que desde </w:t>
      </w:r>
      <w:r w:rsidR="00177211" w:rsidRPr="005B677B">
        <w:rPr>
          <w:rFonts w:ascii="Arial" w:hAnsi="Arial" w:cs="Arial"/>
          <w:spacing w:val="-4"/>
          <w:sz w:val="24"/>
          <w:szCs w:val="24"/>
        </w:rPr>
        <w:t>su</w:t>
      </w:r>
      <w:r w:rsidRPr="005B677B">
        <w:rPr>
          <w:rFonts w:ascii="Arial" w:hAnsi="Arial" w:cs="Arial"/>
          <w:spacing w:val="-4"/>
          <w:sz w:val="24"/>
          <w:szCs w:val="24"/>
        </w:rPr>
        <w:t xml:space="preserve"> creación</w:t>
      </w:r>
      <w:r w:rsidR="00177211" w:rsidRPr="005B677B">
        <w:rPr>
          <w:rFonts w:ascii="Arial" w:hAnsi="Arial" w:cs="Arial"/>
          <w:spacing w:val="-4"/>
          <w:sz w:val="24"/>
          <w:szCs w:val="24"/>
        </w:rPr>
        <w:t>, la FUABC</w:t>
      </w:r>
      <w:r w:rsidRPr="005B677B">
        <w:rPr>
          <w:rFonts w:ascii="Arial" w:hAnsi="Arial" w:cs="Arial"/>
          <w:spacing w:val="-4"/>
          <w:sz w:val="24"/>
          <w:szCs w:val="24"/>
        </w:rPr>
        <w:t xml:space="preserve"> ha c</w:t>
      </w:r>
      <w:r w:rsidRPr="004067EF">
        <w:rPr>
          <w:rFonts w:ascii="Arial" w:hAnsi="Arial" w:cs="Arial"/>
          <w:sz w:val="24"/>
          <w:szCs w:val="24"/>
        </w:rPr>
        <w:t xml:space="preserve">ontribuido, a través de distintos programas de becas, a la formación profesional de cientos de jóvenes egresados de la Máxima Casa de Estudios. </w:t>
      </w:r>
      <w:r w:rsidR="00177211" w:rsidRPr="005B677B">
        <w:rPr>
          <w:rFonts w:ascii="Arial" w:hAnsi="Arial" w:cs="Arial"/>
          <w:sz w:val="24"/>
          <w:szCs w:val="24"/>
        </w:rPr>
        <w:t>“</w:t>
      </w:r>
      <w:r w:rsidRPr="004067EF">
        <w:rPr>
          <w:rFonts w:ascii="Arial" w:hAnsi="Arial" w:cs="Arial"/>
          <w:sz w:val="24"/>
          <w:szCs w:val="24"/>
        </w:rPr>
        <w:t>Este proyecto filantrópico destaca por sus procesos de administración eficiente y el manejo transparente de los recursos que capta de sus benefactores. Todo lo recaudado se canaliza directamente a los estudiantes</w:t>
      </w:r>
      <w:r w:rsidR="00177211" w:rsidRPr="005B677B">
        <w:rPr>
          <w:rFonts w:ascii="Arial" w:hAnsi="Arial" w:cs="Arial"/>
          <w:sz w:val="24"/>
          <w:szCs w:val="24"/>
        </w:rPr>
        <w:t>”, expresó</w:t>
      </w:r>
      <w:r w:rsidRPr="004067EF">
        <w:rPr>
          <w:rFonts w:ascii="Arial" w:hAnsi="Arial" w:cs="Arial"/>
          <w:sz w:val="24"/>
          <w:szCs w:val="24"/>
        </w:rPr>
        <w:t>.</w:t>
      </w:r>
    </w:p>
    <w:p w:rsidR="00796B63" w:rsidRPr="004067EF" w:rsidRDefault="00796B63" w:rsidP="00796B63">
      <w:pPr>
        <w:autoSpaceDN/>
        <w:jc w:val="both"/>
        <w:rPr>
          <w:rFonts w:ascii="Arial" w:hAnsi="Arial" w:cs="Arial"/>
          <w:sz w:val="16"/>
          <w:szCs w:val="16"/>
        </w:rPr>
      </w:pPr>
    </w:p>
    <w:p w:rsidR="00796B63" w:rsidRPr="004067EF" w:rsidRDefault="00796B63" w:rsidP="00796B63">
      <w:pPr>
        <w:autoSpaceDN/>
        <w:jc w:val="both"/>
        <w:rPr>
          <w:rFonts w:ascii="Arial" w:hAnsi="Arial" w:cs="Arial"/>
          <w:sz w:val="24"/>
          <w:szCs w:val="24"/>
        </w:rPr>
      </w:pPr>
      <w:r w:rsidRPr="004067EF">
        <w:rPr>
          <w:rFonts w:ascii="Arial" w:hAnsi="Arial" w:cs="Arial"/>
          <w:sz w:val="24"/>
          <w:szCs w:val="24"/>
        </w:rPr>
        <w:t xml:space="preserve">Agradeció a la familia Aguilar Hernández por sumarse y beneficiar a jóvenes que estén en riesgo de deserción escolar por falta de apoyo económico. </w:t>
      </w:r>
      <w:r w:rsidR="00177211" w:rsidRPr="005B677B">
        <w:rPr>
          <w:rFonts w:ascii="Arial" w:hAnsi="Arial" w:cs="Arial"/>
          <w:sz w:val="24"/>
          <w:szCs w:val="24"/>
        </w:rPr>
        <w:t>“</w:t>
      </w:r>
      <w:r w:rsidRPr="004067EF">
        <w:rPr>
          <w:rFonts w:ascii="Arial" w:hAnsi="Arial" w:cs="Arial"/>
          <w:sz w:val="24"/>
          <w:szCs w:val="24"/>
        </w:rPr>
        <w:t>Por ello, agradezco a nombre de toda la comunidad Cimarrona, el liderazgo de los esposos, Manuel Aguilar y Teresa Hernández, quienes con su trabajo altruista, han apoyado y continúan haciéndolo a jóvenes de escasos recursos".</w:t>
      </w:r>
    </w:p>
    <w:p w:rsidR="00177211" w:rsidRPr="005B677B" w:rsidRDefault="00177211" w:rsidP="00796B63">
      <w:pPr>
        <w:autoSpaceDN/>
        <w:jc w:val="both"/>
        <w:rPr>
          <w:rFonts w:ascii="Arial" w:hAnsi="Arial" w:cs="Arial"/>
          <w:sz w:val="16"/>
          <w:szCs w:val="16"/>
        </w:rPr>
      </w:pPr>
    </w:p>
    <w:p w:rsidR="00796B63" w:rsidRPr="005B677B" w:rsidRDefault="0030716C" w:rsidP="00796B63">
      <w:pPr>
        <w:autoSpaceDN/>
        <w:jc w:val="both"/>
        <w:rPr>
          <w:rFonts w:ascii="Arial" w:hAnsi="Arial" w:cs="Arial"/>
          <w:sz w:val="24"/>
          <w:szCs w:val="24"/>
        </w:rPr>
      </w:pPr>
      <w:r w:rsidRPr="005B677B">
        <w:rPr>
          <w:rFonts w:ascii="Arial" w:hAnsi="Arial" w:cs="Arial"/>
          <w:sz w:val="24"/>
          <w:szCs w:val="24"/>
        </w:rPr>
        <w:t>“Nunca p</w:t>
      </w:r>
      <w:r w:rsidR="00796B63" w:rsidRPr="004067EF">
        <w:rPr>
          <w:rFonts w:ascii="Arial" w:hAnsi="Arial" w:cs="Arial"/>
          <w:sz w:val="24"/>
          <w:szCs w:val="24"/>
        </w:rPr>
        <w:t>e</w:t>
      </w:r>
      <w:r w:rsidRPr="005B677B">
        <w:rPr>
          <w:rFonts w:ascii="Arial" w:hAnsi="Arial" w:cs="Arial"/>
          <w:sz w:val="24"/>
          <w:szCs w:val="24"/>
        </w:rPr>
        <w:t>rdamos de vista qu</w:t>
      </w:r>
      <w:r w:rsidR="00796B63" w:rsidRPr="004067EF">
        <w:rPr>
          <w:rFonts w:ascii="Arial" w:hAnsi="Arial" w:cs="Arial"/>
          <w:sz w:val="24"/>
          <w:szCs w:val="24"/>
        </w:rPr>
        <w:t xml:space="preserve">e ha sido precisamente con el </w:t>
      </w:r>
      <w:r w:rsidRPr="005B677B">
        <w:rPr>
          <w:rFonts w:ascii="Arial" w:hAnsi="Arial" w:cs="Arial"/>
          <w:sz w:val="24"/>
          <w:szCs w:val="24"/>
        </w:rPr>
        <w:t>a</w:t>
      </w:r>
      <w:r w:rsidR="00796B63" w:rsidRPr="004067EF">
        <w:rPr>
          <w:rFonts w:ascii="Arial" w:hAnsi="Arial" w:cs="Arial"/>
          <w:sz w:val="24"/>
          <w:szCs w:val="24"/>
        </w:rPr>
        <w:t>poyo de ciudadanos ejemplares y con las acciones filantrópicas de organización como la Fundación UABC que se ha con</w:t>
      </w:r>
      <w:r w:rsidRPr="005B677B">
        <w:rPr>
          <w:rFonts w:ascii="Arial" w:hAnsi="Arial" w:cs="Arial"/>
          <w:sz w:val="24"/>
          <w:szCs w:val="24"/>
        </w:rPr>
        <w:t>s</w:t>
      </w:r>
      <w:r w:rsidR="00796B63" w:rsidRPr="004067EF">
        <w:rPr>
          <w:rFonts w:ascii="Arial" w:hAnsi="Arial" w:cs="Arial"/>
          <w:sz w:val="24"/>
          <w:szCs w:val="24"/>
        </w:rPr>
        <w:t>truido la grandeza de la Universidad, un referente inequívoco de calidad académica y de la fortaleza de nuestra región</w:t>
      </w:r>
      <w:r w:rsidRPr="005B677B">
        <w:rPr>
          <w:rFonts w:ascii="Arial" w:hAnsi="Arial" w:cs="Arial"/>
          <w:sz w:val="24"/>
          <w:szCs w:val="24"/>
        </w:rPr>
        <w:t>”, finalizó el Rector</w:t>
      </w:r>
      <w:r w:rsidR="00796B63" w:rsidRPr="004067EF">
        <w:rPr>
          <w:rFonts w:ascii="Arial" w:hAnsi="Arial" w:cs="Arial"/>
          <w:sz w:val="24"/>
          <w:szCs w:val="24"/>
        </w:rPr>
        <w:t>.</w:t>
      </w:r>
    </w:p>
    <w:p w:rsidR="00ED7C75" w:rsidRPr="00663B1E" w:rsidRDefault="00ED7C75" w:rsidP="0030716C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:rsidR="0030716C" w:rsidRPr="005B677B" w:rsidRDefault="0030716C" w:rsidP="0030716C">
      <w:pPr>
        <w:ind w:right="-1"/>
        <w:jc w:val="both"/>
        <w:rPr>
          <w:rFonts w:ascii="Arial" w:hAnsi="Arial" w:cs="Arial"/>
          <w:spacing w:val="-4"/>
          <w:sz w:val="24"/>
          <w:szCs w:val="24"/>
        </w:rPr>
      </w:pPr>
      <w:r w:rsidRPr="005B677B">
        <w:rPr>
          <w:rFonts w:ascii="Arial" w:hAnsi="Arial" w:cs="Arial"/>
          <w:spacing w:val="-4"/>
          <w:sz w:val="24"/>
          <w:szCs w:val="24"/>
        </w:rPr>
        <w:t xml:space="preserve">Por su parte, la contadora Teresa Hernández de Aguilar, del Comité Organizador de “Prohibido Rendirse”, agradeció a todos quienes a través de su donativos en la carrera y su compromiso para su realización, han logrado mantener vivos los ideales de su hijo y al mismo tiempo ayudar a los jóvenes </w:t>
      </w:r>
      <w:r w:rsidRPr="005B677B">
        <w:rPr>
          <w:rFonts w:ascii="Arial" w:hAnsi="Arial" w:cs="Arial"/>
          <w:spacing w:val="-4"/>
          <w:sz w:val="24"/>
          <w:szCs w:val="24"/>
        </w:rPr>
        <w:lastRenderedPageBreak/>
        <w:t xml:space="preserve">Cimarrones. </w:t>
      </w:r>
      <w:r w:rsidR="005B677B" w:rsidRPr="005B677B">
        <w:rPr>
          <w:rFonts w:ascii="Arial" w:hAnsi="Arial" w:cs="Arial"/>
          <w:spacing w:val="-4"/>
          <w:sz w:val="24"/>
          <w:szCs w:val="24"/>
        </w:rPr>
        <w:t>Desde su integración a la FUABC han entregado 79 becas a igual número de estudiantes.</w:t>
      </w:r>
    </w:p>
    <w:p w:rsidR="00ED7C75" w:rsidRPr="005B677B" w:rsidRDefault="00ED7C75" w:rsidP="0030716C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:rsidR="00ED7C75" w:rsidRPr="005B677B" w:rsidRDefault="00C5386D" w:rsidP="00ED7C75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sz w:val="24"/>
          <w:szCs w:val="24"/>
        </w:rPr>
        <w:t>F</w:t>
      </w:r>
      <w:r w:rsidR="00ED7C75" w:rsidRPr="004067EF">
        <w:rPr>
          <w:rFonts w:ascii="Arial" w:hAnsi="Arial" w:cs="Arial"/>
          <w:sz w:val="24"/>
          <w:szCs w:val="24"/>
        </w:rPr>
        <w:t>elicitó a los jóvenes becarios por </w:t>
      </w:r>
      <w:r w:rsidR="00ED7C75" w:rsidRPr="004067EF">
        <w:rPr>
          <w:rFonts w:ascii="Arial" w:hAnsi="Arial" w:cs="Arial"/>
          <w:sz w:val="24"/>
          <w:szCs w:val="24"/>
          <w:bdr w:val="none" w:sz="0" w:space="0" w:color="auto" w:frame="1"/>
        </w:rPr>
        <w:t>su desempeño y entusiasmo en los estudios. "Los admiramos mucho por su dedicación, por esta energía y talento que tienen, así como su espíritu entusiasta. Les pedimos que hagan esa pequeña, pero gran diferencia, sean auténticos, luchen incansablemente por las buenas causas"</w:t>
      </w:r>
      <w:r w:rsidR="00ED7C75" w:rsidRPr="005B677B">
        <w:rPr>
          <w:rFonts w:ascii="Arial" w:hAnsi="Arial" w:cs="Arial"/>
          <w:sz w:val="24"/>
          <w:szCs w:val="24"/>
          <w:bdr w:val="none" w:sz="0" w:space="0" w:color="auto" w:frame="1"/>
        </w:rPr>
        <w:t>, expresó la contadora Hernández de Aguilar</w:t>
      </w:r>
      <w:r w:rsidR="00ED7C75" w:rsidRPr="004067EF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:rsidR="005B677B" w:rsidRPr="00C5386D" w:rsidRDefault="005B677B" w:rsidP="00ED7C75">
      <w:pPr>
        <w:autoSpaceDN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:rsidR="005B677B" w:rsidRPr="005B677B" w:rsidRDefault="00C5386D" w:rsidP="004769DB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Asimismo,</w:t>
      </w:r>
      <w:r w:rsidR="005B677B" w:rsidRPr="005B677B">
        <w:rPr>
          <w:rFonts w:ascii="Arial" w:hAnsi="Arial" w:cs="Arial"/>
          <w:sz w:val="24"/>
          <w:szCs w:val="24"/>
        </w:rPr>
        <w:t xml:space="preserve"> agradeció</w:t>
      </w:r>
      <w:r w:rsidR="00474257">
        <w:rPr>
          <w:rFonts w:ascii="Arial" w:hAnsi="Arial" w:cs="Arial"/>
          <w:sz w:val="24"/>
          <w:szCs w:val="24"/>
        </w:rPr>
        <w:t xml:space="preserve"> a</w:t>
      </w:r>
      <w:r w:rsidR="005B677B" w:rsidRPr="005B677B">
        <w:rPr>
          <w:rFonts w:ascii="Arial" w:hAnsi="Arial" w:cs="Arial"/>
          <w:sz w:val="24"/>
          <w:szCs w:val="24"/>
        </w:rPr>
        <w:t xml:space="preserve"> todos los voluntarios, a las 72 empresas que se sumaron con su patrocinio, y de manera especial a los </w:t>
      </w:r>
      <w:r w:rsidR="005B677B" w:rsidRPr="00976007">
        <w:rPr>
          <w:rFonts w:ascii="Arial" w:hAnsi="Arial" w:cs="Arial"/>
          <w:sz w:val="24"/>
          <w:szCs w:val="24"/>
          <w:shd w:val="clear" w:color="auto" w:fill="FFFFFF"/>
        </w:rPr>
        <w:t>2728 </w:t>
      </w:r>
      <w:r w:rsidR="005B677B" w:rsidRPr="005B677B">
        <w:rPr>
          <w:rFonts w:ascii="Arial" w:hAnsi="Arial" w:cs="Arial"/>
          <w:sz w:val="24"/>
          <w:szCs w:val="24"/>
          <w:shd w:val="clear" w:color="auto" w:fill="FFFFFF"/>
        </w:rPr>
        <w:t xml:space="preserve">corredores que participaron en la sexta edición de la carrera “Prohibido Rendirse”, logrando recabar </w:t>
      </w:r>
      <w:r w:rsidR="005B677B" w:rsidRPr="00976007">
        <w:rPr>
          <w:rFonts w:ascii="Arial" w:hAnsi="Arial" w:cs="Arial"/>
          <w:sz w:val="24"/>
          <w:szCs w:val="24"/>
        </w:rPr>
        <w:t>954 800 pesos que se destina</w:t>
      </w:r>
      <w:r w:rsidR="005B677B" w:rsidRPr="005B677B">
        <w:rPr>
          <w:rFonts w:ascii="Arial" w:hAnsi="Arial" w:cs="Arial"/>
          <w:sz w:val="24"/>
          <w:szCs w:val="24"/>
        </w:rPr>
        <w:t xml:space="preserve">ron </w:t>
      </w:r>
      <w:r w:rsidR="005B677B" w:rsidRPr="00976007">
        <w:rPr>
          <w:rFonts w:ascii="Arial" w:hAnsi="Arial" w:cs="Arial"/>
          <w:sz w:val="24"/>
          <w:szCs w:val="24"/>
        </w:rPr>
        <w:t>en su totalidad a la</w:t>
      </w:r>
      <w:r w:rsidR="005B677B" w:rsidRPr="005B677B">
        <w:rPr>
          <w:rFonts w:ascii="Arial" w:hAnsi="Arial" w:cs="Arial"/>
          <w:sz w:val="24"/>
          <w:szCs w:val="24"/>
        </w:rPr>
        <w:t>s</w:t>
      </w:r>
      <w:r w:rsidR="005B677B" w:rsidRPr="00976007">
        <w:rPr>
          <w:rFonts w:ascii="Arial" w:hAnsi="Arial" w:cs="Arial"/>
          <w:sz w:val="24"/>
          <w:szCs w:val="24"/>
        </w:rPr>
        <w:t xml:space="preserve"> </w:t>
      </w:r>
      <w:r w:rsidR="005B677B" w:rsidRPr="005B677B">
        <w:rPr>
          <w:rFonts w:ascii="Arial" w:hAnsi="Arial" w:cs="Arial"/>
          <w:sz w:val="24"/>
          <w:szCs w:val="24"/>
        </w:rPr>
        <w:t xml:space="preserve">30 </w:t>
      </w:r>
      <w:r w:rsidR="005B677B" w:rsidRPr="00976007">
        <w:rPr>
          <w:rFonts w:ascii="Arial" w:hAnsi="Arial" w:cs="Arial"/>
          <w:sz w:val="24"/>
          <w:szCs w:val="24"/>
        </w:rPr>
        <w:t>beca</w:t>
      </w:r>
      <w:r w:rsidR="005B677B" w:rsidRPr="005B677B">
        <w:rPr>
          <w:rFonts w:ascii="Arial" w:hAnsi="Arial" w:cs="Arial"/>
          <w:sz w:val="24"/>
          <w:szCs w:val="24"/>
        </w:rPr>
        <w:t>s entregadas este día.</w:t>
      </w:r>
    </w:p>
    <w:p w:rsidR="00ED7C75" w:rsidRPr="005B677B" w:rsidRDefault="00ED7C75" w:rsidP="004769DB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:rsidR="0030716C" w:rsidRPr="005B677B" w:rsidRDefault="0030716C" w:rsidP="004769DB">
      <w:pPr>
        <w:ind w:right="-1"/>
        <w:jc w:val="both"/>
        <w:rPr>
          <w:rFonts w:ascii="Arial" w:hAnsi="Arial" w:cs="Arial"/>
          <w:sz w:val="24"/>
          <w:szCs w:val="24"/>
        </w:rPr>
      </w:pPr>
      <w:r w:rsidRPr="005B677B">
        <w:rPr>
          <w:rFonts w:ascii="Arial" w:hAnsi="Arial" w:cs="Arial"/>
          <w:sz w:val="24"/>
          <w:szCs w:val="24"/>
        </w:rPr>
        <w:t xml:space="preserve">Habló en representación de los alumnos beneficiados </w:t>
      </w:r>
      <w:r w:rsidR="00ED7C75" w:rsidRPr="005B677B">
        <w:rPr>
          <w:rFonts w:ascii="Arial" w:hAnsi="Arial" w:cs="Arial"/>
          <w:sz w:val="24"/>
          <w:szCs w:val="24"/>
        </w:rPr>
        <w:t>Raúl Ernesto Ibarra García</w:t>
      </w:r>
      <w:r w:rsidRPr="005B677B">
        <w:rPr>
          <w:rFonts w:ascii="Arial" w:hAnsi="Arial" w:cs="Arial"/>
          <w:sz w:val="24"/>
          <w:szCs w:val="24"/>
        </w:rPr>
        <w:t xml:space="preserve">, </w:t>
      </w:r>
      <w:r w:rsidR="00ED7C75" w:rsidRPr="005B677B">
        <w:rPr>
          <w:rFonts w:ascii="Arial" w:hAnsi="Arial" w:cs="Arial"/>
          <w:sz w:val="24"/>
          <w:szCs w:val="24"/>
        </w:rPr>
        <w:t xml:space="preserve">estudiante </w:t>
      </w:r>
      <w:r w:rsidRPr="005B677B">
        <w:rPr>
          <w:rFonts w:ascii="Arial" w:hAnsi="Arial" w:cs="Arial"/>
          <w:sz w:val="24"/>
          <w:szCs w:val="24"/>
        </w:rPr>
        <w:t xml:space="preserve">de Ingeniería </w:t>
      </w:r>
      <w:r w:rsidR="00ED7C75" w:rsidRPr="005B677B">
        <w:rPr>
          <w:rFonts w:ascii="Arial" w:hAnsi="Arial" w:cs="Arial"/>
          <w:sz w:val="24"/>
          <w:szCs w:val="24"/>
        </w:rPr>
        <w:t>Industrial</w:t>
      </w:r>
      <w:r w:rsidRPr="005B677B">
        <w:rPr>
          <w:rFonts w:ascii="Arial" w:hAnsi="Arial" w:cs="Arial"/>
          <w:sz w:val="24"/>
          <w:szCs w:val="24"/>
        </w:rPr>
        <w:t xml:space="preserve">, </w:t>
      </w:r>
      <w:r w:rsidR="00E05B3B" w:rsidRPr="005B677B">
        <w:rPr>
          <w:rFonts w:ascii="Arial" w:hAnsi="Arial" w:cs="Arial"/>
          <w:sz w:val="24"/>
          <w:szCs w:val="24"/>
        </w:rPr>
        <w:t xml:space="preserve">quien compartió su historia de vida, la cual </w:t>
      </w:r>
      <w:r w:rsidRPr="005B677B">
        <w:rPr>
          <w:rFonts w:ascii="Arial" w:hAnsi="Arial" w:cs="Arial"/>
          <w:sz w:val="24"/>
          <w:szCs w:val="24"/>
        </w:rPr>
        <w:t xml:space="preserve">está llena de </w:t>
      </w:r>
      <w:r w:rsidR="00546411">
        <w:rPr>
          <w:rFonts w:ascii="Arial" w:hAnsi="Arial" w:cs="Arial"/>
          <w:sz w:val="24"/>
          <w:szCs w:val="24"/>
        </w:rPr>
        <w:t>retos y desafíos</w:t>
      </w:r>
      <w:r w:rsidRPr="005B677B">
        <w:rPr>
          <w:rFonts w:ascii="Arial" w:hAnsi="Arial" w:cs="Arial"/>
          <w:sz w:val="24"/>
          <w:szCs w:val="24"/>
        </w:rPr>
        <w:t xml:space="preserve"> para poder </w:t>
      </w:r>
      <w:r w:rsidR="00E05B3B" w:rsidRPr="005B677B">
        <w:rPr>
          <w:rFonts w:ascii="Arial" w:hAnsi="Arial" w:cs="Arial"/>
          <w:sz w:val="24"/>
          <w:szCs w:val="24"/>
        </w:rPr>
        <w:t>culminar sus estudios profesionales, por lo que con</w:t>
      </w:r>
      <w:r w:rsidRPr="005B677B">
        <w:rPr>
          <w:rFonts w:ascii="Arial" w:hAnsi="Arial" w:cs="Arial"/>
          <w:sz w:val="24"/>
          <w:szCs w:val="24"/>
        </w:rPr>
        <w:t xml:space="preserve">tar con una beca de manutención, es </w:t>
      </w:r>
      <w:r w:rsidR="00E05B3B" w:rsidRPr="005B677B">
        <w:rPr>
          <w:rFonts w:ascii="Arial" w:hAnsi="Arial" w:cs="Arial"/>
          <w:sz w:val="24"/>
          <w:szCs w:val="24"/>
        </w:rPr>
        <w:t>de gran ayuda.</w:t>
      </w:r>
    </w:p>
    <w:p w:rsidR="00E05B3B" w:rsidRPr="005B677B" w:rsidRDefault="00E05B3B" w:rsidP="004769DB">
      <w:pPr>
        <w:ind w:right="-1"/>
        <w:jc w:val="both"/>
        <w:rPr>
          <w:rFonts w:ascii="Arial" w:hAnsi="Arial" w:cs="Arial"/>
          <w:sz w:val="16"/>
          <w:szCs w:val="16"/>
        </w:rPr>
      </w:pPr>
    </w:p>
    <w:p w:rsidR="005B677B" w:rsidRPr="005B677B" w:rsidRDefault="005B677B" w:rsidP="004769DB">
      <w:pPr>
        <w:autoSpaceDN/>
        <w:jc w:val="both"/>
        <w:rPr>
          <w:rFonts w:ascii="Arial" w:hAnsi="Arial" w:cs="Arial"/>
          <w:sz w:val="24"/>
          <w:szCs w:val="24"/>
        </w:rPr>
      </w:pPr>
      <w:r w:rsidRPr="005B677B">
        <w:rPr>
          <w:rFonts w:ascii="Arial" w:hAnsi="Arial" w:cs="Arial"/>
          <w:sz w:val="24"/>
          <w:szCs w:val="24"/>
        </w:rPr>
        <w:t xml:space="preserve">Agradeció a la Fundación UABC </w:t>
      </w:r>
      <w:r w:rsidR="00546411">
        <w:rPr>
          <w:rFonts w:ascii="Arial" w:hAnsi="Arial" w:cs="Arial"/>
          <w:sz w:val="24"/>
          <w:szCs w:val="24"/>
        </w:rPr>
        <w:t xml:space="preserve">y a la familia Aguilar Hernández </w:t>
      </w:r>
      <w:r w:rsidRPr="005B677B">
        <w:rPr>
          <w:rFonts w:ascii="Arial" w:hAnsi="Arial" w:cs="Arial"/>
          <w:sz w:val="24"/>
          <w:szCs w:val="24"/>
        </w:rPr>
        <w:t>por el apoyo brindado y e</w:t>
      </w:r>
      <w:r w:rsidR="00E05B3B" w:rsidRPr="004067EF">
        <w:rPr>
          <w:rFonts w:ascii="Arial" w:hAnsi="Arial" w:cs="Arial"/>
          <w:sz w:val="24"/>
          <w:szCs w:val="24"/>
        </w:rPr>
        <w:t xml:space="preserve">xhortó a </w:t>
      </w:r>
      <w:r w:rsidRPr="005B677B">
        <w:rPr>
          <w:rFonts w:ascii="Arial" w:hAnsi="Arial" w:cs="Arial"/>
          <w:sz w:val="24"/>
          <w:szCs w:val="24"/>
        </w:rPr>
        <w:t>más j</w:t>
      </w:r>
      <w:r w:rsidR="00E05B3B" w:rsidRPr="004067EF">
        <w:rPr>
          <w:rFonts w:ascii="Arial" w:hAnsi="Arial" w:cs="Arial"/>
          <w:sz w:val="24"/>
          <w:szCs w:val="24"/>
        </w:rPr>
        <w:t>óve</w:t>
      </w:r>
      <w:r w:rsidRPr="005B677B">
        <w:rPr>
          <w:rFonts w:ascii="Arial" w:hAnsi="Arial" w:cs="Arial"/>
          <w:sz w:val="24"/>
          <w:szCs w:val="24"/>
        </w:rPr>
        <w:t>nes a sumarse a esta iniciativa. “La verdad estoy muy feliz de poder participar y espero algún día poder ayudar a una persona que está en la misma situación que yo estoy viviendo ahora”.</w:t>
      </w:r>
    </w:p>
    <w:p w:rsidR="0030716C" w:rsidRPr="00C5386D" w:rsidRDefault="0030716C" w:rsidP="004769DB">
      <w:pPr>
        <w:ind w:right="-1"/>
        <w:jc w:val="both"/>
        <w:rPr>
          <w:rFonts w:ascii="Arial" w:hAnsi="Arial" w:cs="Arial"/>
          <w:spacing w:val="-4"/>
          <w:sz w:val="16"/>
          <w:szCs w:val="16"/>
        </w:rPr>
      </w:pPr>
    </w:p>
    <w:p w:rsidR="0030716C" w:rsidRPr="005B677B" w:rsidRDefault="0030716C" w:rsidP="004769DB">
      <w:pPr>
        <w:ind w:right="-1"/>
        <w:jc w:val="both"/>
        <w:rPr>
          <w:rFonts w:ascii="Arial" w:hAnsi="Arial" w:cs="Arial"/>
          <w:spacing w:val="-4"/>
          <w:sz w:val="24"/>
          <w:szCs w:val="24"/>
        </w:rPr>
      </w:pPr>
      <w:r w:rsidRPr="005B677B">
        <w:rPr>
          <w:rFonts w:ascii="Arial" w:hAnsi="Arial" w:cs="Arial"/>
          <w:spacing w:val="-4"/>
          <w:sz w:val="24"/>
          <w:szCs w:val="24"/>
        </w:rPr>
        <w:t xml:space="preserve">También conformaron el presídium la contadora Silvia López Alarcón, Presidenta del Capítulo Mexicali, Fundación UABC, A.C; doctor Luis Enrique Palafox Maestre, Coordinador General de Servicios Estudiantiles y Gestión Escolar, así como el maestro Emilio Manuel </w:t>
      </w:r>
      <w:proofErr w:type="spellStart"/>
      <w:r w:rsidRPr="005B677B">
        <w:rPr>
          <w:rFonts w:ascii="Arial" w:hAnsi="Arial" w:cs="Arial"/>
          <w:spacing w:val="-4"/>
          <w:sz w:val="24"/>
          <w:szCs w:val="24"/>
        </w:rPr>
        <w:t>Arrayales</w:t>
      </w:r>
      <w:proofErr w:type="spellEnd"/>
      <w:r w:rsidRPr="005B677B">
        <w:rPr>
          <w:rFonts w:ascii="Arial" w:hAnsi="Arial" w:cs="Arial"/>
          <w:spacing w:val="-4"/>
          <w:sz w:val="24"/>
          <w:szCs w:val="24"/>
        </w:rPr>
        <w:t xml:space="preserve"> Millán, Director de la Facultad de Deportes UABC.</w:t>
      </w:r>
    </w:p>
    <w:p w:rsidR="0030716C" w:rsidRDefault="0030716C" w:rsidP="004769DB">
      <w:pPr>
        <w:autoSpaceDN/>
        <w:jc w:val="both"/>
        <w:rPr>
          <w:rFonts w:ascii="Arial" w:hAnsi="Arial" w:cs="Arial"/>
          <w:sz w:val="24"/>
          <w:szCs w:val="24"/>
        </w:rPr>
      </w:pPr>
    </w:p>
    <w:p w:rsidR="0030716C" w:rsidRPr="004067EF" w:rsidRDefault="0030716C" w:rsidP="004769DB">
      <w:pPr>
        <w:autoSpaceDN/>
        <w:jc w:val="both"/>
        <w:rPr>
          <w:rFonts w:ascii="Arial" w:hAnsi="Arial" w:cs="Arial"/>
          <w:sz w:val="24"/>
          <w:szCs w:val="24"/>
        </w:rPr>
      </w:pPr>
    </w:p>
    <w:bookmarkEnd w:id="0"/>
    <w:p w:rsidR="00796B63" w:rsidRPr="004067EF" w:rsidRDefault="00796B63" w:rsidP="004067EF">
      <w:pPr>
        <w:autoSpaceDN/>
        <w:jc w:val="both"/>
        <w:rPr>
          <w:rFonts w:ascii="Arial" w:hAnsi="Arial" w:cs="Arial"/>
          <w:color w:val="262626"/>
          <w:sz w:val="23"/>
          <w:szCs w:val="23"/>
        </w:rPr>
      </w:pPr>
    </w:p>
    <w:p w:rsidR="007B44A2" w:rsidRDefault="007B44A2" w:rsidP="00532EF1">
      <w:pPr>
        <w:ind w:right="-1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532EF1" w:rsidRDefault="00532EF1" w:rsidP="00532EF1">
      <w:pPr>
        <w:ind w:right="-1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167706" w:rsidRPr="00532EF1" w:rsidRDefault="00167706" w:rsidP="00167706">
      <w:pPr>
        <w:ind w:left="720" w:right="-1" w:hanging="720"/>
        <w:jc w:val="both"/>
        <w:rPr>
          <w:rFonts w:ascii="Arial" w:hAnsi="Arial" w:cs="Arial"/>
          <w:color w:val="FF0000"/>
          <w:spacing w:val="-4"/>
          <w:sz w:val="24"/>
          <w:szCs w:val="24"/>
        </w:rPr>
      </w:pPr>
    </w:p>
    <w:p w:rsidR="00532EF1" w:rsidRPr="00532EF1" w:rsidRDefault="00532EF1" w:rsidP="00532EF1">
      <w:pPr>
        <w:ind w:right="-1"/>
        <w:jc w:val="both"/>
        <w:rPr>
          <w:rFonts w:ascii="Arial" w:hAnsi="Arial" w:cs="Arial"/>
          <w:color w:val="FF0000"/>
          <w:sz w:val="24"/>
          <w:szCs w:val="24"/>
          <w:vertAlign w:val="subscript"/>
        </w:rPr>
      </w:pPr>
    </w:p>
    <w:p w:rsidR="00532EF1" w:rsidRPr="00532EF1" w:rsidRDefault="00532EF1" w:rsidP="00532EF1">
      <w:pPr>
        <w:suppressAutoHyphens w:val="0"/>
        <w:spacing w:after="200" w:line="276" w:lineRule="auto"/>
        <w:ind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532EF1" w:rsidRPr="00532EF1" w:rsidRDefault="00532EF1" w:rsidP="00532EF1">
      <w:pPr>
        <w:suppressAutoHyphens w:val="0"/>
        <w:spacing w:after="200" w:line="276" w:lineRule="auto"/>
        <w:ind w:right="-1"/>
        <w:contextualSpacing/>
        <w:jc w:val="both"/>
        <w:rPr>
          <w:rFonts w:ascii="Arial" w:hAnsi="Arial" w:cs="Arial"/>
          <w:sz w:val="24"/>
          <w:szCs w:val="24"/>
        </w:rPr>
      </w:pPr>
    </w:p>
    <w:p w:rsidR="00B06BD9" w:rsidRPr="00B06BD9" w:rsidRDefault="00B06BD9" w:rsidP="00B06BD9">
      <w:pPr>
        <w:jc w:val="center"/>
        <w:rPr>
          <w:rFonts w:ascii="Arial" w:hAnsi="Arial" w:cs="Arial"/>
          <w:b/>
          <w:sz w:val="16"/>
          <w:szCs w:val="16"/>
        </w:rPr>
      </w:pPr>
    </w:p>
    <w:sectPr w:rsidR="00B06BD9" w:rsidRPr="00B06BD9" w:rsidSect="006F01A6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3AA" w:rsidRDefault="007953AA">
      <w:r>
        <w:separator/>
      </w:r>
    </w:p>
  </w:endnote>
  <w:endnote w:type="continuationSeparator" w:id="0">
    <w:p w:rsidR="007953AA" w:rsidRDefault="0079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3AA" w:rsidRDefault="007953AA">
      <w:r>
        <w:rPr>
          <w:color w:val="000000"/>
        </w:rPr>
        <w:separator/>
      </w:r>
    </w:p>
  </w:footnote>
  <w:footnote w:type="continuationSeparator" w:id="0">
    <w:p w:rsidR="007953AA" w:rsidRDefault="00795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5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19"/>
  </w:num>
  <w:num w:numId="4">
    <w:abstractNumId w:val="15"/>
  </w:num>
  <w:num w:numId="5">
    <w:abstractNumId w:val="9"/>
  </w:num>
  <w:num w:numId="6">
    <w:abstractNumId w:val="8"/>
  </w:num>
  <w:num w:numId="7">
    <w:abstractNumId w:val="8"/>
  </w:num>
  <w:num w:numId="8">
    <w:abstractNumId w:val="10"/>
  </w:num>
  <w:num w:numId="9">
    <w:abstractNumId w:val="1"/>
  </w:num>
  <w:num w:numId="10">
    <w:abstractNumId w:val="12"/>
  </w:num>
  <w:num w:numId="11">
    <w:abstractNumId w:val="25"/>
  </w:num>
  <w:num w:numId="12">
    <w:abstractNumId w:val="26"/>
  </w:num>
  <w:num w:numId="13">
    <w:abstractNumId w:val="5"/>
  </w:num>
  <w:num w:numId="14">
    <w:abstractNumId w:val="7"/>
  </w:num>
  <w:num w:numId="15">
    <w:abstractNumId w:val="0"/>
  </w:num>
  <w:num w:numId="16">
    <w:abstractNumId w:val="28"/>
  </w:num>
  <w:num w:numId="17">
    <w:abstractNumId w:val="16"/>
  </w:num>
  <w:num w:numId="18">
    <w:abstractNumId w:val="18"/>
  </w:num>
  <w:num w:numId="19">
    <w:abstractNumId w:val="21"/>
  </w:num>
  <w:num w:numId="20">
    <w:abstractNumId w:val="27"/>
  </w:num>
  <w:num w:numId="21">
    <w:abstractNumId w:val="6"/>
  </w:num>
  <w:num w:numId="22">
    <w:abstractNumId w:val="4"/>
  </w:num>
  <w:num w:numId="23">
    <w:abstractNumId w:val="4"/>
  </w:num>
  <w:num w:numId="24">
    <w:abstractNumId w:val="11"/>
  </w:num>
  <w:num w:numId="25">
    <w:abstractNumId w:val="2"/>
  </w:num>
  <w:num w:numId="26">
    <w:abstractNumId w:val="23"/>
  </w:num>
  <w:num w:numId="27">
    <w:abstractNumId w:val="20"/>
  </w:num>
  <w:num w:numId="28">
    <w:abstractNumId w:val="14"/>
  </w:num>
  <w:num w:numId="29">
    <w:abstractNumId w:val="13"/>
  </w:num>
  <w:num w:numId="30">
    <w:abstractNumId w:val="17"/>
  </w:num>
  <w:num w:numId="3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5B9B"/>
    <w:rsid w:val="002763D5"/>
    <w:rsid w:val="002768CF"/>
    <w:rsid w:val="002769C3"/>
    <w:rsid w:val="00276D86"/>
    <w:rsid w:val="00277573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6FEA"/>
    <w:rsid w:val="00287060"/>
    <w:rsid w:val="002870A1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294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9FA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3386"/>
    <w:rsid w:val="006A3A26"/>
    <w:rsid w:val="006A3B90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320"/>
    <w:rsid w:val="00803BE9"/>
    <w:rsid w:val="00804162"/>
    <w:rsid w:val="008047EF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29A3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6E80"/>
    <w:rsid w:val="00B678B6"/>
    <w:rsid w:val="00B67909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8D6"/>
    <w:rsid w:val="00C30CA7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3E6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68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9B9"/>
    <w:rsid w:val="00FF4FDC"/>
    <w:rsid w:val="00FF5016"/>
    <w:rsid w:val="00FF55E5"/>
    <w:rsid w:val="00FF56CC"/>
    <w:rsid w:val="00FF5C6F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4EB9E-1ED6-44F5-A365-3A7D0044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2</Pages>
  <Words>813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2019-03-19T22:53:00Z</cp:lastPrinted>
  <dcterms:created xsi:type="dcterms:W3CDTF">2019-03-19T18:17:00Z</dcterms:created>
  <dcterms:modified xsi:type="dcterms:W3CDTF">2019-03-20T00:52:00Z</dcterms:modified>
</cp:coreProperties>
</file>