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7C21C5"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4AFED05C" wp14:editId="2C8C2FF7">
            <wp:simplePos x="0" y="0"/>
            <wp:positionH relativeFrom="column">
              <wp:posOffset>-630555</wp:posOffset>
            </wp:positionH>
            <wp:positionV relativeFrom="paragraph">
              <wp:posOffset>7620</wp:posOffset>
            </wp:positionV>
            <wp:extent cx="7772400" cy="158496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B06BD9">
        <w:rPr>
          <w:rFonts w:ascii="Arial" w:hAnsi="Arial" w:cs="Arial"/>
          <w:b/>
          <w:sz w:val="24"/>
          <w:szCs w:val="24"/>
        </w:rPr>
        <w:t>3</w:t>
      </w:r>
      <w:r w:rsidR="000771BF">
        <w:rPr>
          <w:rFonts w:ascii="Arial" w:hAnsi="Arial" w:cs="Arial"/>
          <w:b/>
          <w:sz w:val="24"/>
          <w:szCs w:val="24"/>
        </w:rPr>
        <w:t>2</w:t>
      </w:r>
      <w:r w:rsidR="00C87AD8">
        <w:rPr>
          <w:rFonts w:ascii="Arial" w:hAnsi="Arial" w:cs="Arial"/>
          <w:b/>
          <w:sz w:val="24"/>
          <w:szCs w:val="24"/>
        </w:rPr>
        <w:t>/2019-1</w:t>
      </w:r>
    </w:p>
    <w:p w:rsidR="00532EF1" w:rsidRPr="000771BF" w:rsidRDefault="00532EF1" w:rsidP="00532EF1">
      <w:pPr>
        <w:pStyle w:val="Prrafodelista"/>
        <w:ind w:left="284"/>
        <w:jc w:val="both"/>
        <w:rPr>
          <w:rFonts w:ascii="Arial" w:hAnsi="Arial" w:cs="Arial"/>
          <w:spacing w:val="-4"/>
          <w:sz w:val="12"/>
          <w:szCs w:val="12"/>
          <w:shd w:val="clear" w:color="auto" w:fill="FFFFFF"/>
        </w:rPr>
      </w:pPr>
    </w:p>
    <w:p w:rsidR="0072161A" w:rsidRPr="005D41FF" w:rsidRDefault="00D074CA" w:rsidP="0072161A">
      <w:pPr>
        <w:jc w:val="center"/>
        <w:rPr>
          <w:rFonts w:ascii="Arial" w:hAnsi="Arial" w:cs="Arial"/>
          <w:b/>
          <w:sz w:val="36"/>
          <w:szCs w:val="24"/>
        </w:rPr>
      </w:pPr>
      <w:r>
        <w:rPr>
          <w:rFonts w:ascii="Arial" w:hAnsi="Arial" w:cs="Arial"/>
          <w:b/>
          <w:sz w:val="36"/>
          <w:szCs w:val="24"/>
        </w:rPr>
        <w:t>Asumen liderazgos estudiantiles en</w:t>
      </w:r>
      <w:r w:rsidR="00367584">
        <w:rPr>
          <w:rFonts w:ascii="Arial" w:hAnsi="Arial" w:cs="Arial"/>
          <w:b/>
          <w:sz w:val="36"/>
          <w:szCs w:val="24"/>
        </w:rPr>
        <w:t xml:space="preserve"> UABC</w:t>
      </w:r>
    </w:p>
    <w:p w:rsidR="0072161A" w:rsidRPr="00D074CA" w:rsidRDefault="0072161A" w:rsidP="0072161A">
      <w:pPr>
        <w:jc w:val="center"/>
        <w:rPr>
          <w:rFonts w:ascii="Arial" w:hAnsi="Arial" w:cs="Arial"/>
          <w:b/>
          <w:sz w:val="16"/>
          <w:szCs w:val="16"/>
        </w:rPr>
      </w:pPr>
    </w:p>
    <w:p w:rsidR="0072161A" w:rsidRDefault="00D074CA" w:rsidP="00D074CA">
      <w:pPr>
        <w:pStyle w:val="Prrafodelista"/>
        <w:numPr>
          <w:ilvl w:val="0"/>
          <w:numId w:val="32"/>
        </w:numPr>
        <w:autoSpaceDN/>
        <w:ind w:left="284" w:hanging="284"/>
        <w:contextualSpacing/>
        <w:jc w:val="both"/>
        <w:textAlignment w:val="auto"/>
        <w:rPr>
          <w:rFonts w:ascii="Arial" w:hAnsi="Arial" w:cs="Arial"/>
          <w:sz w:val="24"/>
          <w:szCs w:val="24"/>
        </w:rPr>
      </w:pPr>
      <w:r>
        <w:rPr>
          <w:rFonts w:ascii="Arial" w:hAnsi="Arial" w:cs="Arial"/>
          <w:sz w:val="24"/>
          <w:szCs w:val="24"/>
        </w:rPr>
        <w:t>Toman protesta representantes de la comunidad estudiantil, según el artículo 38 de la Ley Orgánica de la Universidad</w:t>
      </w:r>
      <w:r w:rsidR="0072161A">
        <w:rPr>
          <w:rFonts w:ascii="Arial" w:hAnsi="Arial" w:cs="Arial"/>
          <w:sz w:val="24"/>
          <w:szCs w:val="24"/>
        </w:rPr>
        <w:t>.</w:t>
      </w:r>
    </w:p>
    <w:p w:rsidR="0072161A" w:rsidRPr="00367584" w:rsidRDefault="0072161A" w:rsidP="0072161A">
      <w:pPr>
        <w:pStyle w:val="Prrafodelista"/>
        <w:ind w:left="284"/>
        <w:jc w:val="both"/>
        <w:rPr>
          <w:rFonts w:ascii="Arial" w:hAnsi="Arial" w:cs="Arial"/>
          <w:sz w:val="16"/>
          <w:szCs w:val="16"/>
        </w:rPr>
      </w:pPr>
    </w:p>
    <w:p w:rsidR="0072161A" w:rsidRDefault="0072161A" w:rsidP="0072161A">
      <w:pPr>
        <w:jc w:val="both"/>
        <w:rPr>
          <w:rFonts w:ascii="Arial" w:hAnsi="Arial" w:cs="Arial"/>
          <w:sz w:val="24"/>
          <w:szCs w:val="24"/>
        </w:rPr>
      </w:pPr>
      <w:r>
        <w:rPr>
          <w:rFonts w:ascii="Arial" w:hAnsi="Arial" w:cs="Arial"/>
          <w:b/>
          <w:sz w:val="24"/>
          <w:szCs w:val="24"/>
        </w:rPr>
        <w:t>Ensenada, B.C., viernes 22 de marzo de 2019.-</w:t>
      </w:r>
      <w:r>
        <w:rPr>
          <w:rFonts w:ascii="Arial" w:hAnsi="Arial" w:cs="Arial"/>
          <w:sz w:val="24"/>
          <w:szCs w:val="24"/>
        </w:rPr>
        <w:t xml:space="preserve"> </w:t>
      </w:r>
      <w:r w:rsidRPr="008D39BF">
        <w:rPr>
          <w:rFonts w:ascii="Arial" w:hAnsi="Arial" w:cs="Arial"/>
          <w:sz w:val="24"/>
          <w:szCs w:val="24"/>
        </w:rPr>
        <w:t xml:space="preserve">Los </w:t>
      </w:r>
      <w:r>
        <w:rPr>
          <w:rFonts w:ascii="Arial" w:hAnsi="Arial" w:cs="Arial"/>
          <w:sz w:val="24"/>
          <w:szCs w:val="24"/>
        </w:rPr>
        <w:t>29</w:t>
      </w:r>
      <w:r w:rsidRPr="008D39BF">
        <w:rPr>
          <w:rFonts w:ascii="Arial" w:hAnsi="Arial" w:cs="Arial"/>
          <w:sz w:val="24"/>
          <w:szCs w:val="24"/>
        </w:rPr>
        <w:t xml:space="preserve"> representantes de </w:t>
      </w:r>
      <w:r>
        <w:rPr>
          <w:rFonts w:ascii="Arial" w:hAnsi="Arial" w:cs="Arial"/>
          <w:sz w:val="24"/>
          <w:szCs w:val="24"/>
        </w:rPr>
        <w:t>las diversas</w:t>
      </w:r>
      <w:r w:rsidRPr="008D39BF">
        <w:rPr>
          <w:rFonts w:ascii="Arial" w:hAnsi="Arial" w:cs="Arial"/>
          <w:sz w:val="24"/>
          <w:szCs w:val="24"/>
        </w:rPr>
        <w:t xml:space="preserve"> Sociedades de Alumnos de los tres campus de la Universidad Autónoma de Baja California (UABC), </w:t>
      </w:r>
      <w:r>
        <w:rPr>
          <w:rFonts w:ascii="Arial" w:hAnsi="Arial" w:cs="Arial"/>
          <w:sz w:val="24"/>
          <w:szCs w:val="24"/>
        </w:rPr>
        <w:t>Ensenada</w:t>
      </w:r>
      <w:r w:rsidRPr="008D39BF">
        <w:rPr>
          <w:rFonts w:ascii="Arial" w:hAnsi="Arial" w:cs="Arial"/>
          <w:sz w:val="24"/>
          <w:szCs w:val="24"/>
        </w:rPr>
        <w:t xml:space="preserve">, Mexicali y </w:t>
      </w:r>
      <w:r>
        <w:rPr>
          <w:rFonts w:ascii="Arial" w:hAnsi="Arial" w:cs="Arial"/>
          <w:sz w:val="24"/>
          <w:szCs w:val="24"/>
        </w:rPr>
        <w:t>Tijuana</w:t>
      </w:r>
      <w:r w:rsidRPr="008D39BF">
        <w:rPr>
          <w:rFonts w:ascii="Arial" w:hAnsi="Arial" w:cs="Arial"/>
          <w:sz w:val="24"/>
          <w:szCs w:val="24"/>
        </w:rPr>
        <w:t xml:space="preserve">, rindieron protesta ante el Rector de UABC, doctor </w:t>
      </w:r>
      <w:r>
        <w:rPr>
          <w:rFonts w:ascii="Arial" w:hAnsi="Arial" w:cs="Arial"/>
          <w:sz w:val="24"/>
          <w:szCs w:val="24"/>
        </w:rPr>
        <w:t>Daniel Octavio Valdez Delgadillo</w:t>
      </w:r>
      <w:r w:rsidRPr="008D39BF">
        <w:rPr>
          <w:rFonts w:ascii="Arial" w:hAnsi="Arial" w:cs="Arial"/>
          <w:sz w:val="24"/>
          <w:szCs w:val="24"/>
        </w:rPr>
        <w:t xml:space="preserve">, para asumir </w:t>
      </w:r>
      <w:r w:rsidR="00D16AB0">
        <w:rPr>
          <w:rFonts w:ascii="Arial" w:hAnsi="Arial" w:cs="Arial"/>
          <w:sz w:val="24"/>
          <w:szCs w:val="24"/>
        </w:rPr>
        <w:t>la</w:t>
      </w:r>
      <w:r w:rsidRPr="008D39BF">
        <w:rPr>
          <w:rFonts w:ascii="Arial" w:hAnsi="Arial" w:cs="Arial"/>
          <w:sz w:val="24"/>
          <w:szCs w:val="24"/>
        </w:rPr>
        <w:t xml:space="preserve"> presiden</w:t>
      </w:r>
      <w:r w:rsidR="00D16AB0">
        <w:rPr>
          <w:rFonts w:ascii="Arial" w:hAnsi="Arial" w:cs="Arial"/>
          <w:sz w:val="24"/>
          <w:szCs w:val="24"/>
        </w:rPr>
        <w:t>cia</w:t>
      </w:r>
      <w:r w:rsidRPr="008D39BF">
        <w:rPr>
          <w:rFonts w:ascii="Arial" w:hAnsi="Arial" w:cs="Arial"/>
          <w:sz w:val="24"/>
          <w:szCs w:val="24"/>
        </w:rPr>
        <w:t xml:space="preserve"> de sus respectivas </w:t>
      </w:r>
      <w:r>
        <w:rPr>
          <w:rFonts w:ascii="Arial" w:hAnsi="Arial" w:cs="Arial"/>
          <w:sz w:val="24"/>
          <w:szCs w:val="24"/>
        </w:rPr>
        <w:t>unidades académicas</w:t>
      </w:r>
      <w:r w:rsidRPr="008D39BF">
        <w:rPr>
          <w:rFonts w:ascii="Arial" w:hAnsi="Arial" w:cs="Arial"/>
          <w:sz w:val="24"/>
          <w:szCs w:val="24"/>
        </w:rPr>
        <w:t>.</w:t>
      </w:r>
    </w:p>
    <w:p w:rsidR="0072161A" w:rsidRPr="00D16AB0" w:rsidRDefault="0072161A" w:rsidP="0072161A">
      <w:pPr>
        <w:jc w:val="both"/>
        <w:rPr>
          <w:rFonts w:ascii="Arial" w:hAnsi="Arial" w:cs="Arial"/>
          <w:sz w:val="16"/>
          <w:szCs w:val="16"/>
        </w:rPr>
      </w:pPr>
    </w:p>
    <w:p w:rsidR="008F2D6A" w:rsidRDefault="0072161A" w:rsidP="00F93EFD">
      <w:pPr>
        <w:jc w:val="both"/>
        <w:rPr>
          <w:rFonts w:ascii="Arial" w:hAnsi="Arial" w:cs="Arial"/>
          <w:sz w:val="24"/>
          <w:szCs w:val="23"/>
        </w:rPr>
      </w:pPr>
      <w:r w:rsidRPr="00D16AB0">
        <w:rPr>
          <w:rFonts w:ascii="Arial" w:hAnsi="Arial" w:cs="Arial"/>
          <w:sz w:val="24"/>
          <w:szCs w:val="24"/>
        </w:rPr>
        <w:t xml:space="preserve">El doctor Valdez Delgadillo indicó </w:t>
      </w:r>
      <w:r w:rsidR="00F93EFD" w:rsidRPr="00D16AB0">
        <w:rPr>
          <w:rFonts w:ascii="Arial" w:hAnsi="Arial" w:cs="Arial"/>
          <w:sz w:val="24"/>
          <w:szCs w:val="24"/>
        </w:rPr>
        <w:t xml:space="preserve">que los </w:t>
      </w:r>
      <w:r w:rsidR="00F93EFD" w:rsidRPr="0072161A">
        <w:rPr>
          <w:rFonts w:ascii="Arial" w:hAnsi="Arial" w:cs="Arial"/>
          <w:sz w:val="24"/>
          <w:szCs w:val="23"/>
        </w:rPr>
        <w:t xml:space="preserve">estudiantes son el centro de los esfuerzos institucionales de la UABC, por </w:t>
      </w:r>
      <w:r w:rsidR="00F93EFD" w:rsidRPr="00D16AB0">
        <w:rPr>
          <w:rFonts w:ascii="Arial" w:hAnsi="Arial" w:cs="Arial"/>
          <w:sz w:val="24"/>
          <w:szCs w:val="23"/>
        </w:rPr>
        <w:t>lo que</w:t>
      </w:r>
      <w:r w:rsidR="00F93EFD" w:rsidRPr="0072161A">
        <w:rPr>
          <w:rFonts w:ascii="Arial" w:hAnsi="Arial" w:cs="Arial"/>
          <w:sz w:val="24"/>
          <w:szCs w:val="23"/>
        </w:rPr>
        <w:t xml:space="preserve"> su formación ha sido y seguirá siendo la prioridad</w:t>
      </w:r>
      <w:r w:rsidR="00F93EFD" w:rsidRPr="00D16AB0">
        <w:rPr>
          <w:rFonts w:ascii="Arial" w:hAnsi="Arial" w:cs="Arial"/>
          <w:sz w:val="24"/>
          <w:szCs w:val="23"/>
        </w:rPr>
        <w:t xml:space="preserve">, asegurando </w:t>
      </w:r>
      <w:r w:rsidR="00F93EFD" w:rsidRPr="0072161A">
        <w:rPr>
          <w:rFonts w:ascii="Arial" w:hAnsi="Arial" w:cs="Arial"/>
          <w:sz w:val="24"/>
          <w:szCs w:val="23"/>
        </w:rPr>
        <w:t xml:space="preserve">que los programas académicos cumplan con su función formadora de profesionistas que accedan al mercado laboral en las mejores condiciones, </w:t>
      </w:r>
      <w:r w:rsidR="008F2D6A">
        <w:rPr>
          <w:rFonts w:ascii="Arial" w:hAnsi="Arial" w:cs="Arial"/>
          <w:sz w:val="24"/>
          <w:szCs w:val="23"/>
        </w:rPr>
        <w:t xml:space="preserve">reforzando en ellos </w:t>
      </w:r>
      <w:r w:rsidR="00F93EFD" w:rsidRPr="0072161A">
        <w:rPr>
          <w:rFonts w:ascii="Arial" w:hAnsi="Arial" w:cs="Arial"/>
          <w:sz w:val="24"/>
          <w:szCs w:val="23"/>
        </w:rPr>
        <w:t>el respeto a los derechos humanos, cuidado del medio ambiente y el ejercicio de valores universitarios</w:t>
      </w:r>
      <w:r w:rsidR="008F2D6A">
        <w:rPr>
          <w:rFonts w:ascii="Arial" w:hAnsi="Arial" w:cs="Arial"/>
          <w:sz w:val="24"/>
          <w:szCs w:val="23"/>
        </w:rPr>
        <w:t>.</w:t>
      </w:r>
    </w:p>
    <w:p w:rsidR="00F93EFD" w:rsidRPr="0072161A" w:rsidRDefault="00F93EFD" w:rsidP="00F93EFD">
      <w:pPr>
        <w:autoSpaceDN/>
        <w:jc w:val="both"/>
        <w:rPr>
          <w:rFonts w:ascii="Arial" w:hAnsi="Arial" w:cs="Arial"/>
          <w:sz w:val="16"/>
          <w:szCs w:val="16"/>
        </w:rPr>
      </w:pPr>
    </w:p>
    <w:p w:rsidR="00F93EFD" w:rsidRPr="0072161A" w:rsidRDefault="00F93EFD" w:rsidP="00F93EFD">
      <w:pPr>
        <w:autoSpaceDN/>
        <w:jc w:val="both"/>
        <w:rPr>
          <w:rFonts w:ascii="Arial" w:hAnsi="Arial" w:cs="Arial"/>
          <w:sz w:val="24"/>
          <w:szCs w:val="23"/>
        </w:rPr>
      </w:pPr>
      <w:r w:rsidRPr="0072161A">
        <w:rPr>
          <w:rFonts w:ascii="Arial" w:hAnsi="Arial" w:cs="Arial"/>
          <w:sz w:val="24"/>
          <w:szCs w:val="23"/>
        </w:rPr>
        <w:t>"En reconocimiento al liderazgo que ustedes mantienen entre las comunidades de estudiantes en sus unidades académicas, les pido que nos apoyen incentivando, promoviendo e impulsando, a que las y los estudiantes de esta universidad, asuman un papel más activo, ser universitario no solo significa asistir a clases, estudiar en casa y aprobar exámenes, aprovechen este momento de sus vidas y capitalicen todo los que la UABC les ofrece"</w:t>
      </w:r>
      <w:r w:rsidR="008F2D6A">
        <w:rPr>
          <w:rFonts w:ascii="Arial" w:hAnsi="Arial" w:cs="Arial"/>
          <w:sz w:val="24"/>
          <w:szCs w:val="23"/>
        </w:rPr>
        <w:t>, manifestó el Rector</w:t>
      </w:r>
      <w:r w:rsidRPr="0072161A">
        <w:rPr>
          <w:rFonts w:ascii="Arial" w:hAnsi="Arial" w:cs="Arial"/>
          <w:sz w:val="24"/>
          <w:szCs w:val="23"/>
        </w:rPr>
        <w:t>.</w:t>
      </w:r>
    </w:p>
    <w:p w:rsidR="00F93EFD" w:rsidRPr="0072161A" w:rsidRDefault="00F93EFD" w:rsidP="00F93EFD">
      <w:pPr>
        <w:autoSpaceDN/>
        <w:jc w:val="both"/>
        <w:rPr>
          <w:rFonts w:ascii="Arial" w:hAnsi="Arial" w:cs="Arial"/>
          <w:sz w:val="16"/>
          <w:szCs w:val="16"/>
        </w:rPr>
      </w:pPr>
    </w:p>
    <w:p w:rsidR="008F2D6A" w:rsidRDefault="008F2D6A" w:rsidP="00F93EFD">
      <w:pPr>
        <w:autoSpaceDN/>
        <w:jc w:val="both"/>
        <w:rPr>
          <w:rFonts w:ascii="Arial" w:hAnsi="Arial" w:cs="Arial"/>
          <w:sz w:val="24"/>
          <w:szCs w:val="23"/>
        </w:rPr>
      </w:pPr>
      <w:r>
        <w:rPr>
          <w:rFonts w:ascii="Arial" w:hAnsi="Arial" w:cs="Arial"/>
          <w:sz w:val="24"/>
          <w:szCs w:val="23"/>
        </w:rPr>
        <w:t xml:space="preserve">Les solicitó regirse </w:t>
      </w:r>
      <w:r w:rsidR="00F93EFD" w:rsidRPr="0072161A">
        <w:rPr>
          <w:rFonts w:ascii="Arial" w:hAnsi="Arial" w:cs="Arial"/>
          <w:sz w:val="24"/>
          <w:szCs w:val="23"/>
        </w:rPr>
        <w:t>siempre en un marco de respeto, hacer oír su voz e intercambiar ideas con sus compañeros, maestros y demás p</w:t>
      </w:r>
      <w:r>
        <w:rPr>
          <w:rFonts w:ascii="Arial" w:hAnsi="Arial" w:cs="Arial"/>
          <w:sz w:val="24"/>
          <w:szCs w:val="23"/>
        </w:rPr>
        <w:t>ersonas que trabajan en la UABC, para que sean el puente de comunicación entre la comunidad universitaria. “</w:t>
      </w:r>
      <w:r w:rsidR="00F93EFD" w:rsidRPr="0072161A">
        <w:rPr>
          <w:rFonts w:ascii="Arial" w:hAnsi="Arial" w:cs="Arial"/>
          <w:sz w:val="24"/>
          <w:szCs w:val="23"/>
        </w:rPr>
        <w:t>Sus opiniones cuentan y son muy importantes porque nos indican las tareas para que durante su paso por la UABC, podamos crecer en colectivo</w:t>
      </w:r>
      <w:r w:rsidR="008647B5">
        <w:rPr>
          <w:rFonts w:ascii="Arial" w:hAnsi="Arial" w:cs="Arial"/>
          <w:sz w:val="24"/>
          <w:szCs w:val="23"/>
        </w:rPr>
        <w:t>, ustedes como personas y la Universidad como institución de servicios educativos</w:t>
      </w:r>
      <w:r>
        <w:rPr>
          <w:rFonts w:ascii="Arial" w:hAnsi="Arial" w:cs="Arial"/>
          <w:sz w:val="24"/>
          <w:szCs w:val="23"/>
        </w:rPr>
        <w:t>”.</w:t>
      </w:r>
    </w:p>
    <w:p w:rsidR="008F2D6A" w:rsidRPr="00BF2B10" w:rsidRDefault="008F2D6A" w:rsidP="00F93EFD">
      <w:pPr>
        <w:autoSpaceDN/>
        <w:jc w:val="both"/>
        <w:rPr>
          <w:rFonts w:ascii="Arial" w:hAnsi="Arial" w:cs="Arial"/>
          <w:sz w:val="16"/>
          <w:szCs w:val="16"/>
        </w:rPr>
      </w:pPr>
    </w:p>
    <w:p w:rsidR="00F93EFD" w:rsidRPr="0072161A" w:rsidRDefault="008F2D6A" w:rsidP="00F93EFD">
      <w:pPr>
        <w:autoSpaceDN/>
        <w:jc w:val="both"/>
        <w:rPr>
          <w:rFonts w:ascii="Arial" w:hAnsi="Arial" w:cs="Arial"/>
          <w:sz w:val="24"/>
          <w:szCs w:val="23"/>
        </w:rPr>
      </w:pPr>
      <w:r>
        <w:rPr>
          <w:rFonts w:ascii="Arial" w:hAnsi="Arial" w:cs="Arial"/>
          <w:sz w:val="24"/>
          <w:szCs w:val="23"/>
        </w:rPr>
        <w:t xml:space="preserve">Finalmente, les </w:t>
      </w:r>
      <w:r w:rsidR="00F93EFD" w:rsidRPr="0072161A">
        <w:rPr>
          <w:rFonts w:ascii="Arial" w:hAnsi="Arial" w:cs="Arial"/>
          <w:sz w:val="24"/>
          <w:szCs w:val="23"/>
        </w:rPr>
        <w:t xml:space="preserve">solicitó su apoyo para promover el Foro de Consulta PDI 2019-2023 con el propósito de determinar acciones </w:t>
      </w:r>
      <w:r>
        <w:rPr>
          <w:rFonts w:ascii="Arial" w:hAnsi="Arial" w:cs="Arial"/>
          <w:sz w:val="24"/>
          <w:szCs w:val="23"/>
        </w:rPr>
        <w:t xml:space="preserve">que enriquezcan </w:t>
      </w:r>
      <w:r w:rsidR="00F93EFD" w:rsidRPr="0072161A">
        <w:rPr>
          <w:rFonts w:ascii="Arial" w:hAnsi="Arial" w:cs="Arial"/>
          <w:sz w:val="24"/>
          <w:szCs w:val="23"/>
        </w:rPr>
        <w:t xml:space="preserve">el Plan de Desarrollo Institucional de </w:t>
      </w:r>
      <w:r>
        <w:rPr>
          <w:rFonts w:ascii="Arial" w:hAnsi="Arial" w:cs="Arial"/>
          <w:sz w:val="24"/>
          <w:szCs w:val="23"/>
        </w:rPr>
        <w:t xml:space="preserve">su </w:t>
      </w:r>
      <w:r w:rsidR="00F93EFD" w:rsidRPr="0072161A">
        <w:rPr>
          <w:rFonts w:ascii="Arial" w:hAnsi="Arial" w:cs="Arial"/>
          <w:sz w:val="24"/>
          <w:szCs w:val="23"/>
        </w:rPr>
        <w:t>gestión</w:t>
      </w:r>
      <w:r>
        <w:rPr>
          <w:rFonts w:ascii="Arial" w:hAnsi="Arial" w:cs="Arial"/>
          <w:sz w:val="24"/>
          <w:szCs w:val="23"/>
        </w:rPr>
        <w:t xml:space="preserve"> rectoral</w:t>
      </w:r>
      <w:r w:rsidR="00F93EFD" w:rsidRPr="0072161A">
        <w:rPr>
          <w:rFonts w:ascii="Arial" w:hAnsi="Arial" w:cs="Arial"/>
          <w:sz w:val="24"/>
          <w:szCs w:val="23"/>
        </w:rPr>
        <w:t>,</w:t>
      </w:r>
      <w:r>
        <w:rPr>
          <w:rFonts w:ascii="Arial" w:hAnsi="Arial" w:cs="Arial"/>
          <w:sz w:val="24"/>
          <w:szCs w:val="23"/>
        </w:rPr>
        <w:t xml:space="preserve"> donde podrán compartir</w:t>
      </w:r>
      <w:r w:rsidR="00F93EFD" w:rsidRPr="0072161A">
        <w:rPr>
          <w:rFonts w:ascii="Arial" w:hAnsi="Arial" w:cs="Arial"/>
          <w:sz w:val="24"/>
          <w:szCs w:val="23"/>
        </w:rPr>
        <w:t xml:space="preserve"> sus puntos de vista en torno a las </w:t>
      </w:r>
      <w:r>
        <w:rPr>
          <w:rFonts w:ascii="Arial" w:hAnsi="Arial" w:cs="Arial"/>
          <w:sz w:val="24"/>
          <w:szCs w:val="23"/>
        </w:rPr>
        <w:t xml:space="preserve">áreas de oportunidad de la institución, así como las </w:t>
      </w:r>
      <w:r w:rsidR="00F93EFD" w:rsidRPr="0072161A">
        <w:rPr>
          <w:rFonts w:ascii="Arial" w:hAnsi="Arial" w:cs="Arial"/>
          <w:sz w:val="24"/>
          <w:szCs w:val="23"/>
        </w:rPr>
        <w:t xml:space="preserve">iniciativas </w:t>
      </w:r>
      <w:r>
        <w:rPr>
          <w:rFonts w:ascii="Arial" w:hAnsi="Arial" w:cs="Arial"/>
          <w:sz w:val="24"/>
          <w:szCs w:val="23"/>
        </w:rPr>
        <w:t>para la mejora continua de</w:t>
      </w:r>
      <w:r w:rsidR="00F93EFD" w:rsidRPr="0072161A">
        <w:rPr>
          <w:rFonts w:ascii="Arial" w:hAnsi="Arial" w:cs="Arial"/>
          <w:sz w:val="24"/>
          <w:szCs w:val="23"/>
        </w:rPr>
        <w:t xml:space="preserve"> los programas, procesos y prácticas educativas.</w:t>
      </w:r>
    </w:p>
    <w:p w:rsidR="0072161A" w:rsidRPr="00802EBA" w:rsidRDefault="0072161A" w:rsidP="0072161A">
      <w:pPr>
        <w:jc w:val="both"/>
        <w:rPr>
          <w:rFonts w:ascii="Arial" w:hAnsi="Arial" w:cs="Arial"/>
          <w:sz w:val="16"/>
          <w:szCs w:val="16"/>
        </w:rPr>
      </w:pPr>
    </w:p>
    <w:p w:rsidR="0072161A" w:rsidRDefault="0072161A" w:rsidP="0072161A">
      <w:pPr>
        <w:jc w:val="both"/>
        <w:rPr>
          <w:rFonts w:ascii="Arial" w:hAnsi="Arial" w:cs="Arial"/>
          <w:sz w:val="24"/>
          <w:szCs w:val="24"/>
        </w:rPr>
      </w:pPr>
      <w:r>
        <w:rPr>
          <w:rFonts w:ascii="Arial" w:hAnsi="Arial" w:cs="Arial"/>
          <w:sz w:val="24"/>
          <w:szCs w:val="24"/>
        </w:rPr>
        <w:t>En el mismo evento</w:t>
      </w:r>
      <w:r w:rsidR="00802EBA">
        <w:rPr>
          <w:rFonts w:ascii="Arial" w:hAnsi="Arial" w:cs="Arial"/>
          <w:sz w:val="24"/>
          <w:szCs w:val="24"/>
        </w:rPr>
        <w:t>,</w:t>
      </w:r>
      <w:r>
        <w:rPr>
          <w:rFonts w:ascii="Arial" w:hAnsi="Arial" w:cs="Arial"/>
          <w:sz w:val="24"/>
          <w:szCs w:val="24"/>
        </w:rPr>
        <w:t xml:space="preserve"> también tomaron protesta como Coordinadores del </w:t>
      </w:r>
      <w:r w:rsidRPr="008D39BF">
        <w:rPr>
          <w:rFonts w:ascii="Arial" w:hAnsi="Arial" w:cs="Arial"/>
          <w:sz w:val="24"/>
          <w:szCs w:val="24"/>
        </w:rPr>
        <w:t>Consejo Estatal de Sociedades de Alumnos (CESA)</w:t>
      </w:r>
      <w:r>
        <w:rPr>
          <w:rFonts w:ascii="Arial" w:hAnsi="Arial" w:cs="Arial"/>
          <w:sz w:val="24"/>
          <w:szCs w:val="24"/>
        </w:rPr>
        <w:t xml:space="preserve"> y representantes de cada uno de los Campus Universitarios</w:t>
      </w:r>
      <w:r w:rsidRPr="008D39BF">
        <w:rPr>
          <w:rFonts w:ascii="Arial" w:hAnsi="Arial" w:cs="Arial"/>
          <w:sz w:val="24"/>
          <w:szCs w:val="24"/>
        </w:rPr>
        <w:t xml:space="preserve">, </w:t>
      </w:r>
      <w:r>
        <w:rPr>
          <w:rFonts w:ascii="Arial" w:hAnsi="Arial" w:cs="Arial"/>
          <w:sz w:val="24"/>
          <w:szCs w:val="24"/>
        </w:rPr>
        <w:t xml:space="preserve">los alumnos César Manuel Guerrero </w:t>
      </w:r>
      <w:proofErr w:type="spellStart"/>
      <w:r>
        <w:rPr>
          <w:rFonts w:ascii="Arial" w:hAnsi="Arial" w:cs="Arial"/>
          <w:sz w:val="24"/>
          <w:szCs w:val="24"/>
        </w:rPr>
        <w:t>Cambranis</w:t>
      </w:r>
      <w:proofErr w:type="spellEnd"/>
      <w:r w:rsidRPr="008D39BF">
        <w:rPr>
          <w:rFonts w:ascii="Arial" w:hAnsi="Arial" w:cs="Arial"/>
          <w:sz w:val="24"/>
          <w:szCs w:val="24"/>
        </w:rPr>
        <w:t xml:space="preserve"> de Ensenada, </w:t>
      </w:r>
      <w:r>
        <w:rPr>
          <w:rFonts w:ascii="Arial" w:hAnsi="Arial" w:cs="Arial"/>
          <w:sz w:val="24"/>
          <w:szCs w:val="24"/>
        </w:rPr>
        <w:t xml:space="preserve">Guillermo </w:t>
      </w:r>
      <w:proofErr w:type="spellStart"/>
      <w:r>
        <w:rPr>
          <w:rFonts w:ascii="Arial" w:hAnsi="Arial" w:cs="Arial"/>
          <w:sz w:val="24"/>
          <w:szCs w:val="24"/>
        </w:rPr>
        <w:t>Adal</w:t>
      </w:r>
      <w:proofErr w:type="spellEnd"/>
      <w:r>
        <w:rPr>
          <w:rFonts w:ascii="Arial" w:hAnsi="Arial" w:cs="Arial"/>
          <w:sz w:val="24"/>
          <w:szCs w:val="24"/>
        </w:rPr>
        <w:t xml:space="preserve"> Reina Sandoval</w:t>
      </w:r>
      <w:r w:rsidRPr="008D39BF">
        <w:rPr>
          <w:rFonts w:ascii="Arial" w:hAnsi="Arial" w:cs="Arial"/>
          <w:sz w:val="24"/>
          <w:szCs w:val="24"/>
        </w:rPr>
        <w:t xml:space="preserve"> de Mexicali y </w:t>
      </w:r>
      <w:r>
        <w:rPr>
          <w:rFonts w:ascii="Arial" w:hAnsi="Arial" w:cs="Arial"/>
          <w:sz w:val="24"/>
          <w:szCs w:val="24"/>
        </w:rPr>
        <w:t>Darío Torrez Araiza</w:t>
      </w:r>
      <w:r w:rsidRPr="008D39BF">
        <w:rPr>
          <w:rFonts w:ascii="Arial" w:hAnsi="Arial" w:cs="Arial"/>
          <w:sz w:val="24"/>
          <w:szCs w:val="24"/>
        </w:rPr>
        <w:t xml:space="preserve"> de Tijuana. </w:t>
      </w:r>
    </w:p>
    <w:p w:rsidR="00521EDC" w:rsidRPr="000771BF" w:rsidRDefault="00521EDC" w:rsidP="0072161A">
      <w:pPr>
        <w:jc w:val="both"/>
        <w:rPr>
          <w:rFonts w:ascii="Arial" w:hAnsi="Arial" w:cs="Arial"/>
          <w:sz w:val="16"/>
          <w:szCs w:val="16"/>
        </w:rPr>
      </w:pPr>
    </w:p>
    <w:p w:rsidR="00521EDC" w:rsidRDefault="00521EDC" w:rsidP="00521EDC">
      <w:pPr>
        <w:autoSpaceDN/>
        <w:jc w:val="both"/>
        <w:rPr>
          <w:rFonts w:ascii="Arial" w:hAnsi="Arial" w:cs="Arial"/>
          <w:sz w:val="24"/>
          <w:szCs w:val="24"/>
        </w:rPr>
      </w:pPr>
      <w:r>
        <w:rPr>
          <w:rFonts w:ascii="Arial" w:hAnsi="Arial" w:cs="Arial"/>
          <w:sz w:val="24"/>
          <w:szCs w:val="24"/>
          <w:bdr w:val="none" w:sz="0" w:space="0" w:color="auto" w:frame="1"/>
        </w:rPr>
        <w:t xml:space="preserve">Guerrero </w:t>
      </w:r>
      <w:proofErr w:type="spellStart"/>
      <w:r>
        <w:rPr>
          <w:rFonts w:ascii="Arial" w:hAnsi="Arial" w:cs="Arial"/>
          <w:sz w:val="24"/>
          <w:szCs w:val="24"/>
          <w:bdr w:val="none" w:sz="0" w:space="0" w:color="auto" w:frame="1"/>
        </w:rPr>
        <w:t>Cam</w:t>
      </w:r>
      <w:r w:rsidR="006D68FF">
        <w:rPr>
          <w:rFonts w:ascii="Arial" w:hAnsi="Arial" w:cs="Arial"/>
          <w:sz w:val="24"/>
          <w:szCs w:val="24"/>
          <w:bdr w:val="none" w:sz="0" w:space="0" w:color="auto" w:frame="1"/>
        </w:rPr>
        <w:t>branis</w:t>
      </w:r>
      <w:proofErr w:type="spellEnd"/>
      <w:r w:rsidR="006D68FF">
        <w:rPr>
          <w:rFonts w:ascii="Arial" w:hAnsi="Arial" w:cs="Arial"/>
          <w:sz w:val="24"/>
          <w:szCs w:val="24"/>
          <w:bdr w:val="none" w:sz="0" w:space="0" w:color="auto" w:frame="1"/>
        </w:rPr>
        <w:t xml:space="preserve"> indicó que al asumir esta responsabilidad</w:t>
      </w:r>
      <w:r>
        <w:rPr>
          <w:rFonts w:ascii="Arial" w:hAnsi="Arial" w:cs="Arial"/>
          <w:sz w:val="24"/>
          <w:szCs w:val="24"/>
          <w:bdr w:val="none" w:sz="0" w:space="0" w:color="auto" w:frame="1"/>
        </w:rPr>
        <w:t xml:space="preserve">, se </w:t>
      </w:r>
      <w:r w:rsidRPr="0072161A">
        <w:rPr>
          <w:rFonts w:ascii="Arial" w:hAnsi="Arial" w:cs="Arial"/>
          <w:sz w:val="24"/>
          <w:szCs w:val="24"/>
        </w:rPr>
        <w:t>comprometen a ser los representantes de los estudiantes dentro y fuera de la Universi</w:t>
      </w:r>
      <w:r>
        <w:rPr>
          <w:rFonts w:ascii="Arial" w:hAnsi="Arial" w:cs="Arial"/>
          <w:sz w:val="24"/>
          <w:szCs w:val="24"/>
        </w:rPr>
        <w:t xml:space="preserve">dad. </w:t>
      </w:r>
      <w:r w:rsidRPr="0072161A">
        <w:rPr>
          <w:rFonts w:ascii="Arial" w:hAnsi="Arial" w:cs="Arial"/>
          <w:sz w:val="24"/>
          <w:szCs w:val="24"/>
        </w:rPr>
        <w:t>"Como presidentes, nuestro deber es llegar a acuerdos para el beneficio de nuestra comunidad, participar activamente en la organización y ejecución de actividades dentro del Campus, pero lo más importante, es crear y fomentar el sentido de pertenencia hacia nuestra Alma Mater</w:t>
      </w:r>
      <w:r>
        <w:rPr>
          <w:rFonts w:ascii="Arial" w:hAnsi="Arial" w:cs="Arial"/>
          <w:sz w:val="24"/>
          <w:szCs w:val="24"/>
        </w:rPr>
        <w:t>”</w:t>
      </w:r>
      <w:r w:rsidR="006D68FF">
        <w:rPr>
          <w:rFonts w:ascii="Arial" w:hAnsi="Arial" w:cs="Arial"/>
          <w:sz w:val="24"/>
          <w:szCs w:val="24"/>
        </w:rPr>
        <w:t>.</w:t>
      </w:r>
    </w:p>
    <w:p w:rsidR="00521EDC" w:rsidRDefault="00521EDC"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521EDC">
      <w:pPr>
        <w:autoSpaceDN/>
        <w:jc w:val="both"/>
        <w:rPr>
          <w:rFonts w:ascii="Arial" w:hAnsi="Arial" w:cs="Arial"/>
          <w:sz w:val="16"/>
          <w:szCs w:val="16"/>
        </w:rPr>
      </w:pPr>
    </w:p>
    <w:p w:rsidR="00D074CA" w:rsidRDefault="00D074CA" w:rsidP="00367584">
      <w:pPr>
        <w:autoSpaceDN/>
        <w:jc w:val="both"/>
        <w:rPr>
          <w:rFonts w:ascii="Arial" w:hAnsi="Arial" w:cs="Arial"/>
          <w:sz w:val="24"/>
          <w:szCs w:val="24"/>
        </w:rPr>
      </w:pPr>
    </w:p>
    <w:p w:rsidR="00367584" w:rsidRDefault="00521EDC" w:rsidP="00367584">
      <w:pPr>
        <w:autoSpaceDN/>
        <w:jc w:val="both"/>
        <w:rPr>
          <w:rFonts w:ascii="Arial" w:hAnsi="Arial" w:cs="Arial"/>
          <w:sz w:val="24"/>
          <w:szCs w:val="24"/>
        </w:rPr>
      </w:pPr>
      <w:r>
        <w:rPr>
          <w:rFonts w:ascii="Arial" w:hAnsi="Arial" w:cs="Arial"/>
          <w:sz w:val="24"/>
          <w:szCs w:val="24"/>
        </w:rPr>
        <w:t xml:space="preserve">Reina Sandoval por su parte, mencionó que les </w:t>
      </w:r>
      <w:r w:rsidRPr="0072161A">
        <w:rPr>
          <w:rFonts w:ascii="Arial" w:hAnsi="Arial" w:cs="Arial"/>
          <w:sz w:val="24"/>
          <w:szCs w:val="24"/>
        </w:rPr>
        <w:t xml:space="preserve">toca representar a una población estudiantil expuesta ante diversos problemas, </w:t>
      </w:r>
      <w:r w:rsidR="00367584">
        <w:rPr>
          <w:rFonts w:ascii="Arial" w:hAnsi="Arial" w:cs="Arial"/>
          <w:sz w:val="24"/>
          <w:szCs w:val="24"/>
        </w:rPr>
        <w:t>como la in</w:t>
      </w:r>
      <w:r w:rsidRPr="0072161A">
        <w:rPr>
          <w:rFonts w:ascii="Arial" w:hAnsi="Arial" w:cs="Arial"/>
          <w:sz w:val="24"/>
          <w:szCs w:val="24"/>
        </w:rPr>
        <w:t xml:space="preserve">seguridad, </w:t>
      </w:r>
      <w:r w:rsidR="00367584">
        <w:rPr>
          <w:rFonts w:ascii="Arial" w:hAnsi="Arial" w:cs="Arial"/>
          <w:sz w:val="24"/>
          <w:szCs w:val="24"/>
        </w:rPr>
        <w:t xml:space="preserve">riesgos de </w:t>
      </w:r>
      <w:r w:rsidRPr="0072161A">
        <w:rPr>
          <w:rFonts w:ascii="Arial" w:hAnsi="Arial" w:cs="Arial"/>
          <w:sz w:val="24"/>
          <w:szCs w:val="24"/>
        </w:rPr>
        <w:t>salud, entre otros</w:t>
      </w:r>
      <w:r w:rsidR="00367584">
        <w:rPr>
          <w:rFonts w:ascii="Arial" w:hAnsi="Arial" w:cs="Arial"/>
          <w:sz w:val="24"/>
          <w:szCs w:val="24"/>
        </w:rPr>
        <w:t xml:space="preserve">. </w:t>
      </w:r>
      <w:r w:rsidR="00367584" w:rsidRPr="0072161A">
        <w:rPr>
          <w:rFonts w:ascii="Arial" w:hAnsi="Arial" w:cs="Arial"/>
          <w:sz w:val="24"/>
          <w:szCs w:val="24"/>
        </w:rPr>
        <w:t>"Necesitamos intermediarios con una fuerte convicción de servicio, con una gran visión y humildad en su actuar, necesitamos líderes con un verdadero interés en las causas sociales".</w:t>
      </w:r>
    </w:p>
    <w:p w:rsidR="00D84310" w:rsidRPr="00D074CA" w:rsidRDefault="00D84310" w:rsidP="00367584">
      <w:pPr>
        <w:autoSpaceDN/>
        <w:jc w:val="both"/>
        <w:rPr>
          <w:rFonts w:ascii="Arial" w:hAnsi="Arial" w:cs="Arial"/>
          <w:sz w:val="16"/>
          <w:szCs w:val="16"/>
        </w:rPr>
      </w:pPr>
    </w:p>
    <w:p w:rsidR="00367584" w:rsidRDefault="00367584" w:rsidP="005C4D50">
      <w:pPr>
        <w:autoSpaceDN/>
        <w:jc w:val="both"/>
        <w:rPr>
          <w:rFonts w:ascii="Arial" w:hAnsi="Arial" w:cs="Arial"/>
          <w:sz w:val="24"/>
          <w:szCs w:val="24"/>
        </w:rPr>
      </w:pPr>
      <w:r>
        <w:rPr>
          <w:rFonts w:ascii="Arial" w:hAnsi="Arial" w:cs="Arial"/>
          <w:sz w:val="24"/>
          <w:szCs w:val="24"/>
        </w:rPr>
        <w:t xml:space="preserve">Asimismo, </w:t>
      </w:r>
      <w:r w:rsidR="00521EDC" w:rsidRPr="0072161A">
        <w:rPr>
          <w:rFonts w:ascii="Arial" w:hAnsi="Arial" w:cs="Arial"/>
          <w:sz w:val="24"/>
          <w:szCs w:val="24"/>
        </w:rPr>
        <w:t xml:space="preserve">Torrez Araiza </w:t>
      </w:r>
      <w:r>
        <w:rPr>
          <w:rFonts w:ascii="Arial" w:hAnsi="Arial" w:cs="Arial"/>
          <w:sz w:val="24"/>
          <w:szCs w:val="24"/>
        </w:rPr>
        <w:t xml:space="preserve">expresó que su </w:t>
      </w:r>
      <w:r w:rsidR="00521EDC" w:rsidRPr="0072161A">
        <w:rPr>
          <w:rFonts w:ascii="Arial" w:hAnsi="Arial" w:cs="Arial"/>
          <w:sz w:val="24"/>
          <w:szCs w:val="24"/>
        </w:rPr>
        <w:t>trabajo es por y para los alumnos, su misión principal es escuchar las inquietudes y propuestas de sus compañeros para encontrar las soluciones que beneficien a toda la comunidad universitaria y que tengan impacto positivo en la sociedad en general. "He ahí que debe recaer el compromiso y liderazgo para sobrellevar las responsabilidades que hoy adquirimos"</w:t>
      </w:r>
    </w:p>
    <w:p w:rsidR="00367584" w:rsidRPr="00367584" w:rsidRDefault="00367584" w:rsidP="005C4D50">
      <w:pPr>
        <w:autoSpaceDN/>
        <w:jc w:val="both"/>
        <w:rPr>
          <w:rFonts w:ascii="Arial" w:hAnsi="Arial" w:cs="Arial"/>
          <w:sz w:val="16"/>
          <w:szCs w:val="16"/>
        </w:rPr>
      </w:pPr>
    </w:p>
    <w:p w:rsidR="00655A60" w:rsidRPr="0072161A" w:rsidRDefault="00367584" w:rsidP="005C4D50">
      <w:pPr>
        <w:autoSpaceDN/>
        <w:jc w:val="both"/>
        <w:rPr>
          <w:rFonts w:ascii="Arial" w:hAnsi="Arial" w:cs="Arial"/>
          <w:sz w:val="24"/>
          <w:szCs w:val="24"/>
        </w:rPr>
      </w:pPr>
      <w:r>
        <w:rPr>
          <w:rFonts w:ascii="Arial" w:hAnsi="Arial" w:cs="Arial"/>
          <w:sz w:val="24"/>
          <w:szCs w:val="24"/>
        </w:rPr>
        <w:t>Finalmente, e</w:t>
      </w:r>
      <w:r w:rsidR="0072161A" w:rsidRPr="005C4D50">
        <w:rPr>
          <w:rFonts w:ascii="Arial" w:hAnsi="Arial" w:cs="Arial"/>
          <w:sz w:val="24"/>
          <w:szCs w:val="24"/>
        </w:rPr>
        <w:t>l doctor Luis Enrique Palafox Maestre, Coordinador General de Servicios Estudiantiles y Gestión Escolar,</w:t>
      </w:r>
      <w:r w:rsidR="00655A60" w:rsidRPr="005C4D50">
        <w:rPr>
          <w:rFonts w:ascii="Arial" w:hAnsi="Arial" w:cs="Arial"/>
          <w:sz w:val="24"/>
          <w:szCs w:val="24"/>
        </w:rPr>
        <w:t xml:space="preserve"> </w:t>
      </w:r>
      <w:r w:rsidR="005C4D50" w:rsidRPr="005C4D50">
        <w:rPr>
          <w:rFonts w:ascii="Arial" w:hAnsi="Arial" w:cs="Arial"/>
          <w:sz w:val="24"/>
          <w:szCs w:val="24"/>
        </w:rPr>
        <w:t xml:space="preserve">indicó que los presidentes de las sociedades de alumnos son los </w:t>
      </w:r>
      <w:r w:rsidR="00655A60" w:rsidRPr="0072161A">
        <w:rPr>
          <w:rFonts w:ascii="Arial" w:hAnsi="Arial" w:cs="Arial"/>
          <w:sz w:val="24"/>
          <w:szCs w:val="23"/>
        </w:rPr>
        <w:t>representantes legítimos de la comunidad estudiantil, según lo marca el artículo 38 de la Ley Orgánica de la UABC.</w:t>
      </w:r>
      <w:r w:rsidR="005C4D50">
        <w:rPr>
          <w:rFonts w:ascii="Arial" w:hAnsi="Arial" w:cs="Arial"/>
          <w:sz w:val="24"/>
          <w:szCs w:val="23"/>
        </w:rPr>
        <w:t xml:space="preserve"> </w:t>
      </w:r>
      <w:r w:rsidR="00655A60" w:rsidRPr="0072161A">
        <w:rPr>
          <w:rFonts w:ascii="Arial" w:hAnsi="Arial" w:cs="Arial"/>
          <w:sz w:val="24"/>
          <w:szCs w:val="23"/>
        </w:rPr>
        <w:t xml:space="preserve">Agradeció el empuje, entusiasmo e iniciativa para asumir este reto de representar a sus comunidades estudiantiles en las unidades académicas, que en su conjunto se aproxima a los 65 mil alumnos. </w:t>
      </w:r>
    </w:p>
    <w:p w:rsidR="00655A60" w:rsidRPr="0072161A" w:rsidRDefault="00655A60" w:rsidP="005C4D50">
      <w:pPr>
        <w:autoSpaceDN/>
        <w:jc w:val="both"/>
        <w:rPr>
          <w:rFonts w:ascii="Arial" w:hAnsi="Arial" w:cs="Arial"/>
          <w:sz w:val="16"/>
          <w:szCs w:val="16"/>
        </w:rPr>
      </w:pPr>
    </w:p>
    <w:p w:rsidR="00655A60" w:rsidRPr="0072161A" w:rsidRDefault="00655A60" w:rsidP="005C4D50">
      <w:pPr>
        <w:autoSpaceDN/>
        <w:jc w:val="both"/>
        <w:rPr>
          <w:rFonts w:ascii="Arial" w:hAnsi="Arial" w:cs="Arial"/>
          <w:sz w:val="24"/>
          <w:szCs w:val="23"/>
        </w:rPr>
      </w:pPr>
      <w:r w:rsidRPr="0072161A">
        <w:rPr>
          <w:rFonts w:ascii="Arial" w:hAnsi="Arial" w:cs="Arial"/>
          <w:sz w:val="24"/>
          <w:szCs w:val="23"/>
        </w:rPr>
        <w:t>"Nunca olviden jóvenes que el compromiso que hoy asumen, es el de trabajar por las comunidades estudiantiles que representan, pero sobre todo por su Universidad, sin mayor interés que el de seguir engrandeciendo esta Institución que los está formando"</w:t>
      </w:r>
      <w:r w:rsidR="005C4D50">
        <w:rPr>
          <w:rFonts w:ascii="Arial" w:hAnsi="Arial" w:cs="Arial"/>
          <w:sz w:val="24"/>
          <w:szCs w:val="23"/>
        </w:rPr>
        <w:t>, expresó el doctor Palafox Maestre.</w:t>
      </w:r>
    </w:p>
    <w:p w:rsidR="0072161A" w:rsidRPr="00367584" w:rsidRDefault="0072161A" w:rsidP="0072161A">
      <w:pPr>
        <w:jc w:val="both"/>
        <w:rPr>
          <w:rFonts w:ascii="Arial" w:hAnsi="Arial" w:cs="Arial"/>
          <w:sz w:val="16"/>
          <w:szCs w:val="16"/>
        </w:rPr>
      </w:pPr>
    </w:p>
    <w:p w:rsidR="0072161A" w:rsidRPr="008D39BF" w:rsidRDefault="0072161A" w:rsidP="0072161A">
      <w:pPr>
        <w:jc w:val="both"/>
        <w:rPr>
          <w:rFonts w:ascii="Arial" w:hAnsi="Arial" w:cs="Arial"/>
          <w:sz w:val="24"/>
          <w:szCs w:val="24"/>
        </w:rPr>
      </w:pPr>
      <w:r w:rsidRPr="008D39BF">
        <w:rPr>
          <w:rFonts w:ascii="Arial" w:hAnsi="Arial" w:cs="Arial"/>
          <w:sz w:val="24"/>
          <w:szCs w:val="24"/>
        </w:rPr>
        <w:t xml:space="preserve">Estuvieron presentes durante el evento de toma de protesta la doctora </w:t>
      </w:r>
      <w:r>
        <w:rPr>
          <w:rFonts w:ascii="Arial" w:hAnsi="Arial" w:cs="Arial"/>
          <w:sz w:val="24"/>
          <w:szCs w:val="24"/>
        </w:rPr>
        <w:t xml:space="preserve">Mónica </w:t>
      </w:r>
      <w:proofErr w:type="spellStart"/>
      <w:r>
        <w:rPr>
          <w:rFonts w:ascii="Arial" w:hAnsi="Arial" w:cs="Arial"/>
          <w:sz w:val="24"/>
          <w:szCs w:val="24"/>
        </w:rPr>
        <w:t>Lacavex</w:t>
      </w:r>
      <w:proofErr w:type="spellEnd"/>
      <w:r>
        <w:rPr>
          <w:rFonts w:ascii="Arial" w:hAnsi="Arial" w:cs="Arial"/>
          <w:sz w:val="24"/>
          <w:szCs w:val="24"/>
        </w:rPr>
        <w:t xml:space="preserve"> </w:t>
      </w:r>
      <w:proofErr w:type="spellStart"/>
      <w:r>
        <w:rPr>
          <w:rFonts w:ascii="Arial" w:hAnsi="Arial" w:cs="Arial"/>
          <w:sz w:val="24"/>
          <w:szCs w:val="24"/>
        </w:rPr>
        <w:t>Berumen</w:t>
      </w:r>
      <w:proofErr w:type="spellEnd"/>
      <w:r>
        <w:rPr>
          <w:rFonts w:ascii="Arial" w:hAnsi="Arial" w:cs="Arial"/>
          <w:sz w:val="24"/>
          <w:szCs w:val="24"/>
        </w:rPr>
        <w:t>,</w:t>
      </w:r>
      <w:r w:rsidRPr="008D39BF">
        <w:rPr>
          <w:rFonts w:ascii="Arial" w:hAnsi="Arial" w:cs="Arial"/>
          <w:sz w:val="24"/>
          <w:szCs w:val="24"/>
        </w:rPr>
        <w:t xml:space="preserve"> Vicerrectora</w:t>
      </w:r>
      <w:r>
        <w:rPr>
          <w:rFonts w:ascii="Arial" w:hAnsi="Arial" w:cs="Arial"/>
          <w:sz w:val="24"/>
          <w:szCs w:val="24"/>
        </w:rPr>
        <w:t xml:space="preserve"> del </w:t>
      </w:r>
      <w:r w:rsidRPr="008D39BF">
        <w:rPr>
          <w:rFonts w:ascii="Arial" w:hAnsi="Arial" w:cs="Arial"/>
          <w:sz w:val="24"/>
          <w:szCs w:val="24"/>
        </w:rPr>
        <w:t xml:space="preserve">Campus </w:t>
      </w:r>
      <w:r>
        <w:rPr>
          <w:rFonts w:ascii="Arial" w:hAnsi="Arial" w:cs="Arial"/>
          <w:sz w:val="24"/>
          <w:szCs w:val="24"/>
        </w:rPr>
        <w:t>E</w:t>
      </w:r>
      <w:r w:rsidRPr="008D39BF">
        <w:rPr>
          <w:rFonts w:ascii="Arial" w:hAnsi="Arial" w:cs="Arial"/>
          <w:sz w:val="24"/>
          <w:szCs w:val="24"/>
        </w:rPr>
        <w:t>nsenada</w:t>
      </w:r>
      <w:r>
        <w:rPr>
          <w:rFonts w:ascii="Arial" w:hAnsi="Arial" w:cs="Arial"/>
          <w:sz w:val="24"/>
          <w:szCs w:val="24"/>
        </w:rPr>
        <w:t xml:space="preserve">; </w:t>
      </w:r>
      <w:r w:rsidRPr="008D39BF">
        <w:rPr>
          <w:rFonts w:ascii="Arial" w:hAnsi="Arial" w:cs="Arial"/>
          <w:sz w:val="24"/>
          <w:szCs w:val="24"/>
        </w:rPr>
        <w:t>doctor</w:t>
      </w:r>
      <w:r>
        <w:rPr>
          <w:rFonts w:ascii="Arial" w:hAnsi="Arial" w:cs="Arial"/>
          <w:sz w:val="24"/>
          <w:szCs w:val="24"/>
        </w:rPr>
        <w:t xml:space="preserve">a Gisela Montero </w:t>
      </w:r>
      <w:proofErr w:type="spellStart"/>
      <w:r>
        <w:rPr>
          <w:rFonts w:ascii="Arial" w:hAnsi="Arial" w:cs="Arial"/>
          <w:sz w:val="24"/>
          <w:szCs w:val="24"/>
        </w:rPr>
        <w:t>Alpírez</w:t>
      </w:r>
      <w:proofErr w:type="spellEnd"/>
      <w:r>
        <w:rPr>
          <w:rFonts w:ascii="Arial" w:hAnsi="Arial" w:cs="Arial"/>
          <w:sz w:val="24"/>
          <w:szCs w:val="24"/>
        </w:rPr>
        <w:t>, Vicerrectora</w:t>
      </w:r>
      <w:r w:rsidRPr="008D39BF">
        <w:rPr>
          <w:rFonts w:ascii="Arial" w:hAnsi="Arial" w:cs="Arial"/>
          <w:sz w:val="24"/>
          <w:szCs w:val="24"/>
        </w:rPr>
        <w:t xml:space="preserve"> de</w:t>
      </w:r>
      <w:r>
        <w:rPr>
          <w:rFonts w:ascii="Arial" w:hAnsi="Arial" w:cs="Arial"/>
          <w:sz w:val="24"/>
          <w:szCs w:val="24"/>
        </w:rPr>
        <w:t xml:space="preserve">l Campus Mexicali, y la doctora Edith Montiel Ayala, Vicerrectora del Campus Tijuana.  </w:t>
      </w:r>
    </w:p>
    <w:p w:rsidR="0072161A" w:rsidRPr="008D39BF" w:rsidRDefault="0072161A" w:rsidP="0072161A">
      <w:pPr>
        <w:jc w:val="both"/>
        <w:rPr>
          <w:rFonts w:ascii="Arial" w:hAnsi="Arial" w:cs="Arial"/>
          <w:sz w:val="24"/>
          <w:szCs w:val="24"/>
        </w:rPr>
      </w:pPr>
    </w:p>
    <w:p w:rsidR="0072161A" w:rsidRPr="009A5B5E" w:rsidRDefault="0072161A" w:rsidP="0072161A">
      <w:pPr>
        <w:jc w:val="center"/>
        <w:rPr>
          <w:rFonts w:ascii="Arial" w:hAnsi="Arial" w:cs="Arial"/>
          <w:b/>
          <w:sz w:val="16"/>
          <w:szCs w:val="16"/>
        </w:rPr>
      </w:pPr>
    </w:p>
    <w:p w:rsidR="0072161A" w:rsidRPr="0072161A" w:rsidRDefault="0072161A" w:rsidP="0072161A">
      <w:pPr>
        <w:pStyle w:val="NormalWeb"/>
        <w:spacing w:before="0" w:after="0"/>
        <w:rPr>
          <w:rFonts w:ascii="Arial" w:hAnsi="Arial" w:cs="Arial"/>
          <w:b/>
          <w:spacing w:val="-4"/>
          <w:lang w:val="es-MX"/>
        </w:rPr>
      </w:pPr>
    </w:p>
    <w:p w:rsidR="0072161A" w:rsidRDefault="0072161A" w:rsidP="0072161A">
      <w:pPr>
        <w:pStyle w:val="NormalWeb"/>
        <w:spacing w:before="0" w:after="0"/>
        <w:rPr>
          <w:rFonts w:ascii="Arial" w:hAnsi="Arial" w:cs="Arial"/>
          <w:b/>
          <w:spacing w:val="-4"/>
          <w:lang w:val="es-ES_tradnl"/>
        </w:rPr>
      </w:pPr>
    </w:p>
    <w:p w:rsidR="0072161A" w:rsidRPr="0072161A" w:rsidRDefault="0072161A" w:rsidP="0072161A">
      <w:pPr>
        <w:suppressAutoHyphens w:val="0"/>
        <w:autoSpaceDN/>
        <w:rPr>
          <w:rFonts w:ascii="Arial" w:hAnsi="Arial" w:cs="Arial"/>
          <w:color w:val="262626"/>
          <w:sz w:val="23"/>
          <w:szCs w:val="23"/>
        </w:rPr>
      </w:pPr>
    </w:p>
    <w:p w:rsidR="0072161A" w:rsidRDefault="0072161A"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Default="00D0120D" w:rsidP="0072161A">
      <w:pPr>
        <w:suppressAutoHyphens w:val="0"/>
        <w:autoSpaceDN/>
        <w:rPr>
          <w:rFonts w:ascii="Arial" w:hAnsi="Arial" w:cs="Arial"/>
          <w:color w:val="262626"/>
          <w:sz w:val="23"/>
          <w:szCs w:val="23"/>
        </w:rPr>
      </w:pPr>
    </w:p>
    <w:p w:rsidR="00D0120D" w:rsidRPr="00D0120D" w:rsidRDefault="00D0120D" w:rsidP="0072161A">
      <w:pPr>
        <w:suppressAutoHyphens w:val="0"/>
        <w:autoSpaceDN/>
        <w:rPr>
          <w:rFonts w:ascii="Arial" w:hAnsi="Arial" w:cs="Arial"/>
          <w:color w:val="FFFFFF" w:themeColor="background1"/>
          <w:sz w:val="23"/>
          <w:szCs w:val="23"/>
        </w:rPr>
      </w:pPr>
      <w:bookmarkStart w:id="0" w:name="_GoBack"/>
    </w:p>
    <w:p w:rsidR="0030716C" w:rsidRPr="00D0120D" w:rsidRDefault="00D0120D" w:rsidP="004769DB">
      <w:pPr>
        <w:autoSpaceDN/>
        <w:jc w:val="both"/>
        <w:rPr>
          <w:rFonts w:ascii="Arial" w:hAnsi="Arial" w:cs="Arial"/>
          <w:color w:val="FFFFFF" w:themeColor="background1"/>
          <w:sz w:val="24"/>
          <w:szCs w:val="24"/>
        </w:rPr>
      </w:pPr>
      <w:r w:rsidRPr="00D0120D">
        <w:rPr>
          <w:rFonts w:ascii="Arial" w:hAnsi="Arial" w:cs="Arial"/>
          <w:color w:val="FFFFFF" w:themeColor="background1"/>
          <w:sz w:val="24"/>
          <w:szCs w:val="24"/>
        </w:rPr>
        <w:t>Redacción: Angélica Gómez</w:t>
      </w:r>
    </w:p>
    <w:p w:rsidR="00D0120D" w:rsidRPr="00D0120D" w:rsidRDefault="00D0120D" w:rsidP="004769DB">
      <w:pPr>
        <w:autoSpaceDN/>
        <w:jc w:val="both"/>
        <w:rPr>
          <w:rFonts w:ascii="Arial" w:hAnsi="Arial" w:cs="Arial"/>
          <w:color w:val="FFFFFF" w:themeColor="background1"/>
          <w:sz w:val="24"/>
          <w:szCs w:val="24"/>
        </w:rPr>
      </w:pPr>
      <w:r w:rsidRPr="00D0120D">
        <w:rPr>
          <w:rFonts w:ascii="Arial" w:hAnsi="Arial" w:cs="Arial"/>
          <w:color w:val="FFFFFF" w:themeColor="background1"/>
          <w:sz w:val="24"/>
          <w:szCs w:val="24"/>
        </w:rPr>
        <w:t>Con información y fotografías de: Paulina Moreno</w:t>
      </w:r>
    </w:p>
    <w:bookmarkEnd w:id="0"/>
    <w:p w:rsidR="00532EF1" w:rsidRPr="00532EF1" w:rsidRDefault="00532EF1" w:rsidP="00532EF1">
      <w:pPr>
        <w:suppressAutoHyphens w:val="0"/>
        <w:spacing w:after="200" w:line="276" w:lineRule="auto"/>
        <w:ind w:right="-1"/>
        <w:contextualSpacing/>
        <w:jc w:val="both"/>
        <w:rPr>
          <w:rFonts w:ascii="Arial" w:hAnsi="Arial" w:cs="Arial"/>
          <w:sz w:val="24"/>
          <w:szCs w:val="24"/>
        </w:rPr>
      </w:pPr>
    </w:p>
    <w:p w:rsidR="00532EF1" w:rsidRPr="00532EF1" w:rsidRDefault="00532EF1" w:rsidP="00532EF1">
      <w:pPr>
        <w:suppressAutoHyphens w:val="0"/>
        <w:spacing w:after="200" w:line="276" w:lineRule="auto"/>
        <w:ind w:right="-1"/>
        <w:contextualSpacing/>
        <w:jc w:val="both"/>
        <w:rPr>
          <w:rFonts w:ascii="Arial" w:hAnsi="Arial" w:cs="Arial"/>
          <w:sz w:val="24"/>
          <w:szCs w:val="24"/>
        </w:rPr>
      </w:pPr>
    </w:p>
    <w:p w:rsidR="00B06BD9" w:rsidRPr="00B06BD9" w:rsidRDefault="00B06BD9" w:rsidP="00B06BD9">
      <w:pPr>
        <w:jc w:val="center"/>
        <w:rPr>
          <w:rFonts w:ascii="Arial" w:hAnsi="Arial" w:cs="Arial"/>
          <w:b/>
          <w:sz w:val="16"/>
          <w:szCs w:val="16"/>
        </w:rPr>
      </w:pPr>
    </w:p>
    <w:sectPr w:rsidR="00B06BD9" w:rsidRPr="00B06BD9" w:rsidSect="006F01A6">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6C7" w:rsidRDefault="00CD46C7">
      <w:r>
        <w:separator/>
      </w:r>
    </w:p>
  </w:endnote>
  <w:endnote w:type="continuationSeparator" w:id="0">
    <w:p w:rsidR="00CD46C7" w:rsidRDefault="00CD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6C7" w:rsidRDefault="00CD46C7">
      <w:r>
        <w:rPr>
          <w:color w:val="000000"/>
        </w:rPr>
        <w:separator/>
      </w:r>
    </w:p>
  </w:footnote>
  <w:footnote w:type="continuationSeparator" w:id="0">
    <w:p w:rsidR="00CD46C7" w:rsidRDefault="00CD46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B37252"/>
    <w:multiLevelType w:val="hybridMultilevel"/>
    <w:tmpl w:val="C42686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A963A2C"/>
    <w:multiLevelType w:val="hybridMultilevel"/>
    <w:tmpl w:val="B2DC1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D358BE"/>
    <w:multiLevelType w:val="hybridMultilevel"/>
    <w:tmpl w:val="8E96A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59B1AEF"/>
    <w:multiLevelType w:val="hybridMultilevel"/>
    <w:tmpl w:val="76D2F6BE"/>
    <w:lvl w:ilvl="0" w:tplc="7AAC9BA0">
      <w:start w:val="1"/>
      <w:numFmt w:val="decimal"/>
      <w:lvlText w:val="%1."/>
      <w:lvlJc w:val="left"/>
      <w:pPr>
        <w:ind w:left="1070" w:hanging="360"/>
      </w:pPr>
      <w:rPr>
        <w:b w:val="0"/>
        <w:color w:val="auto"/>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16">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CA221C9"/>
    <w:multiLevelType w:val="hybridMultilevel"/>
    <w:tmpl w:val="974AA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B7D0AD7"/>
    <w:multiLevelType w:val="hybridMultilevel"/>
    <w:tmpl w:val="D16499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67E928F0"/>
    <w:multiLevelType w:val="hybridMultilevel"/>
    <w:tmpl w:val="8338A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7">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20"/>
  </w:num>
  <w:num w:numId="4">
    <w:abstractNumId w:val="16"/>
  </w:num>
  <w:num w:numId="5">
    <w:abstractNumId w:val="9"/>
  </w:num>
  <w:num w:numId="6">
    <w:abstractNumId w:val="8"/>
  </w:num>
  <w:num w:numId="7">
    <w:abstractNumId w:val="8"/>
  </w:num>
  <w:num w:numId="8">
    <w:abstractNumId w:val="10"/>
  </w:num>
  <w:num w:numId="9">
    <w:abstractNumId w:val="1"/>
  </w:num>
  <w:num w:numId="10">
    <w:abstractNumId w:val="13"/>
  </w:num>
  <w:num w:numId="11">
    <w:abstractNumId w:val="26"/>
  </w:num>
  <w:num w:numId="12">
    <w:abstractNumId w:val="27"/>
  </w:num>
  <w:num w:numId="13">
    <w:abstractNumId w:val="5"/>
  </w:num>
  <w:num w:numId="14">
    <w:abstractNumId w:val="7"/>
  </w:num>
  <w:num w:numId="15">
    <w:abstractNumId w:val="0"/>
  </w:num>
  <w:num w:numId="16">
    <w:abstractNumId w:val="29"/>
  </w:num>
  <w:num w:numId="17">
    <w:abstractNumId w:val="17"/>
  </w:num>
  <w:num w:numId="18">
    <w:abstractNumId w:val="19"/>
  </w:num>
  <w:num w:numId="19">
    <w:abstractNumId w:val="22"/>
  </w:num>
  <w:num w:numId="20">
    <w:abstractNumId w:val="28"/>
  </w:num>
  <w:num w:numId="21">
    <w:abstractNumId w:val="6"/>
  </w:num>
  <w:num w:numId="22">
    <w:abstractNumId w:val="4"/>
  </w:num>
  <w:num w:numId="23">
    <w:abstractNumId w:val="4"/>
  </w:num>
  <w:num w:numId="24">
    <w:abstractNumId w:val="11"/>
  </w:num>
  <w:num w:numId="25">
    <w:abstractNumId w:val="2"/>
  </w:num>
  <w:num w:numId="26">
    <w:abstractNumId w:val="24"/>
  </w:num>
  <w:num w:numId="27">
    <w:abstractNumId w:val="21"/>
  </w:num>
  <w:num w:numId="28">
    <w:abstractNumId w:val="15"/>
  </w:num>
  <w:num w:numId="29">
    <w:abstractNumId w:val="14"/>
  </w:num>
  <w:num w:numId="30">
    <w:abstractNumId w:val="18"/>
  </w:num>
  <w:num w:numId="31">
    <w:abstractNumId w:val="3"/>
  </w:num>
  <w:num w:numId="3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97C"/>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71BF"/>
    <w:rsid w:val="0007732E"/>
    <w:rsid w:val="000775C3"/>
    <w:rsid w:val="0008024D"/>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5BD"/>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0FF5"/>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D0C"/>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706"/>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211"/>
    <w:rsid w:val="00177A05"/>
    <w:rsid w:val="00177E97"/>
    <w:rsid w:val="00177F95"/>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E51"/>
    <w:rsid w:val="002626D4"/>
    <w:rsid w:val="00262AFF"/>
    <w:rsid w:val="00262B06"/>
    <w:rsid w:val="00262EFE"/>
    <w:rsid w:val="00263249"/>
    <w:rsid w:val="00263B2B"/>
    <w:rsid w:val="00263B9B"/>
    <w:rsid w:val="00263C8B"/>
    <w:rsid w:val="00263EB4"/>
    <w:rsid w:val="00264083"/>
    <w:rsid w:val="00264126"/>
    <w:rsid w:val="0026524E"/>
    <w:rsid w:val="00265BEE"/>
    <w:rsid w:val="00265E03"/>
    <w:rsid w:val="00266460"/>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6FEA"/>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C85"/>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5E2"/>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294"/>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584"/>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0F32"/>
    <w:rsid w:val="00391C6F"/>
    <w:rsid w:val="00391E28"/>
    <w:rsid w:val="00391EC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284"/>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7EF"/>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5DD"/>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62CF"/>
    <w:rsid w:val="00436962"/>
    <w:rsid w:val="00437006"/>
    <w:rsid w:val="00437023"/>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5FEA"/>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105"/>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2DEA"/>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39E5"/>
    <w:rsid w:val="004C4590"/>
    <w:rsid w:val="004C4A92"/>
    <w:rsid w:val="004C5939"/>
    <w:rsid w:val="004C610C"/>
    <w:rsid w:val="004C6BCE"/>
    <w:rsid w:val="004C6F77"/>
    <w:rsid w:val="004C7128"/>
    <w:rsid w:val="004D03CA"/>
    <w:rsid w:val="004D0F90"/>
    <w:rsid w:val="004D13AB"/>
    <w:rsid w:val="004D17F2"/>
    <w:rsid w:val="004D1D62"/>
    <w:rsid w:val="004D2725"/>
    <w:rsid w:val="004D2BB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EF1"/>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4A1D"/>
    <w:rsid w:val="005B52DF"/>
    <w:rsid w:val="005B5590"/>
    <w:rsid w:val="005B5923"/>
    <w:rsid w:val="005B5A2E"/>
    <w:rsid w:val="005B677B"/>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27B7A"/>
    <w:rsid w:val="0063032B"/>
    <w:rsid w:val="00630398"/>
    <w:rsid w:val="00630AFE"/>
    <w:rsid w:val="00630E61"/>
    <w:rsid w:val="006315A3"/>
    <w:rsid w:val="006315CD"/>
    <w:rsid w:val="00631B5F"/>
    <w:rsid w:val="006323A2"/>
    <w:rsid w:val="006328DC"/>
    <w:rsid w:val="006329FA"/>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76C"/>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29B"/>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8FF"/>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1A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5AD"/>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1C5"/>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2EBA"/>
    <w:rsid w:val="00803320"/>
    <w:rsid w:val="00803BE9"/>
    <w:rsid w:val="00804162"/>
    <w:rsid w:val="008047EF"/>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511"/>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1B48"/>
    <w:rsid w:val="00851BDF"/>
    <w:rsid w:val="00851CA8"/>
    <w:rsid w:val="00851F87"/>
    <w:rsid w:val="0085214C"/>
    <w:rsid w:val="008527AA"/>
    <w:rsid w:val="00853CA6"/>
    <w:rsid w:val="008540C6"/>
    <w:rsid w:val="00854121"/>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3CC"/>
    <w:rsid w:val="00874A0B"/>
    <w:rsid w:val="00875001"/>
    <w:rsid w:val="00875380"/>
    <w:rsid w:val="008754C0"/>
    <w:rsid w:val="00875998"/>
    <w:rsid w:val="00875EC8"/>
    <w:rsid w:val="00875F7D"/>
    <w:rsid w:val="0087663D"/>
    <w:rsid w:val="008768CC"/>
    <w:rsid w:val="0087694A"/>
    <w:rsid w:val="00876E13"/>
    <w:rsid w:val="008772B4"/>
    <w:rsid w:val="00877B24"/>
    <w:rsid w:val="008801BD"/>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1F3"/>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6DF"/>
    <w:rsid w:val="008F4944"/>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4F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CDA"/>
    <w:rsid w:val="00947D61"/>
    <w:rsid w:val="00947EDA"/>
    <w:rsid w:val="009507AD"/>
    <w:rsid w:val="00950B22"/>
    <w:rsid w:val="00950CB9"/>
    <w:rsid w:val="00950EC8"/>
    <w:rsid w:val="00951A69"/>
    <w:rsid w:val="0095219D"/>
    <w:rsid w:val="00952A0E"/>
    <w:rsid w:val="00953557"/>
    <w:rsid w:val="00954DB9"/>
    <w:rsid w:val="009558A8"/>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6007"/>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4DB"/>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EB2"/>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678F3"/>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B47"/>
    <w:rsid w:val="00AA598C"/>
    <w:rsid w:val="00AA5FF2"/>
    <w:rsid w:val="00AA60AE"/>
    <w:rsid w:val="00AA6496"/>
    <w:rsid w:val="00AA64AA"/>
    <w:rsid w:val="00AA664E"/>
    <w:rsid w:val="00AA6BBE"/>
    <w:rsid w:val="00AA6F6D"/>
    <w:rsid w:val="00AA7741"/>
    <w:rsid w:val="00AA7F30"/>
    <w:rsid w:val="00AB0AF5"/>
    <w:rsid w:val="00AB0F92"/>
    <w:rsid w:val="00AB15D2"/>
    <w:rsid w:val="00AB15FD"/>
    <w:rsid w:val="00AB1959"/>
    <w:rsid w:val="00AB1ABE"/>
    <w:rsid w:val="00AB2EE8"/>
    <w:rsid w:val="00AB45C8"/>
    <w:rsid w:val="00AB47FA"/>
    <w:rsid w:val="00AB4C0A"/>
    <w:rsid w:val="00AB5634"/>
    <w:rsid w:val="00AB5B03"/>
    <w:rsid w:val="00AB5FD6"/>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F73"/>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6E80"/>
    <w:rsid w:val="00B678B6"/>
    <w:rsid w:val="00B67909"/>
    <w:rsid w:val="00B70373"/>
    <w:rsid w:val="00B70BAE"/>
    <w:rsid w:val="00B70C07"/>
    <w:rsid w:val="00B70F5F"/>
    <w:rsid w:val="00B70F88"/>
    <w:rsid w:val="00B719C0"/>
    <w:rsid w:val="00B723B3"/>
    <w:rsid w:val="00B723BF"/>
    <w:rsid w:val="00B7246C"/>
    <w:rsid w:val="00B72FAF"/>
    <w:rsid w:val="00B732A1"/>
    <w:rsid w:val="00B7340F"/>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2B88"/>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1F"/>
    <w:rsid w:val="00BE2DBA"/>
    <w:rsid w:val="00BE38FE"/>
    <w:rsid w:val="00BE4779"/>
    <w:rsid w:val="00BE5177"/>
    <w:rsid w:val="00BE54A3"/>
    <w:rsid w:val="00BE5669"/>
    <w:rsid w:val="00BE590D"/>
    <w:rsid w:val="00BE5D79"/>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3D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69F"/>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6C7"/>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B0"/>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4450"/>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310"/>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ABB"/>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E7962"/>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0B5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5B3B"/>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5770"/>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555"/>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6D10"/>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5D9F"/>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5CA7"/>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0FCF"/>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3EFD"/>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AB2"/>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638"/>
    <w:rsid w:val="00FF1A38"/>
    <w:rsid w:val="00FF1F1D"/>
    <w:rsid w:val="00FF284E"/>
    <w:rsid w:val="00FF2A20"/>
    <w:rsid w:val="00FF3B13"/>
    <w:rsid w:val="00FF4059"/>
    <w:rsid w:val="00FF49B9"/>
    <w:rsid w:val="00FF4FDC"/>
    <w:rsid w:val="00FF5016"/>
    <w:rsid w:val="00FF55E5"/>
    <w:rsid w:val="00FF56CC"/>
    <w:rsid w:val="00FF5C6F"/>
    <w:rsid w:val="00FF6753"/>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8A11A-8B51-4BBC-B48D-49526776A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788</Words>
  <Characters>4338</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21</cp:revision>
  <cp:lastPrinted>2019-03-19T22:53:00Z</cp:lastPrinted>
  <dcterms:created xsi:type="dcterms:W3CDTF">2019-03-22T21:35:00Z</dcterms:created>
  <dcterms:modified xsi:type="dcterms:W3CDTF">2019-03-22T22:49:00Z</dcterms:modified>
</cp:coreProperties>
</file>