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F63230">
        <w:rPr>
          <w:rFonts w:ascii="Arial" w:hAnsi="Arial" w:cs="Arial"/>
          <w:b/>
          <w:sz w:val="24"/>
          <w:szCs w:val="24"/>
        </w:rPr>
        <w:t>8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9C37B4" w:rsidRDefault="009C37B4" w:rsidP="009C37B4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Arranca el </w:t>
      </w:r>
      <w:proofErr w:type="spellStart"/>
      <w:r>
        <w:rPr>
          <w:rFonts w:ascii="Arial" w:hAnsi="Arial" w:cs="Arial"/>
          <w:b/>
          <w:bCs/>
          <w:color w:val="222222"/>
          <w:sz w:val="36"/>
          <w:szCs w:val="36"/>
        </w:rPr>
        <w:t>Boletón</w:t>
      </w:r>
      <w:proofErr w:type="spellEnd"/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 Universitario</w:t>
      </w:r>
    </w:p>
    <w:p w:rsidR="009C37B4" w:rsidRDefault="009C37B4" w:rsidP="009C37B4">
      <w:pPr>
        <w:shd w:val="clear" w:color="auto" w:fill="FFFFFF"/>
        <w:jc w:val="center"/>
        <w:rPr>
          <w:rFonts w:ascii="Arial" w:hAnsi="Arial" w:cs="Arial"/>
          <w:b/>
          <w:color w:val="FF0000"/>
          <w:sz w:val="14"/>
          <w:szCs w:val="14"/>
        </w:rPr>
      </w:pPr>
    </w:p>
    <w:p w:rsidR="009C37B4" w:rsidRPr="009C37B4" w:rsidRDefault="009C37B4" w:rsidP="009C37B4">
      <w:pPr>
        <w:pStyle w:val="Prrafodelista"/>
        <w:numPr>
          <w:ilvl w:val="0"/>
          <w:numId w:val="21"/>
        </w:numPr>
        <w:suppressAutoHyphens w:val="0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C37B4">
        <w:rPr>
          <w:rFonts w:ascii="Arial" w:hAnsi="Arial" w:cs="Arial"/>
          <w:color w:val="222222"/>
          <w:sz w:val="24"/>
          <w:szCs w:val="24"/>
        </w:rPr>
        <w:t>Los compradores de boletos del Sorteo UABC podrán participar en rifas adicionales.</w:t>
      </w:r>
    </w:p>
    <w:p w:rsidR="009C37B4" w:rsidRPr="009C37B4" w:rsidRDefault="009C37B4" w:rsidP="009C37B4">
      <w:pPr>
        <w:pStyle w:val="Prrafodelista"/>
        <w:suppressAutoHyphens w:val="0"/>
        <w:ind w:left="284"/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9C37B4" w:rsidRPr="009C37B4" w:rsidRDefault="009C37B4" w:rsidP="009C37B4">
      <w:pPr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9C37B4">
        <w:rPr>
          <w:rFonts w:ascii="Arial" w:hAnsi="Arial" w:cs="Arial"/>
          <w:b/>
          <w:sz w:val="24"/>
          <w:szCs w:val="24"/>
        </w:rPr>
        <w:t>Mexicali B.C., viernes 24 de mayo de 2019</w:t>
      </w:r>
      <w:r w:rsidRPr="009C37B4">
        <w:rPr>
          <w:rFonts w:ascii="Arial" w:hAnsi="Arial" w:cs="Arial"/>
          <w:sz w:val="24"/>
          <w:szCs w:val="24"/>
        </w:rPr>
        <w:t>.-</w:t>
      </w:r>
      <w:r w:rsidRPr="009C37B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Durante los días 24, 25 y 26 de mayo de las 9:00 a 21:00 horas, se realizará el tradicional </w:t>
      </w:r>
      <w:proofErr w:type="spellStart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Boletón</w:t>
      </w:r>
      <w:proofErr w:type="spellEnd"/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 Universitario correspondiente al 84 Sorteo Magno de la Universidad Autónoma de Baja California (UABC), donde los compradores de boletos tendrán la oportunidad de participar en rifas adicionales.</w:t>
      </w:r>
    </w:p>
    <w:p w:rsidR="009C37B4" w:rsidRPr="009C37B4" w:rsidRDefault="009C37B4" w:rsidP="009C37B4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La contadora Gabriela Rosas </w:t>
      </w:r>
      <w:proofErr w:type="spellStart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Bazúa</w:t>
      </w:r>
      <w:proofErr w:type="spellEnd"/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, Coordinadora de Sorteos Universitarios, inauguró el </w:t>
      </w:r>
      <w:proofErr w:type="spellStart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Boletón</w:t>
      </w:r>
      <w:proofErr w:type="spellEnd"/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 Universitario y agradeció a todas las personas que hasta el momento han apoyado con la compra de boletos, ya que esto permite que la UABC no se detenga, a pesar de la crisis que atraviesa derivada del adeudo que Gobierno del Estado tiene con la Universidad.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9C37B4">
        <w:rPr>
          <w:rFonts w:ascii="Arial" w:hAnsi="Arial" w:cs="Arial"/>
          <w:color w:val="222222"/>
          <w:spacing w:val="-4"/>
          <w:sz w:val="24"/>
          <w:szCs w:val="24"/>
        </w:rPr>
        <w:t>Los fondos obtenidos a través de los Sorteos Universitarios, se destinan a equipamiento, acondicionamiento de espacios, becas y otras actividades que contribuyen a la formación integral de los estudiantes.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9C37B4" w:rsidRPr="009C37B4" w:rsidRDefault="009C37B4" w:rsidP="009C37B4">
      <w:pPr>
        <w:shd w:val="clear" w:color="auto" w:fill="FFFFFF"/>
        <w:jc w:val="both"/>
        <w:rPr>
          <w:color w:val="222222"/>
          <w:sz w:val="24"/>
          <w:szCs w:val="24"/>
        </w:rPr>
      </w:pPr>
      <w:r w:rsidRPr="009C37B4">
        <w:rPr>
          <w:rFonts w:ascii="Arial" w:hAnsi="Arial" w:cs="Arial"/>
          <w:color w:val="222222"/>
          <w:spacing w:val="-4"/>
          <w:sz w:val="24"/>
          <w:szCs w:val="24"/>
        </w:rPr>
        <w:t>Agregó que quienes compren su boleto en el evento, tendrán la oportunidad de girar una ruleta en la que pueden ganar desde </w:t>
      </w:r>
      <w:proofErr w:type="spellStart"/>
      <w:r w:rsidRPr="009C37B4">
        <w:rPr>
          <w:rFonts w:ascii="Arial" w:hAnsi="Arial" w:cs="Arial"/>
          <w:i/>
          <w:iCs/>
          <w:color w:val="222222"/>
          <w:spacing w:val="-4"/>
          <w:sz w:val="24"/>
          <w:szCs w:val="24"/>
        </w:rPr>
        <w:t>souvenirs</w:t>
      </w:r>
      <w:proofErr w:type="spellEnd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 de Sorteos hasta premios como maletas, hieleras y electrodomésticos.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El </w:t>
      </w:r>
      <w:proofErr w:type="spellStart"/>
      <w:r w:rsidRPr="009C37B4">
        <w:rPr>
          <w:rFonts w:ascii="Arial" w:hAnsi="Arial" w:cs="Arial"/>
          <w:color w:val="222222"/>
          <w:sz w:val="24"/>
          <w:szCs w:val="24"/>
        </w:rPr>
        <w:t>Boletón</w:t>
      </w:r>
      <w:proofErr w:type="spellEnd"/>
      <w:r w:rsidRPr="009C37B4">
        <w:rPr>
          <w:rFonts w:ascii="Arial" w:hAnsi="Arial" w:cs="Arial"/>
          <w:color w:val="222222"/>
          <w:sz w:val="24"/>
          <w:szCs w:val="24"/>
        </w:rPr>
        <w:t xml:space="preserve"> Universitario es un esfuerzo que se hace para colocar los últimos boletos disponibles del 84 Sorteo Magno de la UABC, los cuales tienen un costo de 430 pesos cada uno. 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9C37B4" w:rsidRPr="009C37B4" w:rsidRDefault="009C37B4" w:rsidP="009C37B4">
      <w:pPr>
        <w:shd w:val="clear" w:color="auto" w:fill="FFFFFF"/>
        <w:jc w:val="both"/>
        <w:rPr>
          <w:color w:val="222222"/>
          <w:sz w:val="24"/>
          <w:szCs w:val="24"/>
        </w:rPr>
      </w:pPr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Quienes deseen adquirir su boleto durante el </w:t>
      </w:r>
      <w:proofErr w:type="spellStart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Boletón</w:t>
      </w:r>
      <w:proofErr w:type="spellEnd"/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 en Mexicali pueden acudir a los puntos ubicados en la explanada de la Vicerrectoría, situada en bulevar Benito Juárez s/n, y el otro en el Parque de los Hippies, por bulevar Lázaro Cárdenas. En Tijuana está instalado frente al puente de la Unidad Universitaria en Mesa de </w:t>
      </w:r>
      <w:proofErr w:type="spellStart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Otay</w:t>
      </w:r>
      <w:proofErr w:type="spellEnd"/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 y en Bancomer Sucursal </w:t>
      </w:r>
      <w:proofErr w:type="spellStart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Cecut</w:t>
      </w:r>
      <w:proofErr w:type="spellEnd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-Zona Río.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9C37B4">
        <w:rPr>
          <w:rFonts w:ascii="Arial" w:hAnsi="Arial" w:cs="Arial"/>
          <w:color w:val="222222"/>
          <w:spacing w:val="-4"/>
          <w:sz w:val="24"/>
          <w:szCs w:val="24"/>
        </w:rPr>
        <w:t>En Tecate se lleva a cabo en la explanada de la UABC, localizada en calzada Universidad; y en Ensenada en la explanada del monumento a Lázaro Cárdenas, en avenida Reforma y calle Diamante, así como en la Unidad Universitaria Valle Dorado. </w:t>
      </w:r>
      <w:r w:rsidRPr="009C37B4">
        <w:rPr>
          <w:rFonts w:ascii="Arial" w:hAnsi="Arial" w:cs="Arial"/>
          <w:color w:val="222222"/>
          <w:sz w:val="24"/>
          <w:szCs w:val="24"/>
        </w:rPr>
        <w:t xml:space="preserve">En San Luis Río Colorado, Sonora, el </w:t>
      </w:r>
      <w:proofErr w:type="spellStart"/>
      <w:r w:rsidRPr="009C37B4">
        <w:rPr>
          <w:rFonts w:ascii="Arial" w:hAnsi="Arial" w:cs="Arial"/>
          <w:color w:val="222222"/>
          <w:sz w:val="24"/>
          <w:szCs w:val="24"/>
        </w:rPr>
        <w:t>Boletón</w:t>
      </w:r>
      <w:proofErr w:type="spellEnd"/>
      <w:r w:rsidRPr="009C37B4">
        <w:rPr>
          <w:rFonts w:ascii="Arial" w:hAnsi="Arial" w:cs="Arial"/>
          <w:color w:val="222222"/>
          <w:sz w:val="24"/>
          <w:szCs w:val="24"/>
        </w:rPr>
        <w:t xml:space="preserve"> Universitario se lleva a cabo en las oficinas de sorteos Universitarios de la calle 5ta. </w:t>
      </w:r>
      <w:proofErr w:type="gramStart"/>
      <w:r w:rsidRPr="009C37B4">
        <w:rPr>
          <w:rFonts w:ascii="Arial" w:hAnsi="Arial" w:cs="Arial"/>
          <w:color w:val="222222"/>
          <w:sz w:val="24"/>
          <w:szCs w:val="24"/>
        </w:rPr>
        <w:t>y</w:t>
      </w:r>
      <w:proofErr w:type="gramEnd"/>
      <w:r w:rsidRPr="009C37B4">
        <w:rPr>
          <w:rFonts w:ascii="Arial" w:hAnsi="Arial" w:cs="Arial"/>
          <w:color w:val="222222"/>
          <w:sz w:val="24"/>
          <w:szCs w:val="24"/>
        </w:rPr>
        <w:t xml:space="preserve"> callejón Madero, y en una tienda de autoservicio ubicada en la calle Tlaxcala y calle 12.</w:t>
      </w:r>
      <w:r w:rsidR="00052A2C">
        <w:rPr>
          <w:rFonts w:ascii="Arial" w:hAnsi="Arial" w:cs="Arial"/>
          <w:color w:val="222222"/>
          <w:sz w:val="24"/>
          <w:szCs w:val="24"/>
        </w:rPr>
        <w:t xml:space="preserve"> </w:t>
      </w:r>
      <w:bookmarkStart w:id="0" w:name="_GoBack"/>
      <w:bookmarkEnd w:id="0"/>
      <w:r w:rsidRPr="009C37B4">
        <w:rPr>
          <w:rFonts w:ascii="Arial" w:hAnsi="Arial" w:cs="Arial"/>
          <w:color w:val="222222"/>
          <w:spacing w:val="-4"/>
          <w:sz w:val="24"/>
          <w:szCs w:val="24"/>
        </w:rPr>
        <w:t>Todos los puntos de venta tendrán horario de 9:00 a 21:00 horas.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9C37B4">
        <w:rPr>
          <w:rFonts w:ascii="Arial" w:hAnsi="Arial" w:cs="Arial"/>
          <w:color w:val="222222"/>
          <w:spacing w:val="-4"/>
          <w:sz w:val="24"/>
          <w:szCs w:val="24"/>
        </w:rPr>
        <w:t>El señor José Luis Campos Sánchez, quien desde hace más de 20 años apoya a la UABC, invitó a la sociedad a colaborar con la UABC a través de la compra de boletos</w:t>
      </w:r>
      <w:r>
        <w:rPr>
          <w:rFonts w:ascii="Arial" w:hAnsi="Arial" w:cs="Arial"/>
          <w:color w:val="222222"/>
          <w:spacing w:val="-4"/>
          <w:sz w:val="24"/>
          <w:szCs w:val="24"/>
        </w:rPr>
        <w:t>,</w:t>
      </w:r>
      <w:r w:rsidRPr="009C37B4">
        <w:rPr>
          <w:rFonts w:ascii="Arial" w:hAnsi="Arial" w:cs="Arial"/>
          <w:color w:val="222222"/>
          <w:spacing w:val="-4"/>
          <w:sz w:val="24"/>
          <w:szCs w:val="24"/>
        </w:rPr>
        <w:t xml:space="preserve"> ya que en ella se forman los profesionistas que aportan su talento para el desarrollo de Baja California.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:rsid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C37B4">
        <w:rPr>
          <w:rFonts w:ascii="Arial" w:hAnsi="Arial" w:cs="Arial"/>
          <w:spacing w:val="-4"/>
          <w:sz w:val="24"/>
          <w:szCs w:val="24"/>
        </w:rPr>
        <w:t xml:space="preserve">Cabe mencionar que el </w:t>
      </w:r>
      <w:r w:rsidRPr="009C37B4">
        <w:rPr>
          <w:rFonts w:ascii="Arial" w:hAnsi="Arial" w:cs="Arial"/>
          <w:sz w:val="24"/>
          <w:szCs w:val="24"/>
          <w:shd w:val="clear" w:color="auto" w:fill="FFFFFF"/>
        </w:rPr>
        <w:t>premio principal del 84 Magno Sorteo es una residencia en Ensenada, en Villas Punta Piedra, totalmente amueblada y decorada con valor total de 21 millones de pesos, que incluye camioneta SUV Peugeot 3008 2019, escrituras y dos millones de pesos para su sostenimiento. La cual puede ser visitada de lunes a sábado de las 9:00 a las 17:00 horas. También puede visualizarse en tour virtual en el sitio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:</w:t>
      </w:r>
      <w:r w:rsidRPr="009C37B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hyperlink r:id="rId10" w:history="1">
        <w:r w:rsidRPr="00D55F3F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www.sorteosuabc.mx</w:t>
        </w:r>
      </w:hyperlink>
      <w:r w:rsidRPr="009C37B4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9C37B4" w:rsidRPr="009C37B4" w:rsidRDefault="009C37B4" w:rsidP="009C37B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sectPr w:rsidR="00775026" w:rsidRPr="00DF712F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B97" w:rsidRDefault="00985B97">
      <w:r>
        <w:separator/>
      </w:r>
    </w:p>
  </w:endnote>
  <w:endnote w:type="continuationSeparator" w:id="0">
    <w:p w:rsidR="00985B97" w:rsidRDefault="0098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B97" w:rsidRDefault="00985B97">
      <w:r>
        <w:rPr>
          <w:color w:val="000000"/>
        </w:rPr>
        <w:separator/>
      </w:r>
    </w:p>
  </w:footnote>
  <w:footnote w:type="continuationSeparator" w:id="0">
    <w:p w:rsidR="00985B97" w:rsidRDefault="00985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4"/>
  </w:num>
  <w:num w:numId="5">
    <w:abstractNumId w:val="19"/>
  </w:num>
  <w:num w:numId="6">
    <w:abstractNumId w:val="3"/>
  </w:num>
  <w:num w:numId="7">
    <w:abstractNumId w:val="13"/>
  </w:num>
  <w:num w:numId="8">
    <w:abstractNumId w:val="12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16"/>
  </w:num>
  <w:num w:numId="14">
    <w:abstractNumId w:val="0"/>
  </w:num>
  <w:num w:numId="15">
    <w:abstractNumId w:val="8"/>
  </w:num>
  <w:num w:numId="16">
    <w:abstractNumId w:val="17"/>
  </w:num>
  <w:num w:numId="17">
    <w:abstractNumId w:val="7"/>
  </w:num>
  <w:num w:numId="18">
    <w:abstractNumId w:val="9"/>
  </w:num>
  <w:num w:numId="19">
    <w:abstractNumId w:val="18"/>
  </w:num>
  <w:num w:numId="20">
    <w:abstractNumId w:val="2"/>
  </w:num>
  <w:num w:numId="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A2C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2F91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736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B97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7B4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01412-2801-4249-963A-3DADF8FB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2019-05-22T01:14:00Z</cp:lastPrinted>
  <dcterms:created xsi:type="dcterms:W3CDTF">2019-05-24T03:01:00Z</dcterms:created>
  <dcterms:modified xsi:type="dcterms:W3CDTF">2019-05-28T01:18:00Z</dcterms:modified>
</cp:coreProperties>
</file>