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184C33" w:rsidRPr="00184C33">
        <w:rPr>
          <w:rFonts w:ascii="Arial" w:hAnsi="Arial" w:cs="Arial"/>
          <w:b/>
          <w:sz w:val="24"/>
          <w:szCs w:val="24"/>
        </w:rPr>
        <w:t>08</w:t>
      </w:r>
      <w:r w:rsidR="00070652">
        <w:rPr>
          <w:rFonts w:ascii="Arial" w:hAnsi="Arial" w:cs="Arial"/>
          <w:b/>
          <w:sz w:val="24"/>
          <w:szCs w:val="24"/>
        </w:rPr>
        <w:t>4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8C5217" w:rsidRPr="008C5217" w:rsidRDefault="008C5217" w:rsidP="00070652">
      <w:pPr>
        <w:ind w:left="-142"/>
        <w:jc w:val="center"/>
        <w:rPr>
          <w:rFonts w:ascii="Arial" w:hAnsi="Arial" w:cs="Arial"/>
          <w:b/>
          <w:spacing w:val="-16"/>
          <w:sz w:val="16"/>
          <w:szCs w:val="16"/>
        </w:rPr>
      </w:pPr>
      <w:bookmarkStart w:id="0" w:name="_GoBack"/>
    </w:p>
    <w:bookmarkEnd w:id="0"/>
    <w:p w:rsidR="00070652" w:rsidRDefault="00070652" w:rsidP="00070652">
      <w:pPr>
        <w:ind w:left="-142"/>
        <w:jc w:val="center"/>
        <w:rPr>
          <w:rFonts w:ascii="Arial" w:hAnsi="Arial" w:cs="Arial"/>
          <w:b/>
          <w:spacing w:val="-16"/>
          <w:sz w:val="36"/>
        </w:rPr>
      </w:pPr>
      <w:r w:rsidRPr="00070652">
        <w:rPr>
          <w:rFonts w:ascii="Arial" w:hAnsi="Arial" w:cs="Arial"/>
          <w:b/>
          <w:spacing w:val="-16"/>
          <w:sz w:val="36"/>
        </w:rPr>
        <w:t>Realizan ceremonia de Potenciales a Egresar en Campus Tijuana</w:t>
      </w:r>
    </w:p>
    <w:p w:rsidR="00070652" w:rsidRPr="00070652" w:rsidRDefault="00070652" w:rsidP="00070652">
      <w:pPr>
        <w:ind w:left="-142"/>
        <w:jc w:val="center"/>
        <w:rPr>
          <w:rFonts w:ascii="Arial" w:hAnsi="Arial" w:cs="Arial"/>
          <w:b/>
          <w:spacing w:val="-16"/>
          <w:sz w:val="12"/>
          <w:szCs w:val="12"/>
        </w:rPr>
      </w:pPr>
    </w:p>
    <w:p w:rsidR="00070652" w:rsidRPr="00070652" w:rsidRDefault="00070652" w:rsidP="00070652">
      <w:pPr>
        <w:pStyle w:val="Prrafodelista"/>
        <w:numPr>
          <w:ilvl w:val="0"/>
          <w:numId w:val="22"/>
        </w:numPr>
        <w:ind w:left="284" w:hanging="284"/>
        <w:jc w:val="both"/>
        <w:rPr>
          <w:rFonts w:ascii="Arial" w:hAnsi="Arial" w:cs="Arial"/>
          <w:sz w:val="24"/>
        </w:rPr>
      </w:pPr>
      <w:r w:rsidRPr="00070652">
        <w:rPr>
          <w:rFonts w:ascii="Arial" w:hAnsi="Arial" w:cs="Arial"/>
          <w:sz w:val="24"/>
        </w:rPr>
        <w:t xml:space="preserve">Egresarán </w:t>
      </w:r>
      <w:r w:rsidR="003D65EA">
        <w:rPr>
          <w:rFonts w:ascii="Arial" w:hAnsi="Arial" w:cs="Arial"/>
          <w:sz w:val="24"/>
        </w:rPr>
        <w:t>dos</w:t>
      </w:r>
      <w:r w:rsidRPr="00070652">
        <w:rPr>
          <w:rFonts w:ascii="Arial" w:hAnsi="Arial" w:cs="Arial"/>
          <w:sz w:val="24"/>
        </w:rPr>
        <w:t xml:space="preserve"> mil 430 cimarrones</w:t>
      </w:r>
      <w:r w:rsidR="001E293C">
        <w:rPr>
          <w:rFonts w:ascii="Arial" w:hAnsi="Arial" w:cs="Arial"/>
          <w:sz w:val="24"/>
        </w:rPr>
        <w:t>.</w:t>
      </w:r>
    </w:p>
    <w:p w:rsidR="00070652" w:rsidRPr="00070652" w:rsidRDefault="00070652" w:rsidP="00070652">
      <w:pPr>
        <w:jc w:val="both"/>
        <w:rPr>
          <w:rFonts w:ascii="Arial" w:hAnsi="Arial" w:cs="Arial"/>
          <w:sz w:val="12"/>
          <w:szCs w:val="12"/>
        </w:rPr>
      </w:pPr>
    </w:p>
    <w:p w:rsidR="00070652" w:rsidRDefault="00070652" w:rsidP="00070652">
      <w:pPr>
        <w:jc w:val="both"/>
        <w:rPr>
          <w:rFonts w:ascii="Arial" w:hAnsi="Arial" w:cs="Arial"/>
          <w:sz w:val="24"/>
          <w:szCs w:val="24"/>
        </w:rPr>
      </w:pPr>
      <w:r w:rsidRPr="00070652">
        <w:rPr>
          <w:rFonts w:ascii="Arial" w:hAnsi="Arial" w:cs="Arial"/>
          <w:sz w:val="24"/>
          <w:szCs w:val="24"/>
        </w:rPr>
        <w:t>T</w:t>
      </w:r>
      <w:r w:rsidRPr="00070652">
        <w:rPr>
          <w:rFonts w:ascii="Arial" w:hAnsi="Arial" w:cs="Arial"/>
          <w:b/>
          <w:sz w:val="24"/>
          <w:szCs w:val="24"/>
        </w:rPr>
        <w:t xml:space="preserve">ijuana, </w:t>
      </w:r>
      <w:r w:rsidRPr="00070652">
        <w:rPr>
          <w:rFonts w:ascii="Arial" w:hAnsi="Arial" w:cs="Arial"/>
          <w:b/>
          <w:sz w:val="24"/>
          <w:szCs w:val="24"/>
        </w:rPr>
        <w:t xml:space="preserve">miércoles </w:t>
      </w:r>
      <w:r w:rsidRPr="00070652">
        <w:rPr>
          <w:rFonts w:ascii="Arial" w:hAnsi="Arial" w:cs="Arial"/>
          <w:b/>
          <w:sz w:val="24"/>
          <w:szCs w:val="24"/>
        </w:rPr>
        <w:t>29 de mayo de 2019</w:t>
      </w:r>
      <w:r>
        <w:rPr>
          <w:rFonts w:ascii="Arial" w:hAnsi="Arial" w:cs="Arial"/>
          <w:sz w:val="24"/>
          <w:szCs w:val="24"/>
        </w:rPr>
        <w:t xml:space="preserve">.- </w:t>
      </w:r>
      <w:r w:rsidRPr="00070652">
        <w:rPr>
          <w:rFonts w:ascii="Arial" w:hAnsi="Arial" w:cs="Arial"/>
          <w:sz w:val="24"/>
          <w:szCs w:val="24"/>
        </w:rPr>
        <w:t xml:space="preserve">Se realizó la Ceremonia de Potenciales a Egresar para festejar a los </w:t>
      </w:r>
      <w:r w:rsidR="003D65EA">
        <w:rPr>
          <w:rFonts w:ascii="Arial" w:hAnsi="Arial" w:cs="Arial"/>
          <w:sz w:val="24"/>
          <w:szCs w:val="24"/>
        </w:rPr>
        <w:t>dos</w:t>
      </w:r>
      <w:r w:rsidRPr="00070652">
        <w:rPr>
          <w:rFonts w:ascii="Arial" w:hAnsi="Arial" w:cs="Arial"/>
          <w:sz w:val="24"/>
          <w:szCs w:val="24"/>
        </w:rPr>
        <w:t xml:space="preserve"> mil 430 </w:t>
      </w:r>
      <w:r w:rsidR="00B557DC">
        <w:rPr>
          <w:rFonts w:ascii="Arial" w:hAnsi="Arial" w:cs="Arial"/>
          <w:sz w:val="24"/>
          <w:szCs w:val="24"/>
        </w:rPr>
        <w:t>c</w:t>
      </w:r>
      <w:r w:rsidRPr="00070652">
        <w:rPr>
          <w:rFonts w:ascii="Arial" w:hAnsi="Arial" w:cs="Arial"/>
          <w:sz w:val="24"/>
          <w:szCs w:val="24"/>
        </w:rPr>
        <w:t>imarrones</w:t>
      </w:r>
      <w:r w:rsidR="00B557DC">
        <w:rPr>
          <w:rFonts w:ascii="Arial" w:hAnsi="Arial" w:cs="Arial"/>
          <w:sz w:val="24"/>
          <w:szCs w:val="24"/>
        </w:rPr>
        <w:t xml:space="preserve"> </w:t>
      </w:r>
      <w:r w:rsidR="00B557DC">
        <w:rPr>
          <w:rFonts w:ascii="Arial" w:hAnsi="Arial" w:cs="Arial"/>
          <w:sz w:val="24"/>
          <w:szCs w:val="24"/>
        </w:rPr>
        <w:t>que egresarán en el semestre 2019-1</w:t>
      </w:r>
      <w:r w:rsidRPr="00070652">
        <w:rPr>
          <w:rFonts w:ascii="Arial" w:hAnsi="Arial" w:cs="Arial"/>
          <w:sz w:val="24"/>
          <w:szCs w:val="24"/>
        </w:rPr>
        <w:t xml:space="preserve"> de la Universidad Autónoma de Baja Calif</w:t>
      </w:r>
      <w:r>
        <w:rPr>
          <w:rFonts w:ascii="Arial" w:hAnsi="Arial" w:cs="Arial"/>
          <w:sz w:val="24"/>
          <w:szCs w:val="24"/>
        </w:rPr>
        <w:t>ornia (UABC)</w:t>
      </w:r>
      <w:r w:rsidR="00B557D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Campus Tijuana. Fue</w:t>
      </w:r>
      <w:r w:rsidRPr="00070652">
        <w:rPr>
          <w:rFonts w:ascii="Arial" w:hAnsi="Arial" w:cs="Arial"/>
          <w:sz w:val="24"/>
          <w:szCs w:val="24"/>
        </w:rPr>
        <w:t xml:space="preserve"> presidida por el </w:t>
      </w:r>
      <w:r w:rsidR="003D65EA">
        <w:rPr>
          <w:rFonts w:ascii="Arial" w:hAnsi="Arial" w:cs="Arial"/>
          <w:sz w:val="24"/>
          <w:szCs w:val="24"/>
        </w:rPr>
        <w:t>r</w:t>
      </w:r>
      <w:r w:rsidRPr="00070652">
        <w:rPr>
          <w:rFonts w:ascii="Arial" w:hAnsi="Arial" w:cs="Arial"/>
          <w:sz w:val="24"/>
          <w:szCs w:val="24"/>
        </w:rPr>
        <w:t>ector, doctor Daniel Octavio Valdez Delgadillo, quien los felicitó por estar a unos días de alcanzar la meta de concluir sus estudios profesionales, gracias a su trabajo, desempeño y entrega.</w:t>
      </w:r>
    </w:p>
    <w:p w:rsidR="00070652" w:rsidRPr="00070652" w:rsidRDefault="00070652" w:rsidP="00070652">
      <w:pPr>
        <w:jc w:val="both"/>
        <w:rPr>
          <w:rFonts w:ascii="Arial" w:hAnsi="Arial" w:cs="Arial"/>
          <w:sz w:val="16"/>
          <w:szCs w:val="16"/>
        </w:rPr>
      </w:pPr>
    </w:p>
    <w:p w:rsidR="00070652" w:rsidRDefault="00070652" w:rsidP="00070652">
      <w:pPr>
        <w:jc w:val="both"/>
        <w:rPr>
          <w:rFonts w:ascii="Arial" w:hAnsi="Arial" w:cs="Arial"/>
          <w:sz w:val="24"/>
          <w:szCs w:val="24"/>
        </w:rPr>
      </w:pPr>
      <w:r w:rsidRPr="00070652">
        <w:rPr>
          <w:rFonts w:ascii="Arial" w:hAnsi="Arial" w:cs="Arial"/>
          <w:sz w:val="24"/>
          <w:szCs w:val="24"/>
        </w:rPr>
        <w:t xml:space="preserve">En su discurso, el doctor Valdez Delgadillo, reconoció el esfuerzo y dedicación de los jóvenes cimarrones que durante años se formaron en las aulas y laboratorios de UABC y que en unos días concluirán sus estudios universitarios. Esta nueva generación de cimarrones se sumará a los más de 170 mil egresados que se han formado a lo largo de 62 años en la </w:t>
      </w:r>
      <w:r w:rsidR="003D65EA" w:rsidRPr="00070652">
        <w:rPr>
          <w:rFonts w:ascii="Arial" w:hAnsi="Arial" w:cs="Arial"/>
          <w:sz w:val="24"/>
          <w:szCs w:val="24"/>
        </w:rPr>
        <w:t>máxima casa de estudios</w:t>
      </w:r>
      <w:r w:rsidRPr="00070652">
        <w:rPr>
          <w:rFonts w:ascii="Arial" w:hAnsi="Arial" w:cs="Arial"/>
          <w:sz w:val="24"/>
          <w:szCs w:val="24"/>
        </w:rPr>
        <w:t xml:space="preserve"> de Baja California.</w:t>
      </w:r>
    </w:p>
    <w:p w:rsidR="00070652" w:rsidRPr="00070652" w:rsidRDefault="00070652" w:rsidP="00070652">
      <w:pPr>
        <w:jc w:val="both"/>
        <w:rPr>
          <w:rFonts w:ascii="Arial" w:hAnsi="Arial" w:cs="Arial"/>
          <w:sz w:val="16"/>
          <w:szCs w:val="16"/>
        </w:rPr>
      </w:pPr>
    </w:p>
    <w:p w:rsidR="00070652" w:rsidRDefault="00070652" w:rsidP="00070652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>“Nuestra misión nos guía en la búsqueda de ofertar el mayor número posible de espacios de acuerdo con nuestras capacidades, por eso, con gran satisfacción reconocemos a casi 2 mil 500 cimarrones del Campus Tijuana que cumplieron la meta propuesta cuando ingresaron y a la vez, rendimos buenas cuentas a la sociedad bajacaliforniana que nos ha encomendado la noble tarea de educar a los jóvenes y la responsabilidad de construir un futuro más prometedor para nuestro Estado”.</w:t>
      </w:r>
    </w:p>
    <w:p w:rsidR="00070652" w:rsidRPr="00070652" w:rsidRDefault="00070652" w:rsidP="00070652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070652" w:rsidRDefault="003D65EA" w:rsidP="00070652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Solicitó a los egresados </w:t>
      </w:r>
      <w:r w:rsidR="00070652"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>ser profesionistas emprendedores, creativos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70652"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innovadores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70652"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sensibles a los problemas sociales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070652"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al cuidado del medio ambiente y que respeten y defiendan los derechos humanos. “Sean actores activos en sus comunidades, ustedes tuvieron la oportunidad y lo aprovecharon, por ello deben sentirse muy orgullosos”.</w:t>
      </w:r>
    </w:p>
    <w:p w:rsidR="00070652" w:rsidRPr="00070652" w:rsidRDefault="00070652" w:rsidP="00070652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:rsidR="00E807A7" w:rsidRDefault="00070652" w:rsidP="001E293C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>Como acto simbólico, los presentes portaron el pin con el escudo universitario</w:t>
      </w:r>
      <w:r w:rsidR="00B536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les dará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sentido de</w:t>
      </w:r>
      <w:r w:rsidRPr="0007065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identidad y pertenencia a la UABC.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El doctor Valdez Delgadillo los exhortó a portarlo con orgullo y</w:t>
      </w:r>
      <w:r w:rsidR="00B536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sea</w:t>
      </w:r>
      <w:r w:rsidR="001E293C">
        <w:rPr>
          <w:rFonts w:ascii="Arial" w:hAnsi="Arial" w:cs="Arial"/>
          <w:color w:val="000000"/>
          <w:sz w:val="24"/>
          <w:szCs w:val="24"/>
          <w:shd w:val="clear" w:color="auto" w:fill="FFFFFF"/>
        </w:rPr>
        <w:t>n</w:t>
      </w:r>
      <w:r w:rsidR="00B536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conscientes </w:t>
      </w:r>
      <w:r w:rsidR="001E293C">
        <w:rPr>
          <w:rFonts w:ascii="Arial" w:hAnsi="Arial" w:cs="Arial"/>
          <w:color w:val="000000"/>
          <w:sz w:val="24"/>
          <w:szCs w:val="24"/>
          <w:shd w:val="clear" w:color="auto" w:fill="FFFFFF"/>
        </w:rPr>
        <w:t>de que su condición de cimarrones los compromete a ejercer su profesión con responsabilidad social y calidad humana, a</w:t>
      </w:r>
      <w:r w:rsidR="003D65EA">
        <w:rPr>
          <w:rFonts w:ascii="Arial" w:hAnsi="Arial" w:cs="Arial"/>
          <w:color w:val="000000"/>
          <w:sz w:val="24"/>
          <w:szCs w:val="24"/>
          <w:shd w:val="clear" w:color="auto" w:fill="FFFFFF"/>
        </w:rPr>
        <w:t>sí como</w:t>
      </w:r>
      <w:r w:rsidR="001E29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profesar y promover los valores universitarios.</w:t>
      </w:r>
    </w:p>
    <w:p w:rsidR="00070652" w:rsidRPr="00070652" w:rsidRDefault="00070652" w:rsidP="00070652">
      <w:pPr>
        <w:jc w:val="both"/>
        <w:rPr>
          <w:rFonts w:ascii="Arial" w:hAnsi="Arial" w:cs="Arial"/>
          <w:strike/>
          <w:sz w:val="16"/>
          <w:szCs w:val="16"/>
        </w:rPr>
      </w:pPr>
    </w:p>
    <w:p w:rsidR="00070652" w:rsidRDefault="00070652" w:rsidP="00070652">
      <w:pPr>
        <w:jc w:val="both"/>
        <w:rPr>
          <w:rFonts w:ascii="Arial" w:hAnsi="Arial" w:cs="Arial"/>
          <w:sz w:val="24"/>
          <w:szCs w:val="24"/>
        </w:rPr>
      </w:pPr>
      <w:r w:rsidRPr="00070652">
        <w:rPr>
          <w:rFonts w:ascii="Arial" w:hAnsi="Arial" w:cs="Arial"/>
          <w:sz w:val="24"/>
          <w:szCs w:val="24"/>
        </w:rPr>
        <w:t xml:space="preserve">Por su parte, la </w:t>
      </w:r>
      <w:r w:rsidR="00B5363C">
        <w:rPr>
          <w:rFonts w:ascii="Arial" w:hAnsi="Arial" w:cs="Arial"/>
          <w:sz w:val="24"/>
          <w:szCs w:val="24"/>
        </w:rPr>
        <w:t>v</w:t>
      </w:r>
      <w:r w:rsidRPr="00070652">
        <w:rPr>
          <w:rFonts w:ascii="Arial" w:hAnsi="Arial" w:cs="Arial"/>
          <w:sz w:val="24"/>
          <w:szCs w:val="24"/>
        </w:rPr>
        <w:t>icerrectora del Campus Tijuana, maestra Edith Montiel Ayala, expresó a los alumnos que el momento en el que se encuentran es uno de los más importantes en su vida, ya que están a punto de concluir sus estudios en una institución que ha refrendado a nivel mundial su compromiso con la educación superior de calidad.</w:t>
      </w:r>
    </w:p>
    <w:p w:rsidR="00070652" w:rsidRPr="00070652" w:rsidRDefault="00070652" w:rsidP="00070652">
      <w:pPr>
        <w:jc w:val="both"/>
        <w:rPr>
          <w:rFonts w:ascii="Arial" w:hAnsi="Arial" w:cs="Arial"/>
          <w:sz w:val="16"/>
          <w:szCs w:val="16"/>
        </w:rPr>
      </w:pPr>
    </w:p>
    <w:p w:rsidR="00070652" w:rsidRPr="00070652" w:rsidRDefault="00070652" w:rsidP="00070652">
      <w:pPr>
        <w:jc w:val="both"/>
        <w:rPr>
          <w:rFonts w:ascii="Arial" w:hAnsi="Arial" w:cs="Arial"/>
          <w:sz w:val="24"/>
          <w:szCs w:val="24"/>
        </w:rPr>
      </w:pPr>
      <w:r w:rsidRPr="00070652">
        <w:rPr>
          <w:rFonts w:ascii="Arial" w:hAnsi="Arial" w:cs="Arial"/>
          <w:sz w:val="24"/>
          <w:szCs w:val="24"/>
        </w:rPr>
        <w:t xml:space="preserve">“Los invito a concluir con excelencia su formación profesional. Vendrán en adelante retos aún mayores, por lo que llevar el nombre de la UABC a lo más alto requiere de un actuar profesional ético, responsable y con gran pasión por la profesión que eligieron”, añadió. </w:t>
      </w:r>
      <w:r w:rsidR="003D65EA">
        <w:rPr>
          <w:rFonts w:ascii="Arial" w:hAnsi="Arial" w:cs="Arial"/>
          <w:sz w:val="24"/>
          <w:szCs w:val="24"/>
        </w:rPr>
        <w:t>Asimismo</w:t>
      </w:r>
      <w:r w:rsidRPr="00070652">
        <w:rPr>
          <w:rFonts w:ascii="Arial" w:hAnsi="Arial" w:cs="Arial"/>
          <w:sz w:val="24"/>
          <w:szCs w:val="24"/>
        </w:rPr>
        <w:t xml:space="preserve">, </w:t>
      </w:r>
      <w:r w:rsidR="003D65EA">
        <w:rPr>
          <w:rFonts w:ascii="Arial" w:hAnsi="Arial" w:cs="Arial"/>
          <w:sz w:val="24"/>
          <w:szCs w:val="24"/>
        </w:rPr>
        <w:t>los exhortó a seguirse preparando</w:t>
      </w:r>
      <w:r w:rsidRPr="00070652">
        <w:rPr>
          <w:rFonts w:ascii="Arial" w:hAnsi="Arial" w:cs="Arial"/>
          <w:sz w:val="24"/>
          <w:szCs w:val="24"/>
        </w:rPr>
        <w:t xml:space="preserve"> debido a que la profesionalización requiere de </w:t>
      </w:r>
      <w:r w:rsidR="003D65EA">
        <w:rPr>
          <w:rFonts w:ascii="Arial" w:hAnsi="Arial" w:cs="Arial"/>
          <w:sz w:val="24"/>
          <w:szCs w:val="24"/>
        </w:rPr>
        <w:t>constante actualización</w:t>
      </w:r>
      <w:r w:rsidRPr="00070652">
        <w:rPr>
          <w:rFonts w:ascii="Arial" w:hAnsi="Arial" w:cs="Arial"/>
          <w:sz w:val="24"/>
          <w:szCs w:val="24"/>
        </w:rPr>
        <w:t>.</w:t>
      </w:r>
    </w:p>
    <w:p w:rsidR="00070652" w:rsidRDefault="00070652" w:rsidP="00070652">
      <w:pPr>
        <w:jc w:val="both"/>
        <w:rPr>
          <w:rFonts w:ascii="Arial" w:hAnsi="Arial" w:cs="Arial"/>
          <w:sz w:val="16"/>
          <w:szCs w:val="16"/>
        </w:rPr>
      </w:pPr>
    </w:p>
    <w:p w:rsidR="00070652" w:rsidRPr="00070652" w:rsidRDefault="00070652" w:rsidP="00070652">
      <w:pPr>
        <w:jc w:val="both"/>
        <w:rPr>
          <w:rFonts w:ascii="Arial" w:hAnsi="Arial" w:cs="Arial"/>
          <w:sz w:val="16"/>
          <w:szCs w:val="16"/>
        </w:rPr>
      </w:pPr>
    </w:p>
    <w:p w:rsidR="00070652" w:rsidRPr="00070652" w:rsidRDefault="00070652" w:rsidP="00070652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070652">
        <w:rPr>
          <w:rFonts w:ascii="Arial" w:hAnsi="Arial" w:cs="Arial"/>
          <w:color w:val="FFFFFF" w:themeColor="background1"/>
          <w:sz w:val="16"/>
          <w:szCs w:val="24"/>
        </w:rPr>
        <w:t>Nota por José Manuel Camacho y Julio César Félix</w:t>
      </w:r>
    </w:p>
    <w:p w:rsidR="00070652" w:rsidRPr="00070652" w:rsidRDefault="00070652" w:rsidP="00070652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070652">
        <w:rPr>
          <w:rFonts w:ascii="Arial" w:hAnsi="Arial" w:cs="Arial"/>
          <w:color w:val="FFFFFF" w:themeColor="background1"/>
          <w:sz w:val="16"/>
          <w:szCs w:val="24"/>
        </w:rPr>
        <w:t>Fotos: JC Félix</w:t>
      </w:r>
    </w:p>
    <w:p w:rsidR="00F174B9" w:rsidRPr="00F174B9" w:rsidRDefault="00F174B9" w:rsidP="00C25681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F174B9" w:rsidRPr="00F174B9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5FA" w:rsidRDefault="00AB05FA">
      <w:r>
        <w:separator/>
      </w:r>
    </w:p>
  </w:endnote>
  <w:endnote w:type="continuationSeparator" w:id="0">
    <w:p w:rsidR="00AB05FA" w:rsidRDefault="00AB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5FA" w:rsidRDefault="00AB05FA">
      <w:r>
        <w:rPr>
          <w:color w:val="000000"/>
        </w:rPr>
        <w:separator/>
      </w:r>
    </w:p>
  </w:footnote>
  <w:footnote w:type="continuationSeparator" w:id="0">
    <w:p w:rsidR="00AB05FA" w:rsidRDefault="00AB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043C7A"/>
    <w:multiLevelType w:val="hybridMultilevel"/>
    <w:tmpl w:val="A6105A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4"/>
  </w:num>
  <w:num w:numId="5">
    <w:abstractNumId w:val="21"/>
  </w:num>
  <w:num w:numId="6">
    <w:abstractNumId w:val="2"/>
  </w:num>
  <w:num w:numId="7">
    <w:abstractNumId w:val="13"/>
  </w:num>
  <w:num w:numId="8">
    <w:abstractNumId w:val="12"/>
  </w:num>
  <w:num w:numId="9">
    <w:abstractNumId w:val="1"/>
  </w:num>
  <w:num w:numId="10">
    <w:abstractNumId w:val="5"/>
  </w:num>
  <w:num w:numId="11">
    <w:abstractNumId w:val="4"/>
  </w:num>
  <w:num w:numId="12">
    <w:abstractNumId w:val="11"/>
  </w:num>
  <w:num w:numId="13">
    <w:abstractNumId w:val="17"/>
  </w:num>
  <w:num w:numId="14">
    <w:abstractNumId w:val="0"/>
  </w:num>
  <w:num w:numId="15">
    <w:abstractNumId w:val="7"/>
  </w:num>
  <w:num w:numId="16">
    <w:abstractNumId w:val="18"/>
  </w:num>
  <w:num w:numId="17">
    <w:abstractNumId w:val="6"/>
  </w:num>
  <w:num w:numId="18">
    <w:abstractNumId w:val="9"/>
  </w:num>
  <w:num w:numId="19">
    <w:abstractNumId w:val="19"/>
  </w:num>
  <w:num w:numId="20">
    <w:abstractNumId w:val="15"/>
  </w:num>
  <w:num w:numId="21">
    <w:abstractNumId w:val="20"/>
  </w:num>
  <w:num w:numId="2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652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3D6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93C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1E5A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EA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217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32E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5FA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2CF0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63C"/>
    <w:rsid w:val="00B5370C"/>
    <w:rsid w:val="00B54055"/>
    <w:rsid w:val="00B54099"/>
    <w:rsid w:val="00B5422E"/>
    <w:rsid w:val="00B5433C"/>
    <w:rsid w:val="00B5496F"/>
    <w:rsid w:val="00B54E7E"/>
    <w:rsid w:val="00B553DA"/>
    <w:rsid w:val="00B557DC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12C6"/>
    <w:rsid w:val="00D71721"/>
    <w:rsid w:val="00D72773"/>
    <w:rsid w:val="00D727BC"/>
    <w:rsid w:val="00D727DF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7A7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1118C-AABB-41EC-A291-DEC4647B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481</Words>
  <Characters>2646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8</cp:revision>
  <cp:lastPrinted>2019-05-29T20:19:00Z</cp:lastPrinted>
  <dcterms:created xsi:type="dcterms:W3CDTF">2019-05-29T19:55:00Z</dcterms:created>
  <dcterms:modified xsi:type="dcterms:W3CDTF">2019-05-29T20:36:00Z</dcterms:modified>
</cp:coreProperties>
</file>