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F03BD7">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-38100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6D0C66">
        <w:rPr>
          <w:rFonts w:ascii="Arial" w:hAnsi="Arial" w:cs="Arial"/>
          <w:b/>
          <w:sz w:val="24"/>
          <w:szCs w:val="24"/>
        </w:rPr>
        <w:t>9</w:t>
      </w:r>
      <w:r w:rsidR="00156248">
        <w:rPr>
          <w:rFonts w:ascii="Arial" w:hAnsi="Arial" w:cs="Arial"/>
          <w:b/>
          <w:sz w:val="24"/>
          <w:szCs w:val="24"/>
        </w:rPr>
        <w:t>2</w:t>
      </w:r>
      <w:r w:rsidR="003B4CFD">
        <w:rPr>
          <w:rFonts w:ascii="Arial" w:hAnsi="Arial" w:cs="Arial"/>
          <w:b/>
          <w:sz w:val="24"/>
          <w:szCs w:val="24"/>
        </w:rPr>
        <w:t>/2019-1</w:t>
      </w:r>
    </w:p>
    <w:p w:rsidR="00B07AC0" w:rsidRPr="00B07AC0" w:rsidRDefault="00B07AC0" w:rsidP="00B07AC0">
      <w:pPr>
        <w:jc w:val="center"/>
        <w:outlineLvl w:val="0"/>
        <w:rPr>
          <w:rFonts w:ascii="Arial" w:hAnsi="Arial" w:cs="Arial"/>
          <w:b/>
          <w:sz w:val="16"/>
          <w:szCs w:val="16"/>
        </w:rPr>
      </w:pPr>
    </w:p>
    <w:p w:rsidR="00B07AC0" w:rsidRPr="00156248" w:rsidRDefault="00156248" w:rsidP="00B07AC0">
      <w:pPr>
        <w:jc w:val="center"/>
        <w:outlineLvl w:val="0"/>
        <w:rPr>
          <w:rFonts w:ascii="Arial" w:hAnsi="Arial" w:cs="Arial"/>
          <w:b/>
          <w:spacing w:val="-6"/>
          <w:sz w:val="34"/>
          <w:szCs w:val="34"/>
        </w:rPr>
      </w:pPr>
      <w:r w:rsidRPr="00156248">
        <w:rPr>
          <w:rFonts w:ascii="Arial" w:hAnsi="Arial" w:cs="Arial"/>
          <w:b/>
          <w:spacing w:val="-6"/>
          <w:sz w:val="34"/>
          <w:szCs w:val="34"/>
        </w:rPr>
        <w:t>Se reúnen rector de UABC y gobernador electo de Baja California</w:t>
      </w:r>
    </w:p>
    <w:p w:rsidR="00B07AC0" w:rsidRPr="00E226DD" w:rsidRDefault="00B07AC0" w:rsidP="00B07AC0">
      <w:pPr>
        <w:outlineLvl w:val="0"/>
        <w:rPr>
          <w:rFonts w:ascii="Arial" w:hAnsi="Arial" w:cs="Arial"/>
          <w:i/>
          <w:sz w:val="16"/>
          <w:szCs w:val="16"/>
        </w:rPr>
      </w:pPr>
    </w:p>
    <w:p w:rsidR="00B07AC0" w:rsidRPr="00FC6464" w:rsidRDefault="00F83163" w:rsidP="00F83163">
      <w:pPr>
        <w:pStyle w:val="Prrafodelista"/>
        <w:numPr>
          <w:ilvl w:val="0"/>
          <w:numId w:val="28"/>
        </w:numPr>
        <w:ind w:left="284" w:hanging="284"/>
        <w:jc w:val="both"/>
        <w:outlineLvl w:val="0"/>
        <w:rPr>
          <w:rFonts w:ascii="Arial" w:hAnsi="Arial" w:cs="Arial"/>
          <w:sz w:val="24"/>
        </w:rPr>
      </w:pPr>
      <w:r>
        <w:rPr>
          <w:rFonts w:ascii="Arial" w:hAnsi="Arial" w:cs="Arial"/>
          <w:sz w:val="24"/>
          <w:szCs w:val="24"/>
        </w:rPr>
        <w:t xml:space="preserve">Abordaron el adeudo del gobierno estatal y los subsidios </w:t>
      </w:r>
      <w:r w:rsidR="00A10EEC">
        <w:rPr>
          <w:rFonts w:ascii="Arial" w:hAnsi="Arial" w:cs="Arial"/>
          <w:sz w:val="24"/>
          <w:szCs w:val="24"/>
        </w:rPr>
        <w:t xml:space="preserve">insuficientes </w:t>
      </w:r>
      <w:r>
        <w:rPr>
          <w:rFonts w:ascii="Arial" w:hAnsi="Arial" w:cs="Arial"/>
          <w:sz w:val="24"/>
          <w:szCs w:val="24"/>
        </w:rPr>
        <w:t>que esta institución educativa recibe por alumno</w:t>
      </w:r>
      <w:r w:rsidR="00A10EEC">
        <w:rPr>
          <w:rFonts w:ascii="Arial" w:hAnsi="Arial" w:cs="Arial"/>
          <w:sz w:val="24"/>
          <w:szCs w:val="24"/>
        </w:rPr>
        <w:t xml:space="preserve"> en comparación con otras universidades</w:t>
      </w:r>
      <w:r>
        <w:rPr>
          <w:rFonts w:ascii="Arial" w:hAnsi="Arial" w:cs="Arial"/>
          <w:sz w:val="24"/>
          <w:szCs w:val="24"/>
        </w:rPr>
        <w:t>.</w:t>
      </w:r>
    </w:p>
    <w:p w:rsidR="00B07AC0" w:rsidRPr="00E226DD" w:rsidRDefault="00B07AC0" w:rsidP="00B07AC0">
      <w:pPr>
        <w:outlineLvl w:val="0"/>
        <w:rPr>
          <w:rFonts w:ascii="Arial" w:hAnsi="Arial" w:cs="Arial"/>
          <w:i/>
          <w:sz w:val="16"/>
          <w:szCs w:val="16"/>
        </w:rPr>
      </w:pPr>
    </w:p>
    <w:p w:rsidR="00A10EEC" w:rsidRPr="00A10EEC" w:rsidRDefault="00156248" w:rsidP="00A10EEC">
      <w:pPr>
        <w:jc w:val="both"/>
        <w:outlineLvl w:val="0"/>
        <w:rPr>
          <w:rFonts w:ascii="Arial" w:hAnsi="Arial" w:cs="Arial"/>
          <w:sz w:val="24"/>
        </w:rPr>
      </w:pPr>
      <w:r w:rsidRPr="00A10EEC">
        <w:rPr>
          <w:rFonts w:ascii="Arial" w:hAnsi="Arial" w:cs="Arial"/>
          <w:b/>
          <w:sz w:val="24"/>
          <w:szCs w:val="24"/>
        </w:rPr>
        <w:t>Mexicali</w:t>
      </w:r>
      <w:r w:rsidR="00B07AC0" w:rsidRPr="00A10EEC">
        <w:rPr>
          <w:rFonts w:ascii="Arial" w:hAnsi="Arial" w:cs="Arial"/>
          <w:b/>
          <w:sz w:val="24"/>
          <w:szCs w:val="24"/>
        </w:rPr>
        <w:t>, martes 11 de junio de 2019</w:t>
      </w:r>
      <w:r w:rsidR="00B07AC0" w:rsidRPr="00A10EEC">
        <w:rPr>
          <w:rFonts w:ascii="Arial" w:hAnsi="Arial" w:cs="Arial"/>
          <w:sz w:val="24"/>
          <w:szCs w:val="24"/>
        </w:rPr>
        <w:t xml:space="preserve">.- </w:t>
      </w:r>
      <w:r w:rsidRPr="00A10EEC">
        <w:rPr>
          <w:rFonts w:ascii="Arial" w:hAnsi="Arial" w:cs="Arial"/>
          <w:sz w:val="24"/>
          <w:szCs w:val="24"/>
        </w:rPr>
        <w:t>El doctor Daniel Octavio Valdez Delgadillo, rector de la Universidad Autónoma de Baja California (UABC)</w:t>
      </w:r>
      <w:r w:rsidR="00F83163" w:rsidRPr="00A10EEC">
        <w:rPr>
          <w:rFonts w:ascii="Arial" w:hAnsi="Arial" w:cs="Arial"/>
          <w:sz w:val="24"/>
          <w:szCs w:val="24"/>
        </w:rPr>
        <w:t xml:space="preserve"> y el </w:t>
      </w:r>
      <w:r w:rsidRPr="00A10EEC">
        <w:rPr>
          <w:rFonts w:ascii="Arial" w:hAnsi="Arial" w:cs="Arial"/>
          <w:sz w:val="24"/>
          <w:szCs w:val="24"/>
        </w:rPr>
        <w:t>ingeniero Jaime Bonilla Valdez, gobernador electo del estado de Baja California</w:t>
      </w:r>
      <w:r w:rsidR="00F83163" w:rsidRPr="00A10EEC">
        <w:rPr>
          <w:rFonts w:ascii="Arial" w:hAnsi="Arial" w:cs="Arial"/>
          <w:sz w:val="24"/>
          <w:szCs w:val="24"/>
        </w:rPr>
        <w:t xml:space="preserve">, sostuvieron una reunión donde abordaron el adeudo del gobierno estatal y </w:t>
      </w:r>
      <w:r w:rsidR="00A10EEC" w:rsidRPr="00A10EEC">
        <w:rPr>
          <w:rFonts w:ascii="Arial" w:hAnsi="Arial" w:cs="Arial"/>
          <w:sz w:val="24"/>
          <w:szCs w:val="24"/>
        </w:rPr>
        <w:t>los subsidios insuficientes que esta institución educativa recibe por alumno en comparación con otras universidades.</w:t>
      </w:r>
    </w:p>
    <w:p w:rsidR="00F83163" w:rsidRPr="00A10EEC" w:rsidRDefault="00F83163" w:rsidP="00156248">
      <w:pPr>
        <w:jc w:val="both"/>
        <w:outlineLvl w:val="0"/>
        <w:rPr>
          <w:rFonts w:ascii="Arial" w:hAnsi="Arial" w:cs="Arial"/>
          <w:sz w:val="16"/>
          <w:szCs w:val="16"/>
        </w:rPr>
      </w:pPr>
    </w:p>
    <w:p w:rsidR="002E5BEC" w:rsidRDefault="00A015F0" w:rsidP="002E5BEC">
      <w:pPr>
        <w:jc w:val="both"/>
        <w:outlineLvl w:val="0"/>
        <w:rPr>
          <w:rFonts w:ascii="Arial" w:hAnsi="Arial" w:cs="Arial"/>
          <w:sz w:val="24"/>
          <w:szCs w:val="24"/>
          <w:bdr w:val="none" w:sz="0" w:space="0" w:color="auto" w:frame="1"/>
        </w:rPr>
      </w:pPr>
      <w:r>
        <w:rPr>
          <w:rFonts w:ascii="Arial" w:hAnsi="Arial" w:cs="Arial"/>
          <w:sz w:val="24"/>
          <w:szCs w:val="24"/>
        </w:rPr>
        <w:t>En este sentido</w:t>
      </w:r>
      <w:r w:rsidR="00CC10AC">
        <w:rPr>
          <w:rFonts w:ascii="Arial" w:hAnsi="Arial" w:cs="Arial"/>
          <w:sz w:val="24"/>
          <w:szCs w:val="24"/>
        </w:rPr>
        <w:t>, el doctor Valdez Delgadillo</w:t>
      </w:r>
      <w:r w:rsidR="002E5BEC">
        <w:rPr>
          <w:rFonts w:ascii="Arial" w:hAnsi="Arial" w:cs="Arial"/>
          <w:sz w:val="24"/>
          <w:szCs w:val="24"/>
        </w:rPr>
        <w:t xml:space="preserve"> indicó que actualmente la deuda que tiene el gobierno estatal con la UABC asciende a mil 44 millones de pesos y que están por vencerse alrededor de </w:t>
      </w:r>
      <w:r w:rsidR="00CC10AC" w:rsidRPr="00156248">
        <w:rPr>
          <w:rFonts w:ascii="Arial" w:hAnsi="Arial" w:cs="Arial"/>
          <w:sz w:val="24"/>
          <w:szCs w:val="24"/>
          <w:bdr w:val="none" w:sz="0" w:space="0" w:color="auto" w:frame="1"/>
        </w:rPr>
        <w:t>291 millones más</w:t>
      </w:r>
      <w:r w:rsidR="002E5BEC">
        <w:rPr>
          <w:rFonts w:ascii="Arial" w:hAnsi="Arial" w:cs="Arial"/>
          <w:sz w:val="24"/>
          <w:szCs w:val="24"/>
          <w:bdr w:val="none" w:sz="0" w:space="0" w:color="auto" w:frame="1"/>
        </w:rPr>
        <w:t xml:space="preserve">. Esta situación obliga a considerar la disminución de nuevos ingresos a la convocatoria emitida en febrero </w:t>
      </w:r>
      <w:r w:rsidR="00A70FE6">
        <w:rPr>
          <w:rFonts w:ascii="Arial" w:hAnsi="Arial" w:cs="Arial"/>
          <w:sz w:val="24"/>
          <w:szCs w:val="24"/>
          <w:bdr w:val="none" w:sz="0" w:space="0" w:color="auto" w:frame="1"/>
        </w:rPr>
        <w:t>de este año</w:t>
      </w:r>
      <w:r w:rsidR="002E5BEC">
        <w:rPr>
          <w:rFonts w:ascii="Arial" w:hAnsi="Arial" w:cs="Arial"/>
          <w:sz w:val="24"/>
          <w:szCs w:val="24"/>
          <w:bdr w:val="none" w:sz="0" w:space="0" w:color="auto" w:frame="1"/>
        </w:rPr>
        <w:t xml:space="preserve"> y cuyos resultados de admisión se darán el próximo 17 de junio.</w:t>
      </w:r>
    </w:p>
    <w:p w:rsidR="002E5BEC" w:rsidRPr="003C1761" w:rsidRDefault="002E5BEC" w:rsidP="002E5BEC">
      <w:pPr>
        <w:jc w:val="both"/>
        <w:outlineLvl w:val="0"/>
        <w:rPr>
          <w:rFonts w:ascii="Arial" w:hAnsi="Arial" w:cs="Arial"/>
          <w:sz w:val="16"/>
          <w:szCs w:val="16"/>
          <w:bdr w:val="none" w:sz="0" w:space="0" w:color="auto" w:frame="1"/>
        </w:rPr>
      </w:pPr>
    </w:p>
    <w:p w:rsidR="002E5BEC" w:rsidRDefault="002E5BEC" w:rsidP="002E5BEC">
      <w:pPr>
        <w:jc w:val="both"/>
        <w:outlineLvl w:val="0"/>
        <w:rPr>
          <w:rFonts w:ascii="Arial" w:hAnsi="Arial" w:cs="Arial"/>
          <w:sz w:val="24"/>
          <w:szCs w:val="24"/>
          <w:bdr w:val="none" w:sz="0" w:space="0" w:color="auto" w:frame="1"/>
        </w:rPr>
      </w:pPr>
      <w:r>
        <w:rPr>
          <w:rFonts w:ascii="Arial" w:hAnsi="Arial" w:cs="Arial"/>
          <w:sz w:val="24"/>
          <w:szCs w:val="24"/>
          <w:bdr w:val="none" w:sz="0" w:space="0" w:color="auto" w:frame="1"/>
        </w:rPr>
        <w:t>Destacó que para aceptar a los más de 22 mil aspirantes para el ciclo escolar 2019-2 y 2020-1 es necesario contar por lo menos con 600 millones de pesos, como se estableció en un convenio firmado entre la UABC y el Gobierno del Estado en el mes de marzo pasado.</w:t>
      </w:r>
    </w:p>
    <w:p w:rsidR="003C1761" w:rsidRPr="003C1761" w:rsidRDefault="003C1761" w:rsidP="002E5BEC">
      <w:pPr>
        <w:jc w:val="both"/>
        <w:outlineLvl w:val="0"/>
        <w:rPr>
          <w:rFonts w:ascii="Arial" w:hAnsi="Arial" w:cs="Arial"/>
          <w:sz w:val="16"/>
          <w:szCs w:val="16"/>
          <w:bdr w:val="none" w:sz="0" w:space="0" w:color="auto" w:frame="1"/>
        </w:rPr>
      </w:pPr>
    </w:p>
    <w:p w:rsidR="0066157A" w:rsidRDefault="00F83163" w:rsidP="0066157A">
      <w:pPr>
        <w:jc w:val="both"/>
        <w:outlineLvl w:val="0"/>
        <w:rPr>
          <w:rFonts w:ascii="Arial" w:hAnsi="Arial" w:cs="Arial"/>
          <w:sz w:val="24"/>
          <w:szCs w:val="24"/>
          <w:bdr w:val="none" w:sz="0" w:space="0" w:color="auto" w:frame="1"/>
        </w:rPr>
      </w:pPr>
      <w:r>
        <w:rPr>
          <w:rFonts w:ascii="Arial" w:hAnsi="Arial" w:cs="Arial"/>
          <w:sz w:val="24"/>
          <w:szCs w:val="24"/>
          <w:bdr w:val="none" w:sz="0" w:space="0" w:color="auto" w:frame="1"/>
        </w:rPr>
        <w:t>Asimismo</w:t>
      </w:r>
      <w:r w:rsidR="003C1761">
        <w:rPr>
          <w:rFonts w:ascii="Arial" w:hAnsi="Arial" w:cs="Arial"/>
          <w:sz w:val="24"/>
          <w:szCs w:val="24"/>
          <w:bdr w:val="none" w:sz="0" w:space="0" w:color="auto" w:frame="1"/>
        </w:rPr>
        <w:t xml:space="preserve">, el rector solicitó el apoyo del próximo gobernador de Baja California </w:t>
      </w:r>
      <w:r w:rsidR="00E70BED">
        <w:rPr>
          <w:rFonts w:ascii="Arial" w:hAnsi="Arial" w:cs="Arial"/>
          <w:sz w:val="24"/>
          <w:szCs w:val="24"/>
          <w:bdr w:val="none" w:sz="0" w:space="0" w:color="auto" w:frame="1"/>
        </w:rPr>
        <w:t xml:space="preserve">para </w:t>
      </w:r>
      <w:r w:rsidR="00A10EEC">
        <w:rPr>
          <w:rFonts w:ascii="Arial" w:hAnsi="Arial" w:cs="Arial"/>
          <w:sz w:val="24"/>
          <w:szCs w:val="24"/>
          <w:bdr w:val="none" w:sz="0" w:space="0" w:color="auto" w:frame="1"/>
        </w:rPr>
        <w:t>realizar la gestión</w:t>
      </w:r>
      <w:r w:rsidR="00E70BED">
        <w:rPr>
          <w:rFonts w:ascii="Arial" w:hAnsi="Arial" w:cs="Arial"/>
          <w:sz w:val="24"/>
          <w:szCs w:val="24"/>
          <w:bdr w:val="none" w:sz="0" w:space="0" w:color="auto" w:frame="1"/>
        </w:rPr>
        <w:t xml:space="preserve"> </w:t>
      </w:r>
      <w:r>
        <w:rPr>
          <w:rFonts w:ascii="Arial" w:hAnsi="Arial" w:cs="Arial"/>
          <w:sz w:val="24"/>
          <w:szCs w:val="24"/>
          <w:bdr w:val="none" w:sz="0" w:space="0" w:color="auto" w:frame="1"/>
        </w:rPr>
        <w:t xml:space="preserve">ante la Dirección General de Educación Superior Universitaria (DGESU), dependiente de la Secretaría de Educación Pública, </w:t>
      </w:r>
      <w:r w:rsidR="00E70BED">
        <w:rPr>
          <w:rFonts w:ascii="Arial" w:hAnsi="Arial" w:cs="Arial"/>
          <w:sz w:val="24"/>
          <w:szCs w:val="24"/>
          <w:bdr w:val="none" w:sz="0" w:space="0" w:color="auto" w:frame="1"/>
        </w:rPr>
        <w:t xml:space="preserve">respecto al diferencial del subsidio por alumno que reciben </w:t>
      </w:r>
      <w:r w:rsidR="00A10EEC">
        <w:rPr>
          <w:rFonts w:ascii="Arial" w:hAnsi="Arial" w:cs="Arial"/>
          <w:sz w:val="24"/>
          <w:szCs w:val="24"/>
          <w:bdr w:val="none" w:sz="0" w:space="0" w:color="auto" w:frame="1"/>
        </w:rPr>
        <w:t>las</w:t>
      </w:r>
      <w:r w:rsidR="00E70BED">
        <w:rPr>
          <w:rFonts w:ascii="Arial" w:hAnsi="Arial" w:cs="Arial"/>
          <w:sz w:val="24"/>
          <w:szCs w:val="24"/>
          <w:bdr w:val="none" w:sz="0" w:space="0" w:color="auto" w:frame="1"/>
        </w:rPr>
        <w:t xml:space="preserve"> universidades estatales del país, ya que mientras algunas perciben 122 mil pesos, la UABC solo obtiene 25 mil pesos a pesar de contar con indicadores muy altos, aumentar su matrícula 157 por ciento</w:t>
      </w:r>
      <w:r w:rsidR="004B06C1">
        <w:rPr>
          <w:rFonts w:ascii="Arial" w:hAnsi="Arial" w:cs="Arial"/>
          <w:sz w:val="24"/>
          <w:szCs w:val="24"/>
          <w:bdr w:val="none" w:sz="0" w:space="0" w:color="auto" w:frame="1"/>
        </w:rPr>
        <w:t>,</w:t>
      </w:r>
      <w:r w:rsidR="00E70BED">
        <w:rPr>
          <w:rFonts w:ascii="Arial" w:hAnsi="Arial" w:cs="Arial"/>
          <w:sz w:val="24"/>
          <w:szCs w:val="24"/>
          <w:bdr w:val="none" w:sz="0" w:space="0" w:color="auto" w:frame="1"/>
        </w:rPr>
        <w:t xml:space="preserve"> invertir casi 700 millones de pesos en la investigación y pagar el 30 por ciento de sus remuneraciones con recurso propio.</w:t>
      </w:r>
      <w:r w:rsidR="0066157A">
        <w:rPr>
          <w:rFonts w:ascii="Arial" w:hAnsi="Arial" w:cs="Arial"/>
          <w:sz w:val="24"/>
          <w:szCs w:val="24"/>
          <w:bdr w:val="none" w:sz="0" w:space="0" w:color="auto" w:frame="1"/>
        </w:rPr>
        <w:t xml:space="preserve"> “S</w:t>
      </w:r>
      <w:r w:rsidR="00CC10AC" w:rsidRPr="00156248">
        <w:rPr>
          <w:rFonts w:ascii="Arial" w:hAnsi="Arial" w:cs="Arial"/>
          <w:sz w:val="24"/>
          <w:szCs w:val="24"/>
          <w:bdr w:val="none" w:sz="0" w:space="0" w:color="auto" w:frame="1"/>
        </w:rPr>
        <w:t>i nos estamos midiendo a nivel nacional yo creo que nos deben de considerar a todos y andar en la media</w:t>
      </w:r>
      <w:r w:rsidR="0066157A">
        <w:rPr>
          <w:rFonts w:ascii="Arial" w:hAnsi="Arial" w:cs="Arial"/>
          <w:sz w:val="24"/>
          <w:szCs w:val="24"/>
          <w:bdr w:val="none" w:sz="0" w:space="0" w:color="auto" w:frame="1"/>
        </w:rPr>
        <w:t>”, expresó</w:t>
      </w:r>
      <w:r w:rsidR="00CC10AC" w:rsidRPr="00156248">
        <w:rPr>
          <w:rFonts w:ascii="Arial" w:hAnsi="Arial" w:cs="Arial"/>
          <w:sz w:val="24"/>
          <w:szCs w:val="24"/>
          <w:bdr w:val="none" w:sz="0" w:space="0" w:color="auto" w:frame="1"/>
        </w:rPr>
        <w:t>.</w:t>
      </w:r>
    </w:p>
    <w:p w:rsidR="0066157A" w:rsidRPr="00755383" w:rsidRDefault="0066157A" w:rsidP="0066157A">
      <w:pPr>
        <w:jc w:val="both"/>
        <w:outlineLvl w:val="0"/>
        <w:rPr>
          <w:rFonts w:ascii="Arial" w:hAnsi="Arial" w:cs="Arial"/>
          <w:sz w:val="16"/>
          <w:szCs w:val="16"/>
          <w:bdr w:val="none" w:sz="0" w:space="0" w:color="auto" w:frame="1"/>
        </w:rPr>
      </w:pPr>
    </w:p>
    <w:p w:rsidR="00755383" w:rsidRDefault="00755383" w:rsidP="0066157A">
      <w:pPr>
        <w:jc w:val="both"/>
        <w:outlineLvl w:val="0"/>
        <w:rPr>
          <w:rFonts w:ascii="Arial" w:hAnsi="Arial" w:cs="Arial"/>
          <w:sz w:val="24"/>
          <w:szCs w:val="24"/>
          <w:bdr w:val="none" w:sz="0" w:space="0" w:color="auto" w:frame="1"/>
        </w:rPr>
      </w:pPr>
      <w:r>
        <w:rPr>
          <w:rFonts w:ascii="Arial" w:hAnsi="Arial" w:cs="Arial"/>
          <w:sz w:val="24"/>
          <w:szCs w:val="24"/>
          <w:bdr w:val="none" w:sz="0" w:space="0" w:color="auto" w:frame="1"/>
        </w:rPr>
        <w:t>El doctor Valdez Delgadillo añadió que para seguir el plan de crecimiento en educación superior que tiene el Gobierno Federal, es necesario analizar a profundidad los temas de gratuidad y obligatoriedad, así como el comportamiento de estabilización poblacional.</w:t>
      </w:r>
    </w:p>
    <w:p w:rsidR="00F83163" w:rsidRPr="002E5BEC" w:rsidRDefault="00F83163" w:rsidP="00F83163">
      <w:pPr>
        <w:jc w:val="both"/>
        <w:outlineLvl w:val="0"/>
        <w:rPr>
          <w:rFonts w:ascii="Arial" w:hAnsi="Arial" w:cs="Arial"/>
          <w:sz w:val="16"/>
          <w:szCs w:val="16"/>
        </w:rPr>
      </w:pPr>
    </w:p>
    <w:p w:rsidR="00F83163" w:rsidRDefault="00F83163" w:rsidP="00F83163">
      <w:pPr>
        <w:jc w:val="both"/>
        <w:outlineLvl w:val="0"/>
        <w:rPr>
          <w:rFonts w:ascii="Arial" w:hAnsi="Arial" w:cs="Arial"/>
          <w:sz w:val="24"/>
          <w:szCs w:val="24"/>
        </w:rPr>
      </w:pPr>
      <w:r>
        <w:rPr>
          <w:rFonts w:ascii="Arial" w:hAnsi="Arial" w:cs="Arial"/>
          <w:sz w:val="24"/>
          <w:szCs w:val="24"/>
        </w:rPr>
        <w:t>El ingeniero Bonilla Valdez acudió a la Rectoría de la UABC solo unas horas después de recibir su constancia de mayoría que lo acredita como gobernador electo del Estado, con la finalidad de reafirmar su compromiso de brindar los apoyos necesarios para que la universidad crezca y siga desempeñando sus funciones sustantivas de educación, investigación y extensión de la cultura y los servicios.</w:t>
      </w:r>
    </w:p>
    <w:p w:rsidR="00755383" w:rsidRPr="00A311C5" w:rsidRDefault="00755383" w:rsidP="0066157A">
      <w:pPr>
        <w:jc w:val="both"/>
        <w:outlineLvl w:val="0"/>
        <w:rPr>
          <w:rFonts w:ascii="Arial" w:hAnsi="Arial" w:cs="Arial"/>
          <w:sz w:val="16"/>
          <w:szCs w:val="16"/>
          <w:bdr w:val="none" w:sz="0" w:space="0" w:color="auto" w:frame="1"/>
        </w:rPr>
      </w:pPr>
    </w:p>
    <w:p w:rsidR="000A587D" w:rsidRDefault="00F83163" w:rsidP="00755383">
      <w:pPr>
        <w:autoSpaceDN/>
        <w:jc w:val="both"/>
        <w:rPr>
          <w:rFonts w:ascii="Arial" w:hAnsi="Arial" w:cs="Arial"/>
          <w:sz w:val="24"/>
          <w:szCs w:val="24"/>
        </w:rPr>
      </w:pPr>
      <w:r>
        <w:rPr>
          <w:rFonts w:ascii="Arial" w:hAnsi="Arial" w:cs="Arial"/>
          <w:sz w:val="24"/>
          <w:szCs w:val="24"/>
        </w:rPr>
        <w:t>D</w:t>
      </w:r>
      <w:r w:rsidR="00755383">
        <w:rPr>
          <w:rFonts w:ascii="Arial" w:hAnsi="Arial" w:cs="Arial"/>
          <w:sz w:val="24"/>
          <w:szCs w:val="24"/>
        </w:rPr>
        <w:t>estacó que</w:t>
      </w:r>
      <w:r w:rsidR="00710183">
        <w:rPr>
          <w:rFonts w:ascii="Arial" w:hAnsi="Arial" w:cs="Arial"/>
          <w:sz w:val="24"/>
          <w:szCs w:val="24"/>
        </w:rPr>
        <w:t xml:space="preserve"> entre sus prioridades está resolver la problemática financiera que tiene la UABC ante la falta de pago por parte del gobierno estatal y que mantiene al tanto</w:t>
      </w:r>
      <w:r w:rsidR="000A587D">
        <w:rPr>
          <w:rFonts w:ascii="Arial" w:hAnsi="Arial" w:cs="Arial"/>
          <w:sz w:val="24"/>
          <w:szCs w:val="24"/>
        </w:rPr>
        <w:t xml:space="preserve"> de la situación </w:t>
      </w:r>
      <w:r w:rsidR="00710183">
        <w:rPr>
          <w:rFonts w:ascii="Arial" w:hAnsi="Arial" w:cs="Arial"/>
          <w:sz w:val="24"/>
          <w:szCs w:val="24"/>
        </w:rPr>
        <w:t>al presidente de México, licenciado Andrés Manuel López Obrador</w:t>
      </w:r>
      <w:r w:rsidR="00755383" w:rsidRPr="00156248">
        <w:rPr>
          <w:rFonts w:ascii="Arial" w:hAnsi="Arial" w:cs="Arial"/>
          <w:sz w:val="24"/>
          <w:szCs w:val="24"/>
        </w:rPr>
        <w:t xml:space="preserve">. </w:t>
      </w:r>
    </w:p>
    <w:p w:rsidR="00983098" w:rsidRPr="00983098" w:rsidRDefault="00983098" w:rsidP="00755383">
      <w:pPr>
        <w:autoSpaceDN/>
        <w:jc w:val="both"/>
        <w:rPr>
          <w:rFonts w:ascii="Arial" w:hAnsi="Arial" w:cs="Arial"/>
          <w:sz w:val="16"/>
          <w:szCs w:val="16"/>
        </w:rPr>
      </w:pPr>
    </w:p>
    <w:p w:rsidR="00983098" w:rsidRDefault="00983098" w:rsidP="00755383">
      <w:pPr>
        <w:autoSpaceDN/>
        <w:jc w:val="both"/>
        <w:rPr>
          <w:rFonts w:ascii="Arial" w:hAnsi="Arial" w:cs="Arial"/>
          <w:sz w:val="24"/>
          <w:szCs w:val="24"/>
        </w:rPr>
      </w:pPr>
      <w:r>
        <w:rPr>
          <w:rFonts w:ascii="Arial" w:hAnsi="Arial" w:cs="Arial"/>
          <w:sz w:val="24"/>
          <w:szCs w:val="24"/>
        </w:rPr>
        <w:t>Indicó que en su próximo gobierno harán una serie de reestructuras para mejorar la educación a nivel estatal, logrando beneficiar a las instituciones de educación superior, incluida la UABC.</w:t>
      </w:r>
    </w:p>
    <w:p w:rsidR="000A587D" w:rsidRDefault="000A587D" w:rsidP="00755383">
      <w:pPr>
        <w:autoSpaceDN/>
        <w:jc w:val="both"/>
        <w:rPr>
          <w:rFonts w:ascii="Arial" w:hAnsi="Arial" w:cs="Arial"/>
          <w:sz w:val="16"/>
          <w:szCs w:val="16"/>
        </w:rPr>
      </w:pPr>
    </w:p>
    <w:p w:rsidR="00F83163" w:rsidRDefault="00F83163" w:rsidP="00755383">
      <w:pPr>
        <w:autoSpaceDN/>
        <w:jc w:val="both"/>
        <w:rPr>
          <w:rFonts w:ascii="Arial" w:hAnsi="Arial" w:cs="Arial"/>
          <w:sz w:val="16"/>
          <w:szCs w:val="16"/>
        </w:rPr>
      </w:pPr>
    </w:p>
    <w:p w:rsidR="00F83163" w:rsidRDefault="00F83163" w:rsidP="00755383">
      <w:pPr>
        <w:autoSpaceDN/>
        <w:jc w:val="both"/>
        <w:rPr>
          <w:rFonts w:ascii="Arial" w:hAnsi="Arial" w:cs="Arial"/>
          <w:sz w:val="16"/>
          <w:szCs w:val="16"/>
        </w:rPr>
      </w:pPr>
    </w:p>
    <w:p w:rsidR="00F83163" w:rsidRDefault="00F83163" w:rsidP="00755383">
      <w:pPr>
        <w:autoSpaceDN/>
        <w:jc w:val="both"/>
        <w:rPr>
          <w:rFonts w:ascii="Arial" w:hAnsi="Arial" w:cs="Arial"/>
          <w:sz w:val="16"/>
          <w:szCs w:val="16"/>
        </w:rPr>
      </w:pPr>
    </w:p>
    <w:p w:rsidR="00F83163" w:rsidRDefault="00F83163" w:rsidP="00755383">
      <w:pPr>
        <w:autoSpaceDN/>
        <w:jc w:val="both"/>
        <w:rPr>
          <w:rFonts w:ascii="Arial" w:hAnsi="Arial" w:cs="Arial"/>
          <w:sz w:val="16"/>
          <w:szCs w:val="16"/>
        </w:rPr>
      </w:pPr>
    </w:p>
    <w:p w:rsidR="00F83163" w:rsidRDefault="00F83163" w:rsidP="00755383">
      <w:pPr>
        <w:autoSpaceDN/>
        <w:jc w:val="both"/>
        <w:rPr>
          <w:rFonts w:ascii="Arial" w:hAnsi="Arial" w:cs="Arial"/>
          <w:sz w:val="16"/>
          <w:szCs w:val="16"/>
        </w:rPr>
      </w:pPr>
    </w:p>
    <w:p w:rsidR="00F83163" w:rsidRDefault="00F83163" w:rsidP="00755383">
      <w:pPr>
        <w:autoSpaceDN/>
        <w:jc w:val="both"/>
        <w:rPr>
          <w:rFonts w:ascii="Arial" w:hAnsi="Arial" w:cs="Arial"/>
          <w:sz w:val="16"/>
          <w:szCs w:val="16"/>
        </w:rPr>
      </w:pPr>
    </w:p>
    <w:p w:rsidR="00F83163" w:rsidRDefault="00F83163" w:rsidP="00755383">
      <w:pPr>
        <w:autoSpaceDN/>
        <w:jc w:val="both"/>
        <w:rPr>
          <w:rFonts w:ascii="Arial" w:hAnsi="Arial" w:cs="Arial"/>
          <w:sz w:val="16"/>
          <w:szCs w:val="16"/>
        </w:rPr>
      </w:pPr>
    </w:p>
    <w:p w:rsidR="00F174B9" w:rsidRDefault="00C1267B" w:rsidP="00983098">
      <w:pPr>
        <w:jc w:val="both"/>
        <w:outlineLvl w:val="0"/>
        <w:rPr>
          <w:rFonts w:ascii="Arial" w:hAnsi="Arial" w:cs="Arial"/>
          <w:sz w:val="24"/>
          <w:szCs w:val="24"/>
        </w:rPr>
      </w:pPr>
      <w:r>
        <w:rPr>
          <w:rFonts w:ascii="Arial" w:hAnsi="Arial" w:cs="Arial"/>
          <w:sz w:val="24"/>
          <w:szCs w:val="24"/>
        </w:rPr>
        <w:t>En la reunión también participaron las siguientes autoridades de la UABC: doctor Edgar Ismael A</w:t>
      </w:r>
      <w:bookmarkStart w:id="0" w:name="_GoBack"/>
      <w:bookmarkEnd w:id="0"/>
      <w:r>
        <w:rPr>
          <w:rFonts w:ascii="Arial" w:hAnsi="Arial" w:cs="Arial"/>
          <w:sz w:val="24"/>
          <w:szCs w:val="24"/>
        </w:rPr>
        <w:t xml:space="preserve">larcón Meza, secretario general; doctor Víctor Manuel </w:t>
      </w:r>
      <w:proofErr w:type="spellStart"/>
      <w:r>
        <w:rPr>
          <w:rFonts w:ascii="Arial" w:hAnsi="Arial" w:cs="Arial"/>
          <w:sz w:val="24"/>
          <w:szCs w:val="24"/>
        </w:rPr>
        <w:t>Alcántar</w:t>
      </w:r>
      <w:proofErr w:type="spellEnd"/>
      <w:r>
        <w:rPr>
          <w:rFonts w:ascii="Arial" w:hAnsi="Arial" w:cs="Arial"/>
          <w:sz w:val="24"/>
          <w:szCs w:val="24"/>
        </w:rPr>
        <w:t xml:space="preserve"> Enríquez, tesorero, y el doctor Joaquín Caso </w:t>
      </w:r>
      <w:r w:rsidR="00427BD6">
        <w:rPr>
          <w:rFonts w:ascii="Arial" w:hAnsi="Arial" w:cs="Arial"/>
          <w:sz w:val="24"/>
          <w:szCs w:val="24"/>
        </w:rPr>
        <w:t>Niebla, coordinador general de Planeación y D</w:t>
      </w:r>
      <w:r>
        <w:rPr>
          <w:rFonts w:ascii="Arial" w:hAnsi="Arial" w:cs="Arial"/>
          <w:sz w:val="24"/>
          <w:szCs w:val="24"/>
        </w:rPr>
        <w:t xml:space="preserve">esarrollo </w:t>
      </w:r>
      <w:r w:rsidR="00427BD6">
        <w:rPr>
          <w:rFonts w:ascii="Arial" w:hAnsi="Arial" w:cs="Arial"/>
          <w:sz w:val="24"/>
          <w:szCs w:val="24"/>
        </w:rPr>
        <w:t>I</w:t>
      </w:r>
      <w:r>
        <w:rPr>
          <w:rFonts w:ascii="Arial" w:hAnsi="Arial" w:cs="Arial"/>
          <w:sz w:val="24"/>
          <w:szCs w:val="24"/>
        </w:rPr>
        <w:t xml:space="preserve">nstitucional. Además, asistió el licenciado Mario Escobedo </w:t>
      </w:r>
      <w:proofErr w:type="spellStart"/>
      <w:r>
        <w:rPr>
          <w:rFonts w:ascii="Arial" w:hAnsi="Arial" w:cs="Arial"/>
          <w:sz w:val="24"/>
          <w:szCs w:val="24"/>
        </w:rPr>
        <w:t>Carignan</w:t>
      </w:r>
      <w:proofErr w:type="spellEnd"/>
      <w:r w:rsidR="00A015F0">
        <w:rPr>
          <w:rFonts w:ascii="Arial" w:hAnsi="Arial" w:cs="Arial"/>
          <w:sz w:val="24"/>
          <w:szCs w:val="24"/>
        </w:rPr>
        <w:t>, quien formará parte del gabinete estatal.</w:t>
      </w:r>
    </w:p>
    <w:p w:rsidR="006A4C3F" w:rsidRDefault="006A4C3F" w:rsidP="00983098">
      <w:pPr>
        <w:jc w:val="both"/>
        <w:outlineLvl w:val="0"/>
        <w:rPr>
          <w:rFonts w:ascii="Arial" w:hAnsi="Arial" w:cs="Arial"/>
          <w:sz w:val="24"/>
          <w:szCs w:val="24"/>
        </w:rPr>
      </w:pPr>
    </w:p>
    <w:p w:rsidR="006A4C3F" w:rsidRDefault="006A4C3F" w:rsidP="00983098">
      <w:pPr>
        <w:jc w:val="both"/>
        <w:outlineLvl w:val="0"/>
        <w:rPr>
          <w:rFonts w:ascii="Arial" w:hAnsi="Arial" w:cs="Arial"/>
          <w:sz w:val="24"/>
          <w:szCs w:val="24"/>
        </w:rPr>
      </w:pPr>
    </w:p>
    <w:p w:rsidR="006A4C3F" w:rsidRDefault="006A4C3F" w:rsidP="00983098">
      <w:pPr>
        <w:jc w:val="both"/>
        <w:outlineLvl w:val="0"/>
        <w:rPr>
          <w:rFonts w:ascii="Arial" w:hAnsi="Arial" w:cs="Arial"/>
          <w:sz w:val="24"/>
          <w:szCs w:val="24"/>
        </w:rPr>
      </w:pPr>
    </w:p>
    <w:p w:rsidR="006A4C3F" w:rsidRDefault="006A4C3F" w:rsidP="00983098">
      <w:pPr>
        <w:jc w:val="both"/>
        <w:outlineLvl w:val="0"/>
        <w:rPr>
          <w:rFonts w:ascii="Arial" w:hAnsi="Arial" w:cs="Arial"/>
          <w:sz w:val="24"/>
          <w:szCs w:val="24"/>
        </w:rPr>
      </w:pPr>
    </w:p>
    <w:p w:rsidR="006A4C3F" w:rsidRDefault="006A4C3F" w:rsidP="00983098">
      <w:pPr>
        <w:jc w:val="both"/>
        <w:outlineLvl w:val="0"/>
        <w:rPr>
          <w:rFonts w:ascii="Arial" w:hAnsi="Arial" w:cs="Arial"/>
          <w:sz w:val="24"/>
          <w:szCs w:val="24"/>
        </w:rPr>
      </w:pPr>
    </w:p>
    <w:p w:rsidR="006A4C3F" w:rsidRDefault="006A4C3F" w:rsidP="00983098">
      <w:pPr>
        <w:jc w:val="both"/>
        <w:outlineLvl w:val="0"/>
        <w:rPr>
          <w:rFonts w:ascii="Arial" w:hAnsi="Arial" w:cs="Arial"/>
          <w:sz w:val="24"/>
          <w:szCs w:val="24"/>
        </w:rPr>
      </w:pPr>
    </w:p>
    <w:p w:rsidR="006A4C3F" w:rsidRDefault="006A4C3F" w:rsidP="00983098">
      <w:pPr>
        <w:jc w:val="both"/>
        <w:outlineLvl w:val="0"/>
        <w:rPr>
          <w:rFonts w:ascii="Arial" w:hAnsi="Arial" w:cs="Arial"/>
          <w:sz w:val="24"/>
          <w:szCs w:val="24"/>
        </w:rPr>
      </w:pPr>
    </w:p>
    <w:p w:rsidR="006A4C3F" w:rsidRPr="006A4C3F" w:rsidRDefault="006A4C3F" w:rsidP="00983098">
      <w:pPr>
        <w:jc w:val="both"/>
        <w:outlineLvl w:val="0"/>
        <w:rPr>
          <w:rFonts w:ascii="Arial" w:hAnsi="Arial" w:cs="Arial"/>
          <w:b/>
          <w:bCs/>
          <w:color w:val="FFFFFF" w:themeColor="background1"/>
          <w:sz w:val="8"/>
          <w:szCs w:val="12"/>
          <w:lang w:val="es-ES"/>
        </w:rPr>
      </w:pPr>
      <w:r w:rsidRPr="006A4C3F">
        <w:rPr>
          <w:rFonts w:ascii="Arial" w:hAnsi="Arial" w:cs="Arial"/>
          <w:color w:val="FFFFFF" w:themeColor="background1"/>
          <w:sz w:val="24"/>
          <w:szCs w:val="24"/>
        </w:rPr>
        <w:t>Redacción y fotos: Angélica Gómez</w:t>
      </w:r>
    </w:p>
    <w:sectPr w:rsidR="006A4C3F" w:rsidRPr="006A4C3F" w:rsidSect="00F83163">
      <w:pgSz w:w="12240" w:h="15840"/>
      <w:pgMar w:top="0" w:right="1041" w:bottom="0"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030" w:rsidRDefault="00045030">
      <w:r>
        <w:separator/>
      </w:r>
    </w:p>
  </w:endnote>
  <w:endnote w:type="continuationSeparator" w:id="0">
    <w:p w:rsidR="00045030" w:rsidRDefault="00045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030" w:rsidRDefault="00045030">
      <w:r>
        <w:rPr>
          <w:color w:val="000000"/>
        </w:rPr>
        <w:separator/>
      </w:r>
    </w:p>
  </w:footnote>
  <w:footnote w:type="continuationSeparator" w:id="0">
    <w:p w:rsidR="00045030" w:rsidRDefault="000450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83A73A4"/>
    <w:multiLevelType w:val="hybridMultilevel"/>
    <w:tmpl w:val="31EA3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19">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4"/>
  </w:num>
  <w:num w:numId="4">
    <w:abstractNumId w:val="17"/>
  </w:num>
  <w:num w:numId="5">
    <w:abstractNumId w:val="27"/>
  </w:num>
  <w:num w:numId="6">
    <w:abstractNumId w:val="2"/>
  </w:num>
  <w:num w:numId="7">
    <w:abstractNumId w:val="16"/>
  </w:num>
  <w:num w:numId="8">
    <w:abstractNumId w:val="14"/>
  </w:num>
  <w:num w:numId="9">
    <w:abstractNumId w:val="1"/>
  </w:num>
  <w:num w:numId="10">
    <w:abstractNumId w:val="6"/>
  </w:num>
  <w:num w:numId="11">
    <w:abstractNumId w:val="5"/>
  </w:num>
  <w:num w:numId="12">
    <w:abstractNumId w:val="12"/>
  </w:num>
  <w:num w:numId="13">
    <w:abstractNumId w:val="20"/>
  </w:num>
  <w:num w:numId="14">
    <w:abstractNumId w:val="0"/>
  </w:num>
  <w:num w:numId="15">
    <w:abstractNumId w:val="8"/>
  </w:num>
  <w:num w:numId="16">
    <w:abstractNumId w:val="21"/>
  </w:num>
  <w:num w:numId="17">
    <w:abstractNumId w:val="7"/>
  </w:num>
  <w:num w:numId="18">
    <w:abstractNumId w:val="9"/>
  </w:num>
  <w:num w:numId="19">
    <w:abstractNumId w:val="24"/>
  </w:num>
  <w:num w:numId="20">
    <w:abstractNumId w:val="18"/>
  </w:num>
  <w:num w:numId="21">
    <w:abstractNumId w:val="25"/>
  </w:num>
  <w:num w:numId="22">
    <w:abstractNumId w:val="22"/>
  </w:num>
  <w:num w:numId="23">
    <w:abstractNumId w:val="10"/>
  </w:num>
  <w:num w:numId="24">
    <w:abstractNumId w:val="23"/>
  </w:num>
  <w:num w:numId="25">
    <w:abstractNumId w:val="15"/>
  </w:num>
  <w:num w:numId="26">
    <w:abstractNumId w:val="13"/>
  </w:num>
  <w:num w:numId="27">
    <w:abstractNumId w:val="26"/>
  </w:num>
  <w:num w:numId="2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030"/>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87D"/>
    <w:rsid w:val="000A5AE0"/>
    <w:rsid w:val="000A6218"/>
    <w:rsid w:val="000A6274"/>
    <w:rsid w:val="000A62BE"/>
    <w:rsid w:val="000A63F8"/>
    <w:rsid w:val="000A6450"/>
    <w:rsid w:val="000A69D1"/>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248"/>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7A4"/>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57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72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534"/>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BE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564"/>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761"/>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27BD6"/>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6C1"/>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5F0"/>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3BA"/>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57A"/>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3F"/>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492"/>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183"/>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383"/>
    <w:rsid w:val="0075576C"/>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EF3"/>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5D7"/>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098"/>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5F0"/>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0EE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D5C"/>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1C5"/>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0FE6"/>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AC0"/>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D68"/>
    <w:rsid w:val="00B44E0A"/>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67B"/>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626"/>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812"/>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0AC"/>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5EE"/>
    <w:rsid w:val="00CF3633"/>
    <w:rsid w:val="00CF401D"/>
    <w:rsid w:val="00CF418E"/>
    <w:rsid w:val="00CF41FB"/>
    <w:rsid w:val="00CF4351"/>
    <w:rsid w:val="00CF4FBE"/>
    <w:rsid w:val="00CF5304"/>
    <w:rsid w:val="00CF594D"/>
    <w:rsid w:val="00CF5FD3"/>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8B4"/>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26DD"/>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BED"/>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4AB"/>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63"/>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1C11"/>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64"/>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178686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6646499">
      <w:bodyDiv w:val="1"/>
      <w:marLeft w:val="0"/>
      <w:marRight w:val="0"/>
      <w:marTop w:val="0"/>
      <w:marBottom w:val="0"/>
      <w:divBdr>
        <w:top w:val="none" w:sz="0" w:space="0" w:color="auto"/>
        <w:left w:val="none" w:sz="0" w:space="0" w:color="auto"/>
        <w:bottom w:val="none" w:sz="0" w:space="0" w:color="auto"/>
        <w:right w:val="none" w:sz="0" w:space="0" w:color="auto"/>
      </w:divBdr>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25FCD-1E1F-42E4-B2D0-9057AB318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575</Words>
  <Characters>3165</Characters>
  <Application>Microsoft Office Word</Application>
  <DocSecurity>0</DocSecurity>
  <Lines>26</Lines>
  <Paragraphs>7</Paragraphs>
  <ScaleCrop>false</ScaleCrop>
  <HeadingPairs>
    <vt:vector size="6" baseType="variant">
      <vt:variant>
        <vt:lpstr>Título</vt:lpstr>
      </vt:variant>
      <vt:variant>
        <vt:i4>1</vt:i4>
      </vt:variant>
      <vt:variant>
        <vt:lpstr>Títulos</vt:lpstr>
      </vt:variant>
      <vt:variant>
        <vt:i4>21</vt:i4>
      </vt:variant>
      <vt:variant>
        <vt:lpstr>Title</vt:lpstr>
      </vt:variant>
      <vt:variant>
        <vt:i4>1</vt:i4>
      </vt:variant>
    </vt:vector>
  </HeadingPairs>
  <TitlesOfParts>
    <vt:vector size="23" baseType="lpstr">
      <vt:lpstr/>
      <vt:lpstr/>
      <vt:lpstr>Se reúnen rector de UABC y gobernador electo de Baja California</vt:lpstr>
      <vt:lpstr/>
      <vt:lpstr>T.</vt:lpstr>
      <vt:lpstr/>
      <vt:lpstr>Mexicali, martes 11 de junio de 2019.- El doctor Daniel Octavio Valdez Delgadill</vt:lpstr>
      <vt:lpstr/>
      <vt:lpstr>El ingeniero Bonilla Valdez acudió a la Rectoría de la UABC solo unas horas desp</vt:lpstr>
      <vt:lpstr/>
      <vt:lpstr>En este sentido, el doctor Valdez Delgadillo indicó que actualmente la deuda que</vt:lpstr>
      <vt:lpstr/>
      <vt:lpstr>Destacó que para aceptar a los más de 22 mil aspirantes para el ciclo escolar 20</vt:lpstr>
      <vt:lpstr/>
      <vt:lpstr>De igual manera, el rector solicitó el apoyo del próximo gobernador de Baja Cali</vt:lpstr>
      <vt:lpstr/>
      <vt:lpstr>El doctor Valdez Delgadillo añadió que para seguir el plan de crecimiento en edu</vt:lpstr>
      <vt:lpstr/>
      <vt:lpstr/>
      <vt:lpstr/>
      <vt:lpstr>Hay un compromiso absoluto por salir adelante con este yo no me voy a esperar a </vt:lpstr>
      <vt:lpstr>En la reunión también participaron las siguientes autoridades de la UABC: doctor</vt:lpstr>
      <vt:lpstr/>
    </vt:vector>
  </TitlesOfParts>
  <Company>Microsoft</Company>
  <LinksUpToDate>false</LinksUpToDate>
  <CharactersWithSpaces>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23</cp:revision>
  <cp:lastPrinted>2019-06-11T21:11:00Z</cp:lastPrinted>
  <dcterms:created xsi:type="dcterms:W3CDTF">2019-06-12T18:41:00Z</dcterms:created>
  <dcterms:modified xsi:type="dcterms:W3CDTF">2019-06-12T20:46:00Z</dcterms:modified>
</cp:coreProperties>
</file>