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EE2ED6">
        <w:rPr>
          <w:rFonts w:ascii="Arial" w:hAnsi="Arial" w:cs="Arial"/>
          <w:b/>
          <w:sz w:val="24"/>
          <w:szCs w:val="24"/>
        </w:rPr>
        <w:t>1</w:t>
      </w:r>
      <w:r w:rsidR="000A3FF8">
        <w:rPr>
          <w:rFonts w:ascii="Arial" w:hAnsi="Arial" w:cs="Arial"/>
          <w:b/>
          <w:sz w:val="24"/>
          <w:szCs w:val="24"/>
        </w:rPr>
        <w:t>0</w:t>
      </w:r>
      <w:bookmarkStart w:id="0" w:name="_GoBack"/>
      <w:bookmarkEnd w:id="0"/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0C364D" w:rsidRPr="000C364D" w:rsidRDefault="000C364D" w:rsidP="000C364D">
      <w:pPr>
        <w:jc w:val="center"/>
        <w:rPr>
          <w:rFonts w:ascii="Arial" w:hAnsi="Arial" w:cs="Arial"/>
          <w:b/>
          <w:sz w:val="12"/>
          <w:szCs w:val="12"/>
        </w:rPr>
      </w:pPr>
    </w:p>
    <w:p w:rsidR="000C364D" w:rsidRPr="000C364D" w:rsidRDefault="000C364D" w:rsidP="000C364D">
      <w:pPr>
        <w:jc w:val="center"/>
        <w:rPr>
          <w:rFonts w:ascii="Arial" w:hAnsi="Arial" w:cs="Arial"/>
          <w:b/>
          <w:sz w:val="36"/>
          <w:szCs w:val="24"/>
        </w:rPr>
      </w:pPr>
      <w:r w:rsidRPr="000C364D">
        <w:rPr>
          <w:rFonts w:ascii="Arial" w:hAnsi="Arial" w:cs="Arial"/>
          <w:b/>
          <w:sz w:val="36"/>
          <w:szCs w:val="24"/>
        </w:rPr>
        <w:t>Desarrolla investigador de UABC tratamiento de residuos</w:t>
      </w:r>
    </w:p>
    <w:p w:rsidR="000C364D" w:rsidRPr="000C364D" w:rsidRDefault="000C364D" w:rsidP="000C364D">
      <w:pPr>
        <w:jc w:val="both"/>
        <w:rPr>
          <w:rFonts w:ascii="Arial" w:hAnsi="Arial" w:cs="Arial"/>
          <w:b/>
          <w:sz w:val="16"/>
          <w:szCs w:val="16"/>
        </w:rPr>
      </w:pPr>
      <w:r w:rsidRPr="000C364D">
        <w:rPr>
          <w:rFonts w:ascii="Arial" w:hAnsi="Arial" w:cs="Arial"/>
          <w:b/>
          <w:sz w:val="16"/>
          <w:szCs w:val="16"/>
        </w:rPr>
        <w:t xml:space="preserve"> </w:t>
      </w:r>
    </w:p>
    <w:p w:rsidR="000C364D" w:rsidRPr="00714C65" w:rsidRDefault="000C364D" w:rsidP="000C364D">
      <w:pPr>
        <w:pStyle w:val="Prrafodelista"/>
        <w:numPr>
          <w:ilvl w:val="0"/>
          <w:numId w:val="34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714C65">
        <w:rPr>
          <w:rFonts w:ascii="Arial" w:hAnsi="Arial" w:cs="Arial"/>
          <w:spacing w:val="-2"/>
          <w:sz w:val="24"/>
          <w:szCs w:val="24"/>
        </w:rPr>
        <w:t>Ha desarrollado un método eficaz para el tratamiento de los residuos químicos industriales.</w:t>
      </w:r>
    </w:p>
    <w:p w:rsidR="000C364D" w:rsidRPr="00714C65" w:rsidRDefault="000C364D" w:rsidP="000C364D">
      <w:pPr>
        <w:jc w:val="both"/>
        <w:rPr>
          <w:rFonts w:ascii="Arial" w:hAnsi="Arial" w:cs="Arial"/>
          <w:spacing w:val="-2"/>
          <w:sz w:val="16"/>
          <w:szCs w:val="16"/>
        </w:rPr>
      </w:pPr>
    </w:p>
    <w:p w:rsidR="000C364D" w:rsidRPr="00714C65" w:rsidRDefault="000C364D" w:rsidP="000C364D">
      <w:pPr>
        <w:jc w:val="both"/>
        <w:rPr>
          <w:rFonts w:ascii="Arial" w:hAnsi="Arial" w:cs="Arial"/>
          <w:spacing w:val="-2"/>
          <w:sz w:val="24"/>
          <w:szCs w:val="24"/>
        </w:rPr>
      </w:pPr>
      <w:r w:rsidRPr="00714C65">
        <w:rPr>
          <w:rFonts w:ascii="Arial" w:hAnsi="Arial" w:cs="Arial"/>
          <w:b/>
          <w:spacing w:val="-2"/>
          <w:sz w:val="24"/>
          <w:szCs w:val="24"/>
        </w:rPr>
        <w:t>Mexicali, B.C., lunes 29 de julio de 2019</w:t>
      </w:r>
      <w:r w:rsidRPr="00714C65">
        <w:rPr>
          <w:rFonts w:ascii="Arial" w:hAnsi="Arial" w:cs="Arial"/>
          <w:spacing w:val="-2"/>
          <w:sz w:val="24"/>
          <w:szCs w:val="24"/>
        </w:rPr>
        <w:t>.- Como parte de las actividades que la Universidad Autónoma de Baja California (UABC) realiza en beneficio del desarrollo de la ciencia, la innovación tecnológica y el cuidado del medio ambie</w:t>
      </w:r>
      <w:r w:rsidR="0089268A">
        <w:rPr>
          <w:rFonts w:ascii="Arial" w:hAnsi="Arial" w:cs="Arial"/>
          <w:spacing w:val="-2"/>
          <w:sz w:val="24"/>
          <w:szCs w:val="24"/>
        </w:rPr>
        <w:t>nte, el Instituto de Ingeniería del Campus Mexicali,</w:t>
      </w:r>
      <w:r w:rsidRPr="00714C65">
        <w:rPr>
          <w:rFonts w:ascii="Arial" w:hAnsi="Arial" w:cs="Arial"/>
          <w:spacing w:val="-2"/>
          <w:sz w:val="24"/>
          <w:szCs w:val="24"/>
        </w:rPr>
        <w:t xml:space="preserve"> en vinculación con la empresa </w:t>
      </w:r>
      <w:proofErr w:type="spellStart"/>
      <w:r w:rsidRPr="00714C65">
        <w:rPr>
          <w:rFonts w:ascii="Arial" w:hAnsi="Arial" w:cs="Arial"/>
          <w:spacing w:val="-2"/>
          <w:sz w:val="24"/>
          <w:szCs w:val="24"/>
        </w:rPr>
        <w:t>Skyworks</w:t>
      </w:r>
      <w:proofErr w:type="spellEnd"/>
      <w:r w:rsidRPr="00714C65">
        <w:rPr>
          <w:rFonts w:ascii="Arial" w:hAnsi="Arial" w:cs="Arial"/>
          <w:spacing w:val="-2"/>
          <w:sz w:val="24"/>
          <w:szCs w:val="24"/>
        </w:rPr>
        <w:t xml:space="preserve">, ha desarrollado un método eficaz para el tratamiento de los residuos químicos industriales, entre ellos el arsénico, un metal con alto grado de toxicidad y cancerígeno. </w:t>
      </w:r>
    </w:p>
    <w:p w:rsidR="000C364D" w:rsidRPr="00195AEE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dota a l</w:t>
      </w:r>
      <w:r w:rsidRPr="00E25160">
        <w:rPr>
          <w:rFonts w:ascii="Arial" w:hAnsi="Arial" w:cs="Arial"/>
          <w:sz w:val="24"/>
          <w:szCs w:val="24"/>
        </w:rPr>
        <w:t>a empresa</w:t>
      </w:r>
      <w:r>
        <w:rPr>
          <w:rFonts w:ascii="Arial" w:hAnsi="Arial" w:cs="Arial"/>
          <w:sz w:val="24"/>
          <w:szCs w:val="24"/>
        </w:rPr>
        <w:t xml:space="preserve"> de múltiples beneficios porque evita el contrato de intermediarios para el manejo del agua con residuos químicos, logrando mitigar el riesgo de traslado y el impacto negativo hacia e</w:t>
      </w:r>
      <w:r w:rsidRPr="00E25160">
        <w:rPr>
          <w:rFonts w:ascii="Arial" w:hAnsi="Arial" w:cs="Arial"/>
          <w:sz w:val="24"/>
          <w:szCs w:val="24"/>
        </w:rPr>
        <w:t>l medio ambiente</w:t>
      </w:r>
      <w:r>
        <w:rPr>
          <w:rFonts w:ascii="Arial" w:hAnsi="Arial" w:cs="Arial"/>
          <w:sz w:val="24"/>
          <w:szCs w:val="24"/>
        </w:rPr>
        <w:t>, ya que el recurso hídrico puede ser tratado y reusado infinidad de veces, logrando un ahorro significativo en su consumo.</w:t>
      </w:r>
    </w:p>
    <w:p w:rsidR="000C364D" w:rsidRPr="007C66B6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Pr="00714C65" w:rsidRDefault="000C364D" w:rsidP="000C364D">
      <w:pPr>
        <w:jc w:val="both"/>
        <w:rPr>
          <w:rFonts w:ascii="Arial" w:hAnsi="Arial" w:cs="Arial"/>
          <w:spacing w:val="-2"/>
          <w:sz w:val="24"/>
          <w:szCs w:val="24"/>
        </w:rPr>
      </w:pPr>
      <w:r w:rsidRPr="00714C65">
        <w:rPr>
          <w:rFonts w:ascii="Arial" w:hAnsi="Arial" w:cs="Arial"/>
          <w:spacing w:val="-2"/>
          <w:sz w:val="24"/>
          <w:szCs w:val="24"/>
        </w:rPr>
        <w:t xml:space="preserve">El proyecto “Tratamiento de aguas residuales del proceso </w:t>
      </w:r>
      <w:proofErr w:type="spellStart"/>
      <w:r w:rsidRPr="00714C65">
        <w:rPr>
          <w:rFonts w:ascii="Arial" w:hAnsi="Arial" w:cs="Arial"/>
          <w:i/>
          <w:spacing w:val="-2"/>
          <w:sz w:val="24"/>
          <w:szCs w:val="24"/>
        </w:rPr>
        <w:t>Wet</w:t>
      </w:r>
      <w:proofErr w:type="spellEnd"/>
      <w:r w:rsidRPr="00714C65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714C65">
        <w:rPr>
          <w:rFonts w:ascii="Arial" w:hAnsi="Arial" w:cs="Arial"/>
          <w:i/>
          <w:spacing w:val="-2"/>
          <w:sz w:val="24"/>
          <w:szCs w:val="24"/>
        </w:rPr>
        <w:t>etch</w:t>
      </w:r>
      <w:proofErr w:type="spellEnd"/>
      <w:r w:rsidRPr="00714C65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714C65">
        <w:rPr>
          <w:rFonts w:ascii="Arial" w:hAnsi="Arial" w:cs="Arial"/>
          <w:spacing w:val="-2"/>
          <w:sz w:val="24"/>
          <w:szCs w:val="24"/>
        </w:rPr>
        <w:t xml:space="preserve">en </w:t>
      </w:r>
      <w:proofErr w:type="spellStart"/>
      <w:r w:rsidRPr="00714C65">
        <w:rPr>
          <w:rFonts w:ascii="Arial" w:hAnsi="Arial" w:cs="Arial"/>
          <w:spacing w:val="-2"/>
          <w:sz w:val="24"/>
          <w:szCs w:val="24"/>
        </w:rPr>
        <w:t>Skyworks</w:t>
      </w:r>
      <w:proofErr w:type="spellEnd"/>
      <w:r w:rsidRPr="00714C65">
        <w:rPr>
          <w:rFonts w:ascii="Arial" w:hAnsi="Arial" w:cs="Arial"/>
          <w:spacing w:val="-2"/>
          <w:sz w:val="24"/>
          <w:szCs w:val="24"/>
        </w:rPr>
        <w:t xml:space="preserve">” surgió en 2017 y fue diseñado por el doctor </w:t>
      </w:r>
      <w:proofErr w:type="spellStart"/>
      <w:r w:rsidRPr="00714C65">
        <w:rPr>
          <w:rFonts w:ascii="Arial" w:hAnsi="Arial" w:cs="Arial"/>
          <w:spacing w:val="-2"/>
          <w:sz w:val="24"/>
          <w:szCs w:val="24"/>
        </w:rPr>
        <w:t>Roumen</w:t>
      </w:r>
      <w:proofErr w:type="spellEnd"/>
      <w:r w:rsidRPr="00714C65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714C65">
        <w:rPr>
          <w:rFonts w:ascii="Arial" w:hAnsi="Arial" w:cs="Arial"/>
          <w:spacing w:val="-2"/>
          <w:sz w:val="24"/>
          <w:szCs w:val="24"/>
        </w:rPr>
        <w:t>Koytchev</w:t>
      </w:r>
      <w:proofErr w:type="spellEnd"/>
      <w:r w:rsidRPr="00714C65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714C65">
        <w:rPr>
          <w:rFonts w:ascii="Arial" w:hAnsi="Arial" w:cs="Arial"/>
          <w:spacing w:val="-2"/>
          <w:sz w:val="24"/>
          <w:szCs w:val="24"/>
        </w:rPr>
        <w:t>Zlatev</w:t>
      </w:r>
      <w:proofErr w:type="spellEnd"/>
      <w:r w:rsidRPr="00714C65">
        <w:rPr>
          <w:rFonts w:ascii="Arial" w:hAnsi="Arial" w:cs="Arial"/>
          <w:spacing w:val="-2"/>
          <w:sz w:val="24"/>
          <w:szCs w:val="24"/>
        </w:rPr>
        <w:t xml:space="preserve">, quien se desempeña como investigador y </w:t>
      </w:r>
      <w:proofErr w:type="gramStart"/>
      <w:r w:rsidRPr="00714C65">
        <w:rPr>
          <w:rFonts w:ascii="Arial" w:hAnsi="Arial" w:cs="Arial"/>
          <w:spacing w:val="-2"/>
          <w:sz w:val="24"/>
          <w:szCs w:val="24"/>
        </w:rPr>
        <w:t>jefe</w:t>
      </w:r>
      <w:proofErr w:type="gramEnd"/>
      <w:r w:rsidRPr="00714C65">
        <w:rPr>
          <w:rFonts w:ascii="Arial" w:hAnsi="Arial" w:cs="Arial"/>
          <w:spacing w:val="-2"/>
          <w:sz w:val="24"/>
          <w:szCs w:val="24"/>
        </w:rPr>
        <w:t xml:space="preserve"> del Laboratorio de Electroquímica en dicha unidad académica; además es miembro activo de la Academia Mexicana de Ciencias y del Sistema Nacional de Investigadores. </w:t>
      </w:r>
    </w:p>
    <w:p w:rsidR="000C364D" w:rsidRPr="00195AEE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 w:rsidRPr="00E25160">
        <w:rPr>
          <w:rFonts w:ascii="Arial" w:hAnsi="Arial" w:cs="Arial"/>
          <w:sz w:val="24"/>
          <w:szCs w:val="24"/>
        </w:rPr>
        <w:t xml:space="preserve">El método creado por </w:t>
      </w:r>
      <w:r>
        <w:rPr>
          <w:rFonts w:ascii="Arial" w:hAnsi="Arial" w:cs="Arial"/>
          <w:sz w:val="24"/>
          <w:szCs w:val="24"/>
        </w:rPr>
        <w:t xml:space="preserve">doctor </w:t>
      </w:r>
      <w:proofErr w:type="spellStart"/>
      <w:r>
        <w:rPr>
          <w:rFonts w:ascii="Arial" w:hAnsi="Arial" w:cs="Arial"/>
          <w:sz w:val="24"/>
          <w:szCs w:val="24"/>
        </w:rPr>
        <w:t>Zlatev</w:t>
      </w:r>
      <w:proofErr w:type="spellEnd"/>
      <w:r w:rsidRPr="00E251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puede</w:t>
      </w:r>
      <w:r w:rsidRPr="00E25160">
        <w:rPr>
          <w:rFonts w:ascii="Arial" w:hAnsi="Arial" w:cs="Arial"/>
          <w:sz w:val="24"/>
          <w:szCs w:val="24"/>
        </w:rPr>
        <w:t xml:space="preserve"> ser empleado en diferentes rubros de la industria, y</w:t>
      </w:r>
      <w:r>
        <w:rPr>
          <w:rFonts w:ascii="Arial" w:hAnsi="Arial" w:cs="Arial"/>
          <w:sz w:val="24"/>
          <w:szCs w:val="24"/>
        </w:rPr>
        <w:t xml:space="preserve">a que aporta un proceso </w:t>
      </w:r>
      <w:r w:rsidRPr="00E25160">
        <w:rPr>
          <w:rFonts w:ascii="Arial" w:hAnsi="Arial" w:cs="Arial"/>
          <w:sz w:val="24"/>
          <w:szCs w:val="24"/>
        </w:rPr>
        <w:t>más rápido, a menor</w:t>
      </w:r>
      <w:r>
        <w:rPr>
          <w:rFonts w:ascii="Arial" w:hAnsi="Arial" w:cs="Arial"/>
          <w:sz w:val="24"/>
          <w:szCs w:val="24"/>
        </w:rPr>
        <w:t xml:space="preserve"> costo y con mayor practicidad </w:t>
      </w:r>
      <w:r w:rsidRPr="00E25160">
        <w:rPr>
          <w:rFonts w:ascii="Arial" w:hAnsi="Arial" w:cs="Arial"/>
          <w:sz w:val="24"/>
          <w:szCs w:val="24"/>
        </w:rPr>
        <w:t>en el tratamiento de metales pesados</w:t>
      </w:r>
      <w:r>
        <w:rPr>
          <w:rFonts w:ascii="Arial" w:hAnsi="Arial" w:cs="Arial"/>
          <w:sz w:val="24"/>
          <w:szCs w:val="24"/>
        </w:rPr>
        <w:t xml:space="preserve"> presentes en el agua de uso </w:t>
      </w:r>
      <w:r w:rsidRPr="00E25160">
        <w:rPr>
          <w:rFonts w:ascii="Arial" w:hAnsi="Arial" w:cs="Arial"/>
          <w:sz w:val="24"/>
          <w:szCs w:val="24"/>
        </w:rPr>
        <w:t>industria</w:t>
      </w:r>
      <w:r>
        <w:rPr>
          <w:rFonts w:ascii="Arial" w:hAnsi="Arial" w:cs="Arial"/>
          <w:sz w:val="24"/>
          <w:szCs w:val="24"/>
        </w:rPr>
        <w:t xml:space="preserve">l. “Pero debe ser adaptado de acuerdo con los contaminantes que contengan, ya que este está adaptado a la empresa con la que tenemos la vinculación”, señaló.  </w:t>
      </w:r>
    </w:p>
    <w:p w:rsidR="000C364D" w:rsidRPr="00195AEE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relación con los posibles usos que se le puede dar al agua una vez tratada, el investigador refirió que puede ser empleada </w:t>
      </w:r>
      <w:r w:rsidRPr="00E25160">
        <w:rPr>
          <w:rFonts w:ascii="Arial" w:hAnsi="Arial" w:cs="Arial"/>
          <w:sz w:val="24"/>
          <w:szCs w:val="24"/>
        </w:rPr>
        <w:t>para riego</w:t>
      </w:r>
      <w:r>
        <w:rPr>
          <w:rFonts w:ascii="Arial" w:hAnsi="Arial" w:cs="Arial"/>
          <w:sz w:val="24"/>
          <w:szCs w:val="24"/>
        </w:rPr>
        <w:t xml:space="preserve"> de jardines</w:t>
      </w:r>
      <w:r w:rsidRPr="00E25160">
        <w:rPr>
          <w:rFonts w:ascii="Arial" w:hAnsi="Arial" w:cs="Arial"/>
          <w:sz w:val="24"/>
          <w:szCs w:val="24"/>
        </w:rPr>
        <w:t>, enfriamiento</w:t>
      </w:r>
      <w:r>
        <w:rPr>
          <w:rFonts w:ascii="Arial" w:hAnsi="Arial" w:cs="Arial"/>
          <w:sz w:val="24"/>
          <w:szCs w:val="24"/>
        </w:rPr>
        <w:t xml:space="preserve"> de equipos, suministro de sanitarios,</w:t>
      </w:r>
      <w:r w:rsidRPr="00E25160">
        <w:rPr>
          <w:rFonts w:ascii="Arial" w:hAnsi="Arial" w:cs="Arial"/>
          <w:sz w:val="24"/>
          <w:szCs w:val="24"/>
        </w:rPr>
        <w:t xml:space="preserve"> limpieza</w:t>
      </w:r>
      <w:r>
        <w:rPr>
          <w:rFonts w:ascii="Arial" w:hAnsi="Arial" w:cs="Arial"/>
          <w:sz w:val="24"/>
          <w:szCs w:val="24"/>
        </w:rPr>
        <w:t xml:space="preserve">, entre otras actividades. </w:t>
      </w:r>
    </w:p>
    <w:p w:rsidR="000C364D" w:rsidRPr="00195AEE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 w:rsidRPr="00E2516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acuerdo con el investigador</w:t>
      </w:r>
      <w:r w:rsidRPr="00E25160">
        <w:rPr>
          <w:rFonts w:ascii="Arial" w:hAnsi="Arial" w:cs="Arial"/>
          <w:sz w:val="24"/>
          <w:szCs w:val="24"/>
        </w:rPr>
        <w:t>, los metales pesados</w:t>
      </w:r>
      <w:r>
        <w:rPr>
          <w:rFonts w:ascii="Arial" w:hAnsi="Arial" w:cs="Arial"/>
          <w:sz w:val="24"/>
          <w:szCs w:val="24"/>
        </w:rPr>
        <w:t xml:space="preserve"> generados por la industria </w:t>
      </w:r>
      <w:r w:rsidRPr="00E25160">
        <w:rPr>
          <w:rFonts w:ascii="Arial" w:hAnsi="Arial" w:cs="Arial"/>
          <w:sz w:val="24"/>
          <w:szCs w:val="24"/>
        </w:rPr>
        <w:t>son altamente tóxicos para</w:t>
      </w:r>
      <w:r>
        <w:rPr>
          <w:rFonts w:ascii="Arial" w:hAnsi="Arial" w:cs="Arial"/>
          <w:sz w:val="24"/>
          <w:szCs w:val="24"/>
        </w:rPr>
        <w:t xml:space="preserve"> la salud </w:t>
      </w:r>
      <w:r w:rsidRPr="00E25160">
        <w:rPr>
          <w:rFonts w:ascii="Arial" w:hAnsi="Arial" w:cs="Arial"/>
          <w:sz w:val="24"/>
          <w:szCs w:val="24"/>
        </w:rPr>
        <w:t xml:space="preserve">y difíciles de eliminar, inclusive en bajas concentraciones, </w:t>
      </w:r>
      <w:r>
        <w:rPr>
          <w:rFonts w:ascii="Arial" w:hAnsi="Arial" w:cs="Arial"/>
          <w:sz w:val="24"/>
          <w:szCs w:val="24"/>
        </w:rPr>
        <w:t>pero tras la aplicación del</w:t>
      </w:r>
      <w:r w:rsidRPr="00E25160">
        <w:rPr>
          <w:rFonts w:ascii="Arial" w:hAnsi="Arial" w:cs="Arial"/>
          <w:sz w:val="24"/>
          <w:szCs w:val="24"/>
        </w:rPr>
        <w:t xml:space="preserve"> nuevo méto</w:t>
      </w:r>
      <w:r>
        <w:rPr>
          <w:rFonts w:ascii="Arial" w:hAnsi="Arial" w:cs="Arial"/>
          <w:sz w:val="24"/>
          <w:szCs w:val="24"/>
        </w:rPr>
        <w:t>do, los químicos como el arsénico</w:t>
      </w:r>
      <w:r w:rsidRPr="00E25160">
        <w:rPr>
          <w:rFonts w:ascii="Arial" w:hAnsi="Arial" w:cs="Arial"/>
          <w:sz w:val="24"/>
          <w:szCs w:val="24"/>
        </w:rPr>
        <w:t>, cromo, plomo, entre otros, son imperceptibles aun para los equipos de mayor confiabilidad</w:t>
      </w:r>
      <w:r>
        <w:rPr>
          <w:rFonts w:ascii="Arial" w:hAnsi="Arial" w:cs="Arial"/>
          <w:sz w:val="24"/>
          <w:szCs w:val="24"/>
        </w:rPr>
        <w:t xml:space="preserve"> y más alta tecnología</w:t>
      </w:r>
      <w:r w:rsidRPr="00E25160">
        <w:rPr>
          <w:rFonts w:ascii="Arial" w:hAnsi="Arial" w:cs="Arial"/>
          <w:sz w:val="24"/>
          <w:szCs w:val="24"/>
        </w:rPr>
        <w:t xml:space="preserve"> en la detección de </w:t>
      </w:r>
      <w:r>
        <w:rPr>
          <w:rFonts w:ascii="Arial" w:hAnsi="Arial" w:cs="Arial"/>
          <w:sz w:val="24"/>
          <w:szCs w:val="24"/>
        </w:rPr>
        <w:t xml:space="preserve">estos residuos. </w:t>
      </w:r>
    </w:p>
    <w:p w:rsidR="000C364D" w:rsidRPr="00195AEE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E25160">
        <w:rPr>
          <w:rFonts w:ascii="Arial" w:hAnsi="Arial" w:cs="Arial"/>
          <w:sz w:val="24"/>
          <w:szCs w:val="24"/>
        </w:rPr>
        <w:t>proceso electroquímico dura</w:t>
      </w:r>
      <w:r>
        <w:rPr>
          <w:rFonts w:ascii="Arial" w:hAnsi="Arial" w:cs="Arial"/>
          <w:sz w:val="24"/>
          <w:szCs w:val="24"/>
        </w:rPr>
        <w:t xml:space="preserve"> solamente diez</w:t>
      </w:r>
      <w:r w:rsidRPr="00E25160">
        <w:rPr>
          <w:rFonts w:ascii="Arial" w:hAnsi="Arial" w:cs="Arial"/>
          <w:sz w:val="24"/>
          <w:szCs w:val="24"/>
        </w:rPr>
        <w:t xml:space="preserve"> minutos, se elige el material de los electrodos dependiendo la composición de los contaminantes, se deja pasar corriente con un voltaje en torno a </w:t>
      </w:r>
      <w:r>
        <w:rPr>
          <w:rFonts w:ascii="Arial" w:hAnsi="Arial" w:cs="Arial"/>
          <w:sz w:val="24"/>
          <w:szCs w:val="24"/>
        </w:rPr>
        <w:t>su</w:t>
      </w:r>
      <w:r w:rsidRPr="00E25160">
        <w:rPr>
          <w:rFonts w:ascii="Arial" w:hAnsi="Arial" w:cs="Arial"/>
          <w:sz w:val="24"/>
          <w:szCs w:val="24"/>
        </w:rPr>
        <w:t xml:space="preserve"> naturaleza </w:t>
      </w:r>
      <w:r>
        <w:rPr>
          <w:rFonts w:ascii="Arial" w:hAnsi="Arial" w:cs="Arial"/>
          <w:sz w:val="24"/>
          <w:szCs w:val="24"/>
        </w:rPr>
        <w:t xml:space="preserve">y </w:t>
      </w:r>
      <w:r w:rsidRPr="00E25160">
        <w:rPr>
          <w:rFonts w:ascii="Arial" w:hAnsi="Arial" w:cs="Arial"/>
          <w:sz w:val="24"/>
          <w:szCs w:val="24"/>
        </w:rPr>
        <w:t>durante el proceso se</w:t>
      </w:r>
      <w:r>
        <w:rPr>
          <w:rFonts w:ascii="Arial" w:hAnsi="Arial" w:cs="Arial"/>
          <w:sz w:val="24"/>
          <w:szCs w:val="24"/>
        </w:rPr>
        <w:t xml:space="preserve"> precipitan los contaminantes para </w:t>
      </w:r>
      <w:r w:rsidRPr="00E25160">
        <w:rPr>
          <w:rFonts w:ascii="Arial" w:hAnsi="Arial" w:cs="Arial"/>
          <w:sz w:val="24"/>
          <w:szCs w:val="24"/>
        </w:rPr>
        <w:t>posteriormente</w:t>
      </w:r>
      <w:r>
        <w:rPr>
          <w:rFonts w:ascii="Arial" w:hAnsi="Arial" w:cs="Arial"/>
          <w:sz w:val="24"/>
          <w:szCs w:val="24"/>
        </w:rPr>
        <w:t xml:space="preserve"> ser desechados. </w:t>
      </w:r>
    </w:p>
    <w:p w:rsidR="000C364D" w:rsidRPr="00195AEE" w:rsidRDefault="000C364D" w:rsidP="000C364D">
      <w:pPr>
        <w:jc w:val="both"/>
        <w:rPr>
          <w:rFonts w:ascii="Arial" w:hAnsi="Arial" w:cs="Arial"/>
          <w:sz w:val="16"/>
          <w:szCs w:val="16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 w:rsidRPr="00E25160">
        <w:rPr>
          <w:rFonts w:ascii="Arial" w:hAnsi="Arial" w:cs="Arial"/>
          <w:sz w:val="24"/>
          <w:szCs w:val="24"/>
        </w:rPr>
        <w:t xml:space="preserve">De este modo, el proyecto da satisfacción a la normatividad vigente de </w:t>
      </w:r>
      <w:r>
        <w:rPr>
          <w:rFonts w:ascii="Arial" w:hAnsi="Arial" w:cs="Arial"/>
          <w:sz w:val="24"/>
          <w:szCs w:val="24"/>
        </w:rPr>
        <w:t>la Secretarí</w:t>
      </w:r>
      <w:r w:rsidRPr="00E25160">
        <w:rPr>
          <w:rFonts w:ascii="Arial" w:hAnsi="Arial" w:cs="Arial"/>
          <w:sz w:val="24"/>
          <w:szCs w:val="24"/>
        </w:rPr>
        <w:t xml:space="preserve">a de Protección al Ambiente, la cual establece que </w:t>
      </w:r>
      <w:r>
        <w:rPr>
          <w:rFonts w:ascii="Arial" w:hAnsi="Arial" w:cs="Arial"/>
          <w:sz w:val="24"/>
          <w:szCs w:val="24"/>
        </w:rPr>
        <w:t>las empresas d</w:t>
      </w:r>
      <w:r w:rsidRPr="00E25160">
        <w:rPr>
          <w:rFonts w:ascii="Arial" w:hAnsi="Arial" w:cs="Arial"/>
          <w:sz w:val="24"/>
          <w:szCs w:val="24"/>
        </w:rPr>
        <w:t>ebe</w:t>
      </w:r>
      <w:r>
        <w:rPr>
          <w:rFonts w:ascii="Arial" w:hAnsi="Arial" w:cs="Arial"/>
          <w:sz w:val="24"/>
          <w:szCs w:val="24"/>
        </w:rPr>
        <w:t>n</w:t>
      </w:r>
      <w:r w:rsidRPr="00E25160">
        <w:rPr>
          <w:rFonts w:ascii="Arial" w:hAnsi="Arial" w:cs="Arial"/>
          <w:sz w:val="24"/>
          <w:szCs w:val="24"/>
        </w:rPr>
        <w:t xml:space="preserve"> cumpl</w:t>
      </w:r>
      <w:r>
        <w:rPr>
          <w:rFonts w:ascii="Arial" w:hAnsi="Arial" w:cs="Arial"/>
          <w:sz w:val="24"/>
          <w:szCs w:val="24"/>
        </w:rPr>
        <w:t>ir con ciertos requisitos en el manejo y descarga</w:t>
      </w:r>
      <w:r w:rsidRPr="00E25160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agua de uso industrial debido a la presencia de elementos con un nivel considerable de toxicidad.</w:t>
      </w:r>
    </w:p>
    <w:p w:rsidR="00714C65" w:rsidRDefault="00714C65" w:rsidP="000C364D">
      <w:pPr>
        <w:jc w:val="both"/>
        <w:rPr>
          <w:rFonts w:ascii="Arial" w:hAnsi="Arial" w:cs="Arial"/>
          <w:sz w:val="24"/>
          <w:szCs w:val="24"/>
        </w:rPr>
      </w:pPr>
    </w:p>
    <w:p w:rsidR="00714C65" w:rsidRDefault="00714C65" w:rsidP="000C364D">
      <w:pPr>
        <w:jc w:val="both"/>
        <w:rPr>
          <w:rFonts w:ascii="Arial" w:hAnsi="Arial" w:cs="Arial"/>
          <w:sz w:val="24"/>
          <w:szCs w:val="24"/>
        </w:rPr>
      </w:pPr>
    </w:p>
    <w:p w:rsidR="00714C65" w:rsidRDefault="00714C65" w:rsidP="000C364D">
      <w:pPr>
        <w:jc w:val="both"/>
        <w:rPr>
          <w:rFonts w:ascii="Arial" w:hAnsi="Arial" w:cs="Arial"/>
          <w:sz w:val="24"/>
          <w:szCs w:val="24"/>
        </w:rPr>
      </w:pPr>
    </w:p>
    <w:p w:rsidR="00714C65" w:rsidRDefault="00714C65" w:rsidP="000C364D">
      <w:pPr>
        <w:jc w:val="both"/>
        <w:rPr>
          <w:rFonts w:ascii="Arial" w:hAnsi="Arial" w:cs="Arial"/>
          <w:sz w:val="24"/>
          <w:szCs w:val="24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el doctor</w:t>
      </w:r>
      <w:r w:rsidRPr="00E2516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Zlatev</w:t>
      </w:r>
      <w:proofErr w:type="spellEnd"/>
      <w:r w:rsidRPr="00E251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destaca entre la comunidad científica porque no solamente diseña sus trabajos de investigación, sino que él mismo </w:t>
      </w:r>
      <w:r w:rsidRPr="00E25160">
        <w:rPr>
          <w:rFonts w:ascii="Arial" w:hAnsi="Arial" w:cs="Arial"/>
          <w:sz w:val="24"/>
          <w:szCs w:val="24"/>
        </w:rPr>
        <w:t xml:space="preserve">manufactura el equipo </w:t>
      </w:r>
      <w:r>
        <w:rPr>
          <w:rFonts w:ascii="Arial" w:hAnsi="Arial" w:cs="Arial"/>
          <w:sz w:val="24"/>
          <w:szCs w:val="24"/>
        </w:rPr>
        <w:t xml:space="preserve">necesario </w:t>
      </w:r>
      <w:r w:rsidRPr="00E25160">
        <w:rPr>
          <w:rFonts w:ascii="Arial" w:hAnsi="Arial" w:cs="Arial"/>
          <w:sz w:val="24"/>
          <w:szCs w:val="24"/>
        </w:rPr>
        <w:t>completo y</w:t>
      </w:r>
      <w:r>
        <w:rPr>
          <w:rFonts w:ascii="Arial" w:hAnsi="Arial" w:cs="Arial"/>
          <w:sz w:val="24"/>
          <w:szCs w:val="24"/>
        </w:rPr>
        <w:t xml:space="preserve"> los</w:t>
      </w:r>
      <w:r w:rsidRPr="00E25160">
        <w:rPr>
          <w:rFonts w:ascii="Arial" w:hAnsi="Arial" w:cs="Arial"/>
          <w:sz w:val="24"/>
          <w:szCs w:val="24"/>
        </w:rPr>
        <w:t xml:space="preserve"> controladores del proceso.</w:t>
      </w:r>
      <w:r>
        <w:rPr>
          <w:rFonts w:ascii="Arial" w:hAnsi="Arial" w:cs="Arial"/>
          <w:sz w:val="24"/>
          <w:szCs w:val="24"/>
        </w:rPr>
        <w:t xml:space="preserve"> </w:t>
      </w:r>
      <w:r w:rsidRPr="00E25160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El reto c</w:t>
      </w:r>
      <w:r w:rsidRPr="00E25160">
        <w:rPr>
          <w:rFonts w:ascii="Arial" w:hAnsi="Arial" w:cs="Arial"/>
          <w:sz w:val="24"/>
          <w:szCs w:val="24"/>
        </w:rPr>
        <w:t>uando se diseña</w:t>
      </w:r>
      <w:r>
        <w:rPr>
          <w:rFonts w:ascii="Arial" w:hAnsi="Arial" w:cs="Arial"/>
          <w:sz w:val="24"/>
          <w:szCs w:val="24"/>
        </w:rPr>
        <w:t xml:space="preserve"> o piensa en</w:t>
      </w:r>
      <w:r w:rsidRPr="00E25160">
        <w:rPr>
          <w:rFonts w:ascii="Arial" w:hAnsi="Arial" w:cs="Arial"/>
          <w:sz w:val="24"/>
          <w:szCs w:val="24"/>
        </w:rPr>
        <w:t xml:space="preserve"> algo nuevo</w:t>
      </w:r>
      <w:r>
        <w:rPr>
          <w:rFonts w:ascii="Arial" w:hAnsi="Arial" w:cs="Arial"/>
          <w:sz w:val="24"/>
          <w:szCs w:val="24"/>
        </w:rPr>
        <w:t xml:space="preserve"> es que </w:t>
      </w:r>
      <w:r w:rsidRPr="00E25160">
        <w:rPr>
          <w:rFonts w:ascii="Arial" w:hAnsi="Arial" w:cs="Arial"/>
          <w:sz w:val="24"/>
          <w:szCs w:val="24"/>
        </w:rPr>
        <w:t>no existe equipo que pueda usarse ya que estamos ante algo de reciente creación"</w:t>
      </w:r>
      <w:r>
        <w:rPr>
          <w:rFonts w:ascii="Arial" w:hAnsi="Arial" w:cs="Arial"/>
          <w:sz w:val="24"/>
          <w:szCs w:val="24"/>
        </w:rPr>
        <w:t>, comentó.</w:t>
      </w: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</w:p>
    <w:p w:rsidR="000C364D" w:rsidRDefault="000C364D" w:rsidP="000C3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trabajo, por sus cualidades e innovaciones, se encuentra en proceso de obtener la patente, lo que permitirá el reconocimiento a la ardua labor científica ejercida en la UABC. El proyecto se desarrolla en el </w:t>
      </w:r>
      <w:r w:rsidRPr="00E25160">
        <w:rPr>
          <w:rFonts w:ascii="Arial" w:hAnsi="Arial" w:cs="Arial"/>
          <w:sz w:val="24"/>
          <w:szCs w:val="24"/>
        </w:rPr>
        <w:t xml:space="preserve">Cuerpo Académico de </w:t>
      </w:r>
      <w:r>
        <w:rPr>
          <w:rFonts w:ascii="Arial" w:hAnsi="Arial" w:cs="Arial"/>
          <w:sz w:val="24"/>
          <w:szCs w:val="24"/>
        </w:rPr>
        <w:t xml:space="preserve">Corrosión y Materiales, el cual cuenta con un aproximado de 10 solicitudes de patente en diferentes rubros del área en mención. </w:t>
      </w:r>
    </w:p>
    <w:sectPr w:rsidR="000C364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DA" w:rsidRDefault="00CD30DA">
      <w:r>
        <w:separator/>
      </w:r>
    </w:p>
  </w:endnote>
  <w:endnote w:type="continuationSeparator" w:id="0">
    <w:p w:rsidR="00CD30DA" w:rsidRDefault="00CD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DA" w:rsidRDefault="00CD30DA">
      <w:r>
        <w:rPr>
          <w:color w:val="000000"/>
        </w:rPr>
        <w:separator/>
      </w:r>
    </w:p>
  </w:footnote>
  <w:footnote w:type="continuationSeparator" w:id="0">
    <w:p w:rsidR="00CD30DA" w:rsidRDefault="00CD3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B3C2E"/>
    <w:multiLevelType w:val="hybridMultilevel"/>
    <w:tmpl w:val="FA66B9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272FC0"/>
    <w:multiLevelType w:val="hybridMultilevel"/>
    <w:tmpl w:val="4A122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CB6E6A"/>
    <w:multiLevelType w:val="hybridMultilevel"/>
    <w:tmpl w:val="564C3A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20"/>
  </w:num>
  <w:num w:numId="5">
    <w:abstractNumId w:val="31"/>
  </w:num>
  <w:num w:numId="6">
    <w:abstractNumId w:val="2"/>
  </w:num>
  <w:num w:numId="7">
    <w:abstractNumId w:val="19"/>
  </w:num>
  <w:num w:numId="8">
    <w:abstractNumId w:val="15"/>
  </w:num>
  <w:num w:numId="9">
    <w:abstractNumId w:val="1"/>
  </w:num>
  <w:num w:numId="10">
    <w:abstractNumId w:val="7"/>
  </w:num>
  <w:num w:numId="11">
    <w:abstractNumId w:val="6"/>
  </w:num>
  <w:num w:numId="12">
    <w:abstractNumId w:val="13"/>
  </w:num>
  <w:num w:numId="13">
    <w:abstractNumId w:val="23"/>
  </w:num>
  <w:num w:numId="14">
    <w:abstractNumId w:val="0"/>
  </w:num>
  <w:num w:numId="15">
    <w:abstractNumId w:val="9"/>
  </w:num>
  <w:num w:numId="16">
    <w:abstractNumId w:val="24"/>
  </w:num>
  <w:num w:numId="17">
    <w:abstractNumId w:val="8"/>
  </w:num>
  <w:num w:numId="18">
    <w:abstractNumId w:val="10"/>
  </w:num>
  <w:num w:numId="19">
    <w:abstractNumId w:val="28"/>
  </w:num>
  <w:num w:numId="20">
    <w:abstractNumId w:val="21"/>
  </w:num>
  <w:num w:numId="21">
    <w:abstractNumId w:val="29"/>
  </w:num>
  <w:num w:numId="22">
    <w:abstractNumId w:val="26"/>
  </w:num>
  <w:num w:numId="23">
    <w:abstractNumId w:val="11"/>
  </w:num>
  <w:num w:numId="24">
    <w:abstractNumId w:val="27"/>
  </w:num>
  <w:num w:numId="25">
    <w:abstractNumId w:val="16"/>
  </w:num>
  <w:num w:numId="26">
    <w:abstractNumId w:val="14"/>
  </w:num>
  <w:num w:numId="27">
    <w:abstractNumId w:val="30"/>
  </w:num>
  <w:num w:numId="28">
    <w:abstractNumId w:val="18"/>
  </w:num>
  <w:num w:numId="29">
    <w:abstractNumId w:val="25"/>
  </w:num>
  <w:num w:numId="30">
    <w:abstractNumId w:val="3"/>
  </w:num>
  <w:num w:numId="31">
    <w:abstractNumId w:val="5"/>
  </w:num>
  <w:num w:numId="32">
    <w:abstractNumId w:val="33"/>
  </w:num>
  <w:num w:numId="33">
    <w:abstractNumId w:val="17"/>
  </w:num>
  <w:num w:numId="34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06B"/>
    <w:rsid w:val="00017337"/>
    <w:rsid w:val="00017486"/>
    <w:rsid w:val="000174FD"/>
    <w:rsid w:val="00017C62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1710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06A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6E2B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1DC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3FF8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364D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6E2E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049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5B91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8DE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75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43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D0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4A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66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DDA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BB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6E9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C8C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2F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48C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1C21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5BA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C65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66E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0F6"/>
    <w:rsid w:val="007F347B"/>
    <w:rsid w:val="007F3845"/>
    <w:rsid w:val="007F3C93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ADC"/>
    <w:rsid w:val="00865DF8"/>
    <w:rsid w:val="00865F0B"/>
    <w:rsid w:val="008663D0"/>
    <w:rsid w:val="0086644F"/>
    <w:rsid w:val="00866761"/>
    <w:rsid w:val="00866BC6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17E8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68A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33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266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B55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222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2E6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051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498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2E7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5E1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3F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460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6F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96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A9D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4B9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558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0DA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6F2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27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BB5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7A3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8BE"/>
    <w:rsid w:val="00D64FA3"/>
    <w:rsid w:val="00D662CB"/>
    <w:rsid w:val="00D66834"/>
    <w:rsid w:val="00D66861"/>
    <w:rsid w:val="00D672CB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5FAE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630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4F7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789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ED6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6E22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A17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E02"/>
    <w:rsid w:val="00F85503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2FCA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20A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500E-7DD3-4A9F-AA72-EFC05029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2019-06-04T21:58:00Z</cp:lastPrinted>
  <dcterms:created xsi:type="dcterms:W3CDTF">2019-07-08T22:12:00Z</dcterms:created>
  <dcterms:modified xsi:type="dcterms:W3CDTF">2019-07-29T15:57:00Z</dcterms:modified>
</cp:coreProperties>
</file>