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3A371E">
        <w:rPr>
          <w:rFonts w:ascii="Arial" w:hAnsi="Arial" w:cs="Arial"/>
          <w:b/>
          <w:sz w:val="24"/>
          <w:szCs w:val="24"/>
        </w:rPr>
        <w:t>4</w:t>
      </w:r>
      <w:r w:rsidR="00F14CF8">
        <w:rPr>
          <w:rFonts w:ascii="Arial" w:hAnsi="Arial" w:cs="Arial"/>
          <w:b/>
          <w:sz w:val="24"/>
          <w:szCs w:val="24"/>
        </w:rPr>
        <w:t>2</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BD5118" w:rsidRPr="00E83B6D" w:rsidRDefault="00BD5118" w:rsidP="00BD5118">
      <w:pPr>
        <w:shd w:val="clear" w:color="auto" w:fill="FFFFFF"/>
        <w:autoSpaceDN/>
        <w:jc w:val="center"/>
        <w:textAlignment w:val="auto"/>
        <w:rPr>
          <w:rFonts w:ascii="Arial" w:hAnsi="Arial" w:cs="Arial"/>
          <w:b/>
          <w:bCs/>
          <w:color w:val="FF0000"/>
          <w:spacing w:val="-14"/>
          <w:sz w:val="12"/>
          <w:szCs w:val="12"/>
        </w:rPr>
      </w:pPr>
    </w:p>
    <w:p w:rsidR="00F14CF8" w:rsidRDefault="00F14CF8" w:rsidP="00F14CF8">
      <w:pPr>
        <w:jc w:val="center"/>
        <w:rPr>
          <w:rFonts w:ascii="Arial" w:hAnsi="Arial" w:cs="Arial"/>
          <w:sz w:val="36"/>
          <w:szCs w:val="36"/>
        </w:rPr>
      </w:pPr>
      <w:r>
        <w:rPr>
          <w:rFonts w:ascii="Arial" w:hAnsi="Arial" w:cs="Arial"/>
          <w:b/>
          <w:sz w:val="36"/>
          <w:szCs w:val="36"/>
        </w:rPr>
        <w:t>Abre sus puertas la residencia del Sorteo UABC</w:t>
      </w:r>
      <w:r>
        <w:rPr>
          <w:rFonts w:ascii="Arial" w:hAnsi="Arial" w:cs="Arial"/>
          <w:sz w:val="36"/>
          <w:szCs w:val="36"/>
        </w:rPr>
        <w:t xml:space="preserve"> </w:t>
      </w:r>
    </w:p>
    <w:p w:rsidR="00F14CF8" w:rsidRPr="00C44A03" w:rsidRDefault="00F14CF8" w:rsidP="00F14CF8">
      <w:pPr>
        <w:jc w:val="center"/>
        <w:rPr>
          <w:rFonts w:ascii="Arial" w:hAnsi="Arial" w:cs="Arial"/>
          <w:sz w:val="10"/>
          <w:szCs w:val="10"/>
        </w:rPr>
      </w:pPr>
    </w:p>
    <w:p w:rsidR="00F14CF8" w:rsidRPr="005838B9" w:rsidRDefault="00F14CF8" w:rsidP="00F14CF8">
      <w:pPr>
        <w:pStyle w:val="Prrafodelista"/>
        <w:numPr>
          <w:ilvl w:val="0"/>
          <w:numId w:val="16"/>
        </w:numPr>
        <w:suppressAutoHyphens w:val="0"/>
        <w:autoSpaceDN/>
        <w:ind w:left="284" w:hanging="284"/>
        <w:contextualSpacing/>
        <w:jc w:val="both"/>
        <w:textAlignment w:val="auto"/>
        <w:rPr>
          <w:rFonts w:ascii="Arial" w:hAnsi="Arial" w:cs="Arial"/>
          <w:sz w:val="24"/>
          <w:szCs w:val="24"/>
        </w:rPr>
      </w:pPr>
      <w:r w:rsidRPr="005838B9">
        <w:rPr>
          <w:rFonts w:ascii="Arial" w:hAnsi="Arial" w:cs="Arial"/>
          <w:sz w:val="24"/>
          <w:szCs w:val="24"/>
        </w:rPr>
        <w:t>Está valorada en 2</w:t>
      </w:r>
      <w:r>
        <w:rPr>
          <w:rFonts w:ascii="Arial" w:hAnsi="Arial" w:cs="Arial"/>
          <w:sz w:val="24"/>
          <w:szCs w:val="24"/>
        </w:rPr>
        <w:t>2</w:t>
      </w:r>
      <w:r w:rsidRPr="005838B9">
        <w:rPr>
          <w:rFonts w:ascii="Arial" w:hAnsi="Arial" w:cs="Arial"/>
          <w:sz w:val="24"/>
          <w:szCs w:val="24"/>
        </w:rPr>
        <w:t xml:space="preserve"> millones de pesos y se puede visitar de 9:00 a 21:00 horas.</w:t>
      </w:r>
    </w:p>
    <w:p w:rsidR="0060561D" w:rsidRPr="00E83B6D" w:rsidRDefault="0060561D" w:rsidP="0060561D">
      <w:pPr>
        <w:pStyle w:val="Prrafodelista"/>
        <w:shd w:val="clear" w:color="auto" w:fill="FFFFFF"/>
        <w:autoSpaceDN/>
        <w:ind w:left="284"/>
        <w:jc w:val="both"/>
        <w:textAlignment w:val="auto"/>
        <w:rPr>
          <w:sz w:val="12"/>
          <w:szCs w:val="12"/>
        </w:rPr>
      </w:pPr>
    </w:p>
    <w:p w:rsidR="00F14CF8" w:rsidRDefault="00F91B9D" w:rsidP="00F14CF8">
      <w:pPr>
        <w:jc w:val="both"/>
        <w:rPr>
          <w:rFonts w:ascii="Arial" w:hAnsi="Arial" w:cs="Arial"/>
          <w:sz w:val="24"/>
          <w:szCs w:val="24"/>
        </w:rPr>
      </w:pPr>
      <w:r>
        <w:rPr>
          <w:rFonts w:ascii="Arial" w:hAnsi="Arial" w:cs="Arial"/>
          <w:b/>
          <w:bCs/>
          <w:spacing w:val="-2"/>
          <w:sz w:val="24"/>
          <w:szCs w:val="24"/>
        </w:rPr>
        <w:t>Mexicali</w:t>
      </w:r>
      <w:r w:rsidR="00EE53D9" w:rsidRPr="00310B1B">
        <w:rPr>
          <w:rFonts w:ascii="Arial" w:hAnsi="Arial" w:cs="Arial"/>
          <w:b/>
          <w:bCs/>
          <w:spacing w:val="-2"/>
          <w:sz w:val="24"/>
          <w:szCs w:val="24"/>
        </w:rPr>
        <w:t xml:space="preserve">, B.C., </w:t>
      </w:r>
      <w:r w:rsidR="00F14CF8">
        <w:rPr>
          <w:rFonts w:ascii="Arial" w:hAnsi="Arial" w:cs="Arial"/>
          <w:b/>
          <w:bCs/>
          <w:spacing w:val="-2"/>
          <w:sz w:val="24"/>
          <w:szCs w:val="24"/>
        </w:rPr>
        <w:t>miércoles 20</w:t>
      </w:r>
      <w:r w:rsidR="00EE53D9" w:rsidRPr="00310B1B">
        <w:rPr>
          <w:rFonts w:ascii="Arial" w:hAnsi="Arial" w:cs="Arial"/>
          <w:b/>
          <w:bCs/>
          <w:spacing w:val="-2"/>
          <w:sz w:val="24"/>
          <w:szCs w:val="24"/>
        </w:rPr>
        <w:t xml:space="preserve"> de noviembre de 2019</w:t>
      </w:r>
      <w:r w:rsidR="00BD5118" w:rsidRPr="00310B1B">
        <w:rPr>
          <w:rFonts w:ascii="Arial" w:hAnsi="Arial" w:cs="Arial"/>
          <w:spacing w:val="-2"/>
          <w:sz w:val="24"/>
          <w:szCs w:val="24"/>
        </w:rPr>
        <w:t>.- </w:t>
      </w:r>
      <w:r w:rsidR="003A371E" w:rsidRPr="00E07081">
        <w:rPr>
          <w:rFonts w:ascii="Arial" w:hAnsi="Arial" w:cs="Arial"/>
          <w:sz w:val="24"/>
          <w:szCs w:val="24"/>
        </w:rPr>
        <w:t xml:space="preserve"> </w:t>
      </w:r>
      <w:r w:rsidR="00F14CF8" w:rsidRPr="00B17A87">
        <w:rPr>
          <w:rFonts w:ascii="Arial" w:hAnsi="Arial" w:cs="Arial"/>
          <w:sz w:val="24"/>
          <w:szCs w:val="24"/>
        </w:rPr>
        <w:t>Se presentó oficialmente el premio principal del 8</w:t>
      </w:r>
      <w:r w:rsidR="00F14CF8">
        <w:rPr>
          <w:rFonts w:ascii="Arial" w:hAnsi="Arial" w:cs="Arial"/>
          <w:sz w:val="24"/>
          <w:szCs w:val="24"/>
        </w:rPr>
        <w:t>5</w:t>
      </w:r>
      <w:r w:rsidR="00F14CF8" w:rsidRPr="00B17A87">
        <w:rPr>
          <w:rFonts w:ascii="Arial" w:hAnsi="Arial" w:cs="Arial"/>
          <w:sz w:val="24"/>
          <w:szCs w:val="24"/>
        </w:rPr>
        <w:t xml:space="preserve"> Sorteo de la Universidad Autónoma de Baja California (UABC), una residencia ubicada en el fraccionamiento San Pedro Residencial II en Mexicali</w:t>
      </w:r>
      <w:r w:rsidR="00F14CF8">
        <w:rPr>
          <w:rFonts w:ascii="Arial" w:hAnsi="Arial" w:cs="Arial"/>
          <w:sz w:val="24"/>
          <w:szCs w:val="24"/>
        </w:rPr>
        <w:t>,</w:t>
      </w:r>
      <w:r w:rsidR="00F14CF8" w:rsidRPr="00B17A87">
        <w:rPr>
          <w:rFonts w:ascii="Arial" w:hAnsi="Arial" w:cs="Arial"/>
          <w:sz w:val="24"/>
          <w:szCs w:val="24"/>
        </w:rPr>
        <w:t xml:space="preserve"> valorada en 2</w:t>
      </w:r>
      <w:r w:rsidR="00F14CF8">
        <w:rPr>
          <w:rFonts w:ascii="Arial" w:hAnsi="Arial" w:cs="Arial"/>
          <w:sz w:val="24"/>
          <w:szCs w:val="24"/>
        </w:rPr>
        <w:t>2</w:t>
      </w:r>
      <w:r w:rsidR="00F14CF8" w:rsidRPr="00B17A87">
        <w:rPr>
          <w:rFonts w:ascii="Arial" w:hAnsi="Arial" w:cs="Arial"/>
          <w:sz w:val="24"/>
          <w:szCs w:val="24"/>
        </w:rPr>
        <w:t xml:space="preserve"> millones de pesos, totalmente amueblada y decorada, incluye un automóvil </w:t>
      </w:r>
      <w:proofErr w:type="spellStart"/>
      <w:r w:rsidR="00F14CF8">
        <w:rPr>
          <w:rFonts w:ascii="Arial" w:hAnsi="Arial" w:cs="Arial"/>
          <w:sz w:val="24"/>
          <w:szCs w:val="24"/>
        </w:rPr>
        <w:t>Kia</w:t>
      </w:r>
      <w:proofErr w:type="spellEnd"/>
      <w:r w:rsidR="00F14CF8">
        <w:rPr>
          <w:rFonts w:ascii="Arial" w:hAnsi="Arial" w:cs="Arial"/>
          <w:sz w:val="24"/>
          <w:szCs w:val="24"/>
        </w:rPr>
        <w:t xml:space="preserve"> </w:t>
      </w:r>
      <w:proofErr w:type="spellStart"/>
      <w:r w:rsidR="00F14CF8">
        <w:rPr>
          <w:rFonts w:ascii="Arial" w:hAnsi="Arial" w:cs="Arial"/>
          <w:sz w:val="24"/>
          <w:szCs w:val="24"/>
        </w:rPr>
        <w:t>Sorento</w:t>
      </w:r>
      <w:proofErr w:type="spellEnd"/>
      <w:r w:rsidR="00F14CF8">
        <w:rPr>
          <w:rFonts w:ascii="Arial" w:hAnsi="Arial" w:cs="Arial"/>
          <w:sz w:val="24"/>
          <w:szCs w:val="24"/>
        </w:rPr>
        <w:t xml:space="preserve"> 2019</w:t>
      </w:r>
      <w:r w:rsidR="00F14CF8" w:rsidRPr="00B17A87">
        <w:rPr>
          <w:rFonts w:ascii="Arial" w:hAnsi="Arial" w:cs="Arial"/>
          <w:sz w:val="24"/>
          <w:szCs w:val="24"/>
        </w:rPr>
        <w:t>, escrituras y dos millones de pesos para su sostenimiento.</w:t>
      </w:r>
    </w:p>
    <w:p w:rsidR="00F14CF8" w:rsidRPr="00A6767F" w:rsidRDefault="00F14CF8" w:rsidP="00F14CF8">
      <w:pPr>
        <w:jc w:val="both"/>
        <w:rPr>
          <w:rFonts w:ascii="Arial" w:hAnsi="Arial" w:cs="Arial"/>
          <w:sz w:val="16"/>
          <w:szCs w:val="16"/>
        </w:rPr>
      </w:pPr>
    </w:p>
    <w:p w:rsidR="00F14CF8" w:rsidRPr="00665059" w:rsidRDefault="00F14CF8" w:rsidP="00F14CF8">
      <w:pPr>
        <w:jc w:val="both"/>
        <w:rPr>
          <w:rFonts w:ascii="Arial" w:hAnsi="Arial" w:cs="Arial"/>
          <w:sz w:val="24"/>
          <w:szCs w:val="24"/>
        </w:rPr>
      </w:pPr>
      <w:r>
        <w:rPr>
          <w:rFonts w:ascii="Arial" w:hAnsi="Arial" w:cs="Arial"/>
          <w:sz w:val="24"/>
          <w:szCs w:val="24"/>
        </w:rPr>
        <w:t xml:space="preserve">La residencia tiene 424 </w:t>
      </w:r>
      <w:r w:rsidRPr="00665059">
        <w:rPr>
          <w:rFonts w:ascii="Arial" w:hAnsi="Arial" w:cs="Arial"/>
          <w:sz w:val="24"/>
          <w:szCs w:val="24"/>
        </w:rPr>
        <w:t>metros cuadrados de construcción y 660 metros cuadrados de terreno. Consta en la planta baja de un vestíbulo, comedor, sala, cocina, alacena, sala familiar, cuarto de servicio, cuarto de televisión</w:t>
      </w:r>
      <w:r>
        <w:rPr>
          <w:rFonts w:ascii="Arial" w:hAnsi="Arial" w:cs="Arial"/>
          <w:sz w:val="24"/>
          <w:szCs w:val="24"/>
        </w:rPr>
        <w:t xml:space="preserve">, </w:t>
      </w:r>
      <w:r w:rsidRPr="00665059">
        <w:rPr>
          <w:rFonts w:ascii="Arial" w:hAnsi="Arial" w:cs="Arial"/>
          <w:sz w:val="24"/>
          <w:szCs w:val="24"/>
        </w:rPr>
        <w:t>baño</w:t>
      </w:r>
      <w:r>
        <w:rPr>
          <w:rFonts w:ascii="Arial" w:hAnsi="Arial" w:cs="Arial"/>
          <w:sz w:val="24"/>
          <w:szCs w:val="24"/>
        </w:rPr>
        <w:t xml:space="preserve"> de visitas</w:t>
      </w:r>
      <w:r w:rsidRPr="00665059">
        <w:rPr>
          <w:rFonts w:ascii="Arial" w:hAnsi="Arial" w:cs="Arial"/>
          <w:sz w:val="24"/>
          <w:szCs w:val="24"/>
        </w:rPr>
        <w:t xml:space="preserve">, terraza, área de asador y cochera para dos autos. </w:t>
      </w:r>
      <w:r w:rsidR="00750963" w:rsidRPr="00F14CF8">
        <w:rPr>
          <w:rFonts w:ascii="Arial" w:hAnsi="Arial" w:cs="Arial"/>
          <w:sz w:val="24"/>
          <w:szCs w:val="23"/>
          <w:bdr w:val="none" w:sz="0" w:space="0" w:color="auto" w:frame="1"/>
        </w:rPr>
        <w:t>La planta alta cuenta con recámara principal con vestidor y baño, sala de televisión, estudio y dos recámara con baños cada una</w:t>
      </w:r>
      <w:r w:rsidRPr="00665059">
        <w:rPr>
          <w:rFonts w:ascii="Arial" w:hAnsi="Arial" w:cs="Arial"/>
          <w:sz w:val="24"/>
          <w:szCs w:val="24"/>
        </w:rPr>
        <w:t xml:space="preserve">. La decoración estuvo a cargo de la diseñadora </w:t>
      </w:r>
      <w:r>
        <w:rPr>
          <w:rFonts w:ascii="Arial" w:hAnsi="Arial" w:cs="Arial"/>
          <w:sz w:val="24"/>
          <w:szCs w:val="24"/>
        </w:rPr>
        <w:t xml:space="preserve">Myrna Cárdenas y el proyectista fue el arquitecto Ignacio </w:t>
      </w:r>
      <w:proofErr w:type="spellStart"/>
      <w:r>
        <w:rPr>
          <w:rFonts w:ascii="Arial" w:hAnsi="Arial" w:cs="Arial"/>
          <w:sz w:val="24"/>
          <w:szCs w:val="24"/>
        </w:rPr>
        <w:t>Gastélum</w:t>
      </w:r>
      <w:proofErr w:type="spellEnd"/>
      <w:r>
        <w:rPr>
          <w:rFonts w:ascii="Arial" w:hAnsi="Arial" w:cs="Arial"/>
          <w:sz w:val="24"/>
          <w:szCs w:val="24"/>
        </w:rPr>
        <w:t xml:space="preserve"> </w:t>
      </w:r>
      <w:proofErr w:type="spellStart"/>
      <w:r>
        <w:rPr>
          <w:rFonts w:ascii="Arial" w:hAnsi="Arial" w:cs="Arial"/>
          <w:sz w:val="24"/>
          <w:szCs w:val="24"/>
        </w:rPr>
        <w:t>Möller</w:t>
      </w:r>
      <w:proofErr w:type="spellEnd"/>
      <w:r>
        <w:rPr>
          <w:rFonts w:ascii="Arial" w:hAnsi="Arial" w:cs="Arial"/>
          <w:sz w:val="24"/>
          <w:szCs w:val="24"/>
        </w:rPr>
        <w:t>.</w:t>
      </w:r>
    </w:p>
    <w:p w:rsidR="00F14CF8" w:rsidRPr="00B17A87" w:rsidRDefault="00F14CF8" w:rsidP="00F14CF8">
      <w:pPr>
        <w:jc w:val="both"/>
        <w:rPr>
          <w:rFonts w:ascii="Arial" w:hAnsi="Arial" w:cs="Arial"/>
          <w:sz w:val="16"/>
          <w:szCs w:val="16"/>
        </w:rPr>
      </w:pPr>
    </w:p>
    <w:p w:rsidR="00EB0879" w:rsidRPr="00F14CF8" w:rsidRDefault="00F14CF8" w:rsidP="00EB0879">
      <w:pPr>
        <w:autoSpaceDN/>
        <w:jc w:val="both"/>
        <w:rPr>
          <w:rFonts w:ascii="Arial" w:hAnsi="Arial" w:cs="Arial"/>
          <w:sz w:val="24"/>
          <w:szCs w:val="23"/>
        </w:rPr>
      </w:pPr>
      <w:r w:rsidRPr="00B17A87">
        <w:rPr>
          <w:rFonts w:ascii="Arial" w:hAnsi="Arial" w:cs="Arial"/>
          <w:sz w:val="24"/>
          <w:szCs w:val="23"/>
        </w:rPr>
        <w:t xml:space="preserve">Asistió a la inauguración en representación del </w:t>
      </w:r>
      <w:r>
        <w:rPr>
          <w:rFonts w:ascii="Arial" w:hAnsi="Arial" w:cs="Arial"/>
          <w:sz w:val="24"/>
          <w:szCs w:val="23"/>
        </w:rPr>
        <w:t>r</w:t>
      </w:r>
      <w:r w:rsidRPr="00B17A87">
        <w:rPr>
          <w:rFonts w:ascii="Arial" w:hAnsi="Arial" w:cs="Arial"/>
          <w:sz w:val="24"/>
          <w:szCs w:val="23"/>
        </w:rPr>
        <w:t xml:space="preserve">ector de la UABC, doctor </w:t>
      </w:r>
      <w:r>
        <w:rPr>
          <w:rFonts w:ascii="Arial" w:hAnsi="Arial" w:cs="Arial"/>
          <w:sz w:val="24"/>
          <w:szCs w:val="23"/>
        </w:rPr>
        <w:t>Daniel Octavio Valdez Delgadillo, el secretario general, doctor Edgar Ismael Alarcón Meza,</w:t>
      </w:r>
      <w:r w:rsidR="00EB0879">
        <w:rPr>
          <w:rFonts w:ascii="Arial" w:hAnsi="Arial" w:cs="Arial"/>
          <w:sz w:val="24"/>
          <w:szCs w:val="23"/>
        </w:rPr>
        <w:t xml:space="preserve"> quien reconoció</w:t>
      </w:r>
      <w:r w:rsidR="00EB0879" w:rsidRPr="00F14CF8">
        <w:rPr>
          <w:rFonts w:ascii="Arial" w:hAnsi="Arial" w:cs="Arial"/>
          <w:sz w:val="24"/>
          <w:szCs w:val="23"/>
        </w:rPr>
        <w:t xml:space="preserve"> el esfuerzo constante que realiza el Patronato Universitario, no solo para organizar dos sorteos al año, sino para lograr que en cada edición los premios sean mejores, estimulando así la participación de la comunidad.</w:t>
      </w:r>
    </w:p>
    <w:p w:rsidR="00EB0879" w:rsidRPr="00F14CF8" w:rsidRDefault="00EB0879" w:rsidP="00EB0879">
      <w:pPr>
        <w:autoSpaceDN/>
        <w:jc w:val="both"/>
        <w:rPr>
          <w:rFonts w:ascii="Arial" w:hAnsi="Arial" w:cs="Arial"/>
          <w:sz w:val="16"/>
          <w:szCs w:val="16"/>
        </w:rPr>
      </w:pPr>
    </w:p>
    <w:p w:rsidR="00EB0879" w:rsidRPr="00F14CF8" w:rsidRDefault="00EB0879" w:rsidP="00EB0879">
      <w:pPr>
        <w:autoSpaceDN/>
        <w:jc w:val="both"/>
        <w:rPr>
          <w:rFonts w:ascii="Arial" w:hAnsi="Arial" w:cs="Arial"/>
          <w:sz w:val="24"/>
          <w:szCs w:val="23"/>
        </w:rPr>
      </w:pPr>
      <w:r>
        <w:rPr>
          <w:rFonts w:ascii="Arial" w:hAnsi="Arial" w:cs="Arial"/>
          <w:sz w:val="24"/>
          <w:szCs w:val="23"/>
        </w:rPr>
        <w:t>“</w:t>
      </w:r>
      <w:r w:rsidRPr="00F14CF8">
        <w:rPr>
          <w:rFonts w:ascii="Arial" w:hAnsi="Arial" w:cs="Arial"/>
          <w:sz w:val="24"/>
          <w:szCs w:val="23"/>
        </w:rPr>
        <w:t>Esto no sería posible sin la respuesta siempre positiva, decidida e invaluable, de toda la gente de la región que cada semestre busca su boleto y lo compra, o de aquellos que descubren que ayudando a la venta de boletos pueden ganar más premios</w:t>
      </w:r>
      <w:r>
        <w:rPr>
          <w:rFonts w:ascii="Arial" w:hAnsi="Arial" w:cs="Arial"/>
          <w:sz w:val="24"/>
          <w:szCs w:val="23"/>
        </w:rPr>
        <w:t>, o</w:t>
      </w:r>
      <w:r w:rsidRPr="00F14CF8">
        <w:rPr>
          <w:rFonts w:ascii="Arial" w:hAnsi="Arial" w:cs="Arial"/>
          <w:sz w:val="24"/>
          <w:szCs w:val="23"/>
        </w:rPr>
        <w:t xml:space="preserve"> de quienes colaboran solo por el gusto de ayudar a esta Universidad</w:t>
      </w:r>
      <w:r>
        <w:rPr>
          <w:rFonts w:ascii="Arial" w:hAnsi="Arial" w:cs="Arial"/>
          <w:sz w:val="24"/>
          <w:szCs w:val="23"/>
        </w:rPr>
        <w:t>”, manifestó.</w:t>
      </w:r>
    </w:p>
    <w:p w:rsidR="00EB0879" w:rsidRPr="00F14CF8" w:rsidRDefault="00EB0879" w:rsidP="00EB0879">
      <w:pPr>
        <w:autoSpaceDN/>
        <w:jc w:val="both"/>
        <w:rPr>
          <w:rFonts w:ascii="Arial" w:hAnsi="Arial" w:cs="Arial"/>
          <w:sz w:val="16"/>
          <w:szCs w:val="16"/>
        </w:rPr>
      </w:pPr>
    </w:p>
    <w:p w:rsidR="00EB0879" w:rsidRPr="00F14CF8" w:rsidRDefault="00EB0879" w:rsidP="00EB0879">
      <w:pPr>
        <w:autoSpaceDN/>
        <w:jc w:val="both"/>
        <w:rPr>
          <w:rFonts w:ascii="Arial" w:hAnsi="Arial" w:cs="Arial"/>
          <w:sz w:val="24"/>
          <w:szCs w:val="23"/>
        </w:rPr>
      </w:pPr>
      <w:r>
        <w:rPr>
          <w:rFonts w:ascii="Arial" w:hAnsi="Arial" w:cs="Arial"/>
          <w:sz w:val="24"/>
          <w:szCs w:val="23"/>
        </w:rPr>
        <w:t xml:space="preserve">Agregó que </w:t>
      </w:r>
      <w:r w:rsidRPr="00F14CF8">
        <w:rPr>
          <w:rFonts w:ascii="Arial" w:hAnsi="Arial" w:cs="Arial"/>
          <w:sz w:val="24"/>
          <w:szCs w:val="23"/>
        </w:rPr>
        <w:t>los sorteos universitarios aportan a la UABC un importante recurso que se traduce en beneficio directo a miles de estudiantes cimarrones en todo el estado. Apoyos para la movilidad y el intercambio, para el equipamiento de aulas y laboratorio</w:t>
      </w:r>
      <w:r>
        <w:rPr>
          <w:rFonts w:ascii="Arial" w:hAnsi="Arial" w:cs="Arial"/>
          <w:sz w:val="24"/>
          <w:szCs w:val="23"/>
        </w:rPr>
        <w:t>s</w:t>
      </w:r>
      <w:r w:rsidRPr="00F14CF8">
        <w:rPr>
          <w:rFonts w:ascii="Arial" w:hAnsi="Arial" w:cs="Arial"/>
          <w:sz w:val="24"/>
          <w:szCs w:val="23"/>
        </w:rPr>
        <w:t xml:space="preserve">, para el fondo de becas y otras acciones </w:t>
      </w:r>
      <w:r>
        <w:rPr>
          <w:rFonts w:ascii="Arial" w:hAnsi="Arial" w:cs="Arial"/>
          <w:sz w:val="24"/>
          <w:szCs w:val="23"/>
        </w:rPr>
        <w:t>“</w:t>
      </w:r>
      <w:r w:rsidRPr="00F14CF8">
        <w:rPr>
          <w:rFonts w:ascii="Arial" w:hAnsi="Arial" w:cs="Arial"/>
          <w:sz w:val="24"/>
          <w:szCs w:val="23"/>
        </w:rPr>
        <w:t>que permitan brindar</w:t>
      </w:r>
      <w:r>
        <w:rPr>
          <w:rFonts w:ascii="Arial" w:hAnsi="Arial" w:cs="Arial"/>
          <w:sz w:val="24"/>
          <w:szCs w:val="23"/>
        </w:rPr>
        <w:t xml:space="preserve">les </w:t>
      </w:r>
      <w:r w:rsidRPr="00F14CF8">
        <w:rPr>
          <w:rFonts w:ascii="Arial" w:hAnsi="Arial" w:cs="Arial"/>
          <w:sz w:val="24"/>
          <w:szCs w:val="23"/>
        </w:rPr>
        <w:t>una formación de calidad, que les convierta en profesionistas altamente competitivos en el complejo mundo laboral, pero también comprometidos con el desarrollo de su comunidad</w:t>
      </w:r>
      <w:r>
        <w:rPr>
          <w:rFonts w:ascii="Arial" w:hAnsi="Arial" w:cs="Arial"/>
          <w:sz w:val="24"/>
          <w:szCs w:val="23"/>
        </w:rPr>
        <w:t>”.</w:t>
      </w:r>
    </w:p>
    <w:p w:rsidR="00EB0879" w:rsidRPr="00F14CF8" w:rsidRDefault="00EB0879" w:rsidP="00EB0879">
      <w:pPr>
        <w:autoSpaceDN/>
        <w:jc w:val="both"/>
        <w:rPr>
          <w:rFonts w:ascii="Arial" w:hAnsi="Arial" w:cs="Arial"/>
          <w:sz w:val="16"/>
          <w:szCs w:val="16"/>
        </w:rPr>
      </w:pPr>
    </w:p>
    <w:p w:rsidR="00EB0879" w:rsidRPr="00F14CF8" w:rsidRDefault="000B5449" w:rsidP="00EB0879">
      <w:pPr>
        <w:autoSpaceDN/>
        <w:jc w:val="both"/>
        <w:rPr>
          <w:rFonts w:ascii="Arial" w:hAnsi="Arial" w:cs="Arial"/>
          <w:sz w:val="24"/>
          <w:szCs w:val="23"/>
        </w:rPr>
      </w:pPr>
      <w:r>
        <w:rPr>
          <w:rFonts w:ascii="Arial" w:hAnsi="Arial" w:cs="Arial"/>
          <w:sz w:val="24"/>
          <w:szCs w:val="23"/>
        </w:rPr>
        <w:t xml:space="preserve">Destacó el doctor Alarcón Meza la colaboración de quienes se han sumado a la </w:t>
      </w:r>
      <w:r w:rsidRPr="00F14CF8">
        <w:rPr>
          <w:rFonts w:ascii="Arial" w:hAnsi="Arial" w:cs="Arial"/>
          <w:sz w:val="24"/>
          <w:szCs w:val="23"/>
        </w:rPr>
        <w:t xml:space="preserve">venta y colocación de boletos, con el objetivo de lograr que </w:t>
      </w:r>
      <w:r>
        <w:rPr>
          <w:rFonts w:ascii="Arial" w:hAnsi="Arial" w:cs="Arial"/>
          <w:sz w:val="24"/>
          <w:szCs w:val="23"/>
        </w:rPr>
        <w:t xml:space="preserve">en </w:t>
      </w:r>
      <w:r w:rsidRPr="00F14CF8">
        <w:rPr>
          <w:rFonts w:ascii="Arial" w:hAnsi="Arial" w:cs="Arial"/>
          <w:sz w:val="24"/>
          <w:szCs w:val="23"/>
        </w:rPr>
        <w:t>este sorteo ingrese el ma</w:t>
      </w:r>
      <w:r>
        <w:rPr>
          <w:rFonts w:ascii="Arial" w:hAnsi="Arial" w:cs="Arial"/>
          <w:sz w:val="24"/>
          <w:szCs w:val="23"/>
        </w:rPr>
        <w:t xml:space="preserve">yor recurso posible para la UABC por </w:t>
      </w:r>
      <w:r w:rsidR="00750963">
        <w:rPr>
          <w:rFonts w:ascii="Arial" w:hAnsi="Arial" w:cs="Arial"/>
          <w:sz w:val="24"/>
          <w:szCs w:val="23"/>
        </w:rPr>
        <w:t>las</w:t>
      </w:r>
      <w:r>
        <w:rPr>
          <w:rFonts w:ascii="Arial" w:hAnsi="Arial" w:cs="Arial"/>
          <w:sz w:val="24"/>
          <w:szCs w:val="23"/>
        </w:rPr>
        <w:t xml:space="preserve"> dificultades económicas</w:t>
      </w:r>
      <w:r w:rsidR="00750963">
        <w:rPr>
          <w:rFonts w:ascii="Arial" w:hAnsi="Arial" w:cs="Arial"/>
          <w:sz w:val="24"/>
          <w:szCs w:val="23"/>
        </w:rPr>
        <w:t>,</w:t>
      </w:r>
      <w:r>
        <w:rPr>
          <w:rFonts w:ascii="Arial" w:hAnsi="Arial" w:cs="Arial"/>
          <w:sz w:val="24"/>
          <w:szCs w:val="23"/>
        </w:rPr>
        <w:t xml:space="preserve"> </w:t>
      </w:r>
      <w:r w:rsidR="00EB0879" w:rsidRPr="00F14CF8">
        <w:rPr>
          <w:rFonts w:ascii="Arial" w:hAnsi="Arial" w:cs="Arial"/>
          <w:sz w:val="24"/>
          <w:szCs w:val="23"/>
        </w:rPr>
        <w:t>ya por todos conocidas</w:t>
      </w:r>
      <w:r w:rsidR="00750963">
        <w:rPr>
          <w:rFonts w:ascii="Arial" w:hAnsi="Arial" w:cs="Arial"/>
          <w:sz w:val="24"/>
          <w:szCs w:val="23"/>
        </w:rPr>
        <w:t xml:space="preserve">, que está </w:t>
      </w:r>
      <w:r w:rsidR="00F936AB">
        <w:rPr>
          <w:rFonts w:ascii="Arial" w:hAnsi="Arial" w:cs="Arial"/>
          <w:sz w:val="24"/>
          <w:szCs w:val="23"/>
        </w:rPr>
        <w:t>atravesando</w:t>
      </w:r>
      <w:r w:rsidR="00750963">
        <w:rPr>
          <w:rFonts w:ascii="Arial" w:hAnsi="Arial" w:cs="Arial"/>
          <w:sz w:val="24"/>
          <w:szCs w:val="23"/>
        </w:rPr>
        <w:t xml:space="preserve"> la máxima casa de estudios.</w:t>
      </w:r>
      <w:r w:rsidR="00EB0879" w:rsidRPr="00F14CF8">
        <w:rPr>
          <w:rFonts w:ascii="Arial" w:hAnsi="Arial" w:cs="Arial"/>
          <w:sz w:val="24"/>
          <w:szCs w:val="23"/>
        </w:rPr>
        <w:t xml:space="preserve"> </w:t>
      </w:r>
    </w:p>
    <w:p w:rsidR="00F14CF8" w:rsidRPr="0056036D" w:rsidRDefault="00F14CF8" w:rsidP="00F14CF8">
      <w:pPr>
        <w:autoSpaceDN/>
        <w:jc w:val="both"/>
        <w:rPr>
          <w:rFonts w:ascii="Arial" w:hAnsi="Arial" w:cs="Arial"/>
          <w:sz w:val="16"/>
          <w:szCs w:val="16"/>
        </w:rPr>
      </w:pPr>
    </w:p>
    <w:p w:rsidR="00E83B6D" w:rsidRPr="00F14CF8" w:rsidRDefault="00F14CF8" w:rsidP="00E83B6D">
      <w:pPr>
        <w:autoSpaceDN/>
        <w:jc w:val="both"/>
        <w:rPr>
          <w:rFonts w:ascii="Arial" w:hAnsi="Arial" w:cs="Arial"/>
          <w:sz w:val="24"/>
          <w:szCs w:val="24"/>
        </w:rPr>
      </w:pPr>
      <w:r w:rsidRPr="00E83B6D">
        <w:rPr>
          <w:rFonts w:ascii="Arial" w:hAnsi="Arial" w:cs="Arial"/>
          <w:sz w:val="24"/>
          <w:szCs w:val="24"/>
        </w:rPr>
        <w:t xml:space="preserve">También estuvo presente el señor Fernando Durán Martínez, Vocal del Patronato Universitario, </w:t>
      </w:r>
      <w:r w:rsidR="00E83B6D" w:rsidRPr="00E83B6D">
        <w:rPr>
          <w:rFonts w:ascii="Arial" w:hAnsi="Arial" w:cs="Arial"/>
          <w:sz w:val="24"/>
          <w:szCs w:val="24"/>
        </w:rPr>
        <w:t xml:space="preserve">quien mencionó que esta entidad tiene </w:t>
      </w:r>
      <w:r w:rsidR="00E83B6D" w:rsidRPr="00F14CF8">
        <w:rPr>
          <w:rFonts w:ascii="Arial" w:hAnsi="Arial" w:cs="Arial"/>
          <w:sz w:val="24"/>
          <w:szCs w:val="24"/>
          <w:bdr w:val="none" w:sz="0" w:space="0" w:color="auto" w:frame="1"/>
        </w:rPr>
        <w:t xml:space="preserve">la misión </w:t>
      </w:r>
      <w:r w:rsidR="00E83B6D" w:rsidRPr="00E83B6D">
        <w:rPr>
          <w:rFonts w:ascii="Arial" w:hAnsi="Arial" w:cs="Arial"/>
          <w:sz w:val="24"/>
          <w:szCs w:val="24"/>
          <w:bdr w:val="none" w:sz="0" w:space="0" w:color="auto" w:frame="1"/>
        </w:rPr>
        <w:t>y</w:t>
      </w:r>
      <w:r w:rsidR="00E83B6D" w:rsidRPr="00F14CF8">
        <w:rPr>
          <w:rFonts w:ascii="Arial" w:hAnsi="Arial" w:cs="Arial"/>
          <w:sz w:val="24"/>
          <w:szCs w:val="24"/>
          <w:bdr w:val="none" w:sz="0" w:space="0" w:color="auto" w:frame="1"/>
        </w:rPr>
        <w:t xml:space="preserve"> la responsabilidad de generar recursos propios que impulsen el desarrollo de la UABC. </w:t>
      </w:r>
    </w:p>
    <w:p w:rsidR="00E83B6D" w:rsidRPr="00F14CF8" w:rsidRDefault="00E83B6D" w:rsidP="00E83B6D">
      <w:pPr>
        <w:autoSpaceDN/>
        <w:jc w:val="both"/>
        <w:rPr>
          <w:rFonts w:ascii="Arial" w:hAnsi="Arial" w:cs="Arial"/>
          <w:sz w:val="24"/>
          <w:szCs w:val="23"/>
        </w:rPr>
      </w:pPr>
      <w:r w:rsidRPr="00F14CF8">
        <w:rPr>
          <w:rFonts w:ascii="Arial" w:hAnsi="Arial" w:cs="Arial"/>
          <w:color w:val="262626"/>
          <w:sz w:val="16"/>
          <w:szCs w:val="16"/>
          <w:bdr w:val="none" w:sz="0" w:space="0" w:color="auto" w:frame="1"/>
        </w:rPr>
        <w:br/>
      </w:r>
      <w:r w:rsidRPr="00E83B6D">
        <w:rPr>
          <w:rFonts w:ascii="Arial" w:hAnsi="Arial" w:cs="Arial"/>
          <w:sz w:val="24"/>
          <w:szCs w:val="23"/>
        </w:rPr>
        <w:t>“</w:t>
      </w:r>
      <w:r w:rsidRPr="00F14CF8">
        <w:rPr>
          <w:rFonts w:ascii="Arial" w:hAnsi="Arial" w:cs="Arial"/>
          <w:sz w:val="24"/>
          <w:szCs w:val="23"/>
          <w:bdr w:val="none" w:sz="0" w:space="0" w:color="auto" w:frame="1"/>
        </w:rPr>
        <w:t>Desde 1955 los Sorteos Universitarios han sido y siguen siendo un apoyo fundamental para cumplir con estas tareas. La gente de Baja California siempre responde comprando o vendiendo boletos del Sorteo, apoyando el trabajo que la Universidad realiza para formar con calidad a nuestros jóvenes</w:t>
      </w:r>
      <w:r>
        <w:rPr>
          <w:rFonts w:ascii="Arial" w:hAnsi="Arial" w:cs="Arial"/>
          <w:sz w:val="24"/>
          <w:szCs w:val="23"/>
          <w:bdr w:val="none" w:sz="0" w:space="0" w:color="auto" w:frame="1"/>
        </w:rPr>
        <w:t>”</w:t>
      </w:r>
      <w:r w:rsidRPr="00F14CF8">
        <w:rPr>
          <w:rFonts w:ascii="Arial" w:hAnsi="Arial" w:cs="Arial"/>
          <w:sz w:val="24"/>
          <w:szCs w:val="23"/>
          <w:bdr w:val="none" w:sz="0" w:space="0" w:color="auto" w:frame="1"/>
        </w:rPr>
        <w:t>.</w:t>
      </w:r>
    </w:p>
    <w:p w:rsidR="00E83B6D" w:rsidRPr="00F14CF8" w:rsidRDefault="00E83B6D" w:rsidP="00E83B6D">
      <w:pPr>
        <w:suppressAutoHyphens w:val="0"/>
        <w:autoSpaceDN/>
        <w:rPr>
          <w:rFonts w:ascii="Arial" w:hAnsi="Arial" w:cs="Arial"/>
          <w:b/>
          <w:color w:val="262626"/>
          <w:sz w:val="23"/>
          <w:szCs w:val="23"/>
        </w:rPr>
      </w:pPr>
    </w:p>
    <w:p w:rsidR="00E83B6D" w:rsidRDefault="00E83B6D" w:rsidP="00E83B6D">
      <w:pPr>
        <w:suppressAutoHyphens w:val="0"/>
        <w:autoSpaceDN/>
        <w:rPr>
          <w:rFonts w:ascii="Arial" w:hAnsi="Arial" w:cs="Arial"/>
          <w:color w:val="262626"/>
          <w:sz w:val="23"/>
          <w:szCs w:val="23"/>
        </w:rPr>
      </w:pPr>
    </w:p>
    <w:p w:rsidR="00E83B6D" w:rsidRPr="00E83B6D" w:rsidRDefault="00E83B6D" w:rsidP="00E83B6D">
      <w:pPr>
        <w:suppressAutoHyphens w:val="0"/>
        <w:autoSpaceDN/>
        <w:rPr>
          <w:rFonts w:ascii="Arial" w:hAnsi="Arial" w:cs="Arial"/>
          <w:color w:val="262626"/>
          <w:sz w:val="16"/>
          <w:szCs w:val="16"/>
        </w:rPr>
      </w:pPr>
    </w:p>
    <w:p w:rsidR="00CF1758" w:rsidRDefault="00CF1758" w:rsidP="00CF1758">
      <w:pPr>
        <w:jc w:val="both"/>
        <w:rPr>
          <w:rFonts w:ascii="Arial" w:hAnsi="Arial" w:cs="Arial"/>
          <w:sz w:val="24"/>
          <w:szCs w:val="24"/>
        </w:rPr>
      </w:pPr>
      <w:r w:rsidRPr="00697A8B">
        <w:rPr>
          <w:rFonts w:ascii="Arial" w:hAnsi="Arial" w:cs="Arial"/>
          <w:sz w:val="24"/>
          <w:szCs w:val="24"/>
        </w:rPr>
        <w:t xml:space="preserve">Se sortearán además </w:t>
      </w:r>
      <w:r>
        <w:rPr>
          <w:rFonts w:ascii="Arial" w:hAnsi="Arial" w:cs="Arial"/>
          <w:sz w:val="24"/>
          <w:szCs w:val="24"/>
        </w:rPr>
        <w:t>5 millones de pesos en efectivo; cuatro automóviles 2019; 25 cheques por 50 mil pesos y 14 por 100 mil pesos, entre otros premios. Asimismo, se puede ganar con el Sorteo Raspa y Gana al Instante que se incluye en los boletos del Sorteo Magno, con premios como automóviles último modelo, dinero en efectivo, entre otros.</w:t>
      </w:r>
    </w:p>
    <w:p w:rsidR="00CF1758" w:rsidRDefault="00CF1758" w:rsidP="00CF1758">
      <w:pPr>
        <w:jc w:val="both"/>
        <w:rPr>
          <w:rFonts w:ascii="Arial" w:hAnsi="Arial" w:cs="Arial"/>
          <w:sz w:val="16"/>
          <w:szCs w:val="16"/>
        </w:rPr>
      </w:pPr>
    </w:p>
    <w:p w:rsidR="00E83B6D" w:rsidRPr="00F14CF8" w:rsidRDefault="00E83B6D" w:rsidP="00E83B6D">
      <w:pPr>
        <w:autoSpaceDN/>
        <w:jc w:val="both"/>
        <w:rPr>
          <w:rFonts w:ascii="Arial" w:hAnsi="Arial" w:cs="Arial"/>
          <w:sz w:val="24"/>
          <w:szCs w:val="23"/>
        </w:rPr>
      </w:pPr>
      <w:r w:rsidRPr="00E83B6D">
        <w:rPr>
          <w:rFonts w:ascii="Arial" w:hAnsi="Arial" w:cs="Arial"/>
          <w:sz w:val="24"/>
          <w:szCs w:val="23"/>
        </w:rPr>
        <w:t>Indicó el señor Durán Martínez que s</w:t>
      </w:r>
      <w:r w:rsidRPr="00F14CF8">
        <w:rPr>
          <w:rFonts w:ascii="Arial" w:hAnsi="Arial" w:cs="Arial"/>
          <w:sz w:val="24"/>
          <w:szCs w:val="23"/>
        </w:rPr>
        <w:t>on más de 40 millones de pesos en premios, lo que convierte al Sorteo Magno de la UABC el más importante de la región y uno de los más reconocidos a nivel nacional.</w:t>
      </w:r>
    </w:p>
    <w:p w:rsidR="00E83B6D" w:rsidRPr="00F14CF8" w:rsidRDefault="00E83B6D" w:rsidP="00E83B6D">
      <w:pPr>
        <w:suppressAutoHyphens w:val="0"/>
        <w:autoSpaceDN/>
        <w:rPr>
          <w:rFonts w:ascii="Arial" w:hAnsi="Arial" w:cs="Arial"/>
          <w:color w:val="262626"/>
          <w:sz w:val="16"/>
          <w:szCs w:val="16"/>
        </w:rPr>
      </w:pPr>
    </w:p>
    <w:p w:rsidR="00F14CF8" w:rsidRDefault="00F14CF8" w:rsidP="00F14CF8">
      <w:pPr>
        <w:jc w:val="both"/>
        <w:rPr>
          <w:rFonts w:ascii="Arial" w:hAnsi="Arial" w:cs="Arial"/>
          <w:sz w:val="24"/>
          <w:szCs w:val="24"/>
        </w:rPr>
      </w:pPr>
      <w:r>
        <w:rPr>
          <w:rFonts w:ascii="Arial" w:hAnsi="Arial" w:cs="Arial"/>
          <w:sz w:val="24"/>
          <w:szCs w:val="24"/>
        </w:rPr>
        <w:t>Para el Sorteo Navideño se emitieron 28</w:t>
      </w:r>
      <w:r w:rsidR="007B0D45">
        <w:rPr>
          <w:rFonts w:ascii="Arial" w:hAnsi="Arial" w:cs="Arial"/>
          <w:sz w:val="24"/>
          <w:szCs w:val="24"/>
        </w:rPr>
        <w:t>0</w:t>
      </w:r>
      <w:bookmarkStart w:id="0" w:name="_GoBack"/>
      <w:bookmarkEnd w:id="0"/>
      <w:r>
        <w:rPr>
          <w:rFonts w:ascii="Arial" w:hAnsi="Arial" w:cs="Arial"/>
          <w:sz w:val="24"/>
          <w:szCs w:val="24"/>
        </w:rPr>
        <w:t xml:space="preserve"> mil boletos con un valor individual de 440 pesos. La adquisición de boletos se puede hacer a través de la página </w:t>
      </w:r>
      <w:hyperlink r:id="rId10" w:history="1">
        <w:r w:rsidRPr="006E25A6">
          <w:rPr>
            <w:rStyle w:val="Hipervnculo"/>
            <w:rFonts w:ascii="Arial" w:hAnsi="Arial" w:cs="Arial"/>
            <w:sz w:val="24"/>
            <w:szCs w:val="24"/>
          </w:rPr>
          <w:t>www.sorteosuabc.mx</w:t>
        </w:r>
      </w:hyperlink>
      <w:r>
        <w:rPr>
          <w:rFonts w:ascii="Arial" w:hAnsi="Arial" w:cs="Arial"/>
          <w:sz w:val="24"/>
          <w:szCs w:val="24"/>
        </w:rPr>
        <w:t>, en puntos estratégicos y en la propia residencia, la cual puede ser visitada de 9:00 a 21:00 horas de lunes a domingo.</w:t>
      </w:r>
    </w:p>
    <w:p w:rsidR="00F14CF8" w:rsidRPr="00697A8B" w:rsidRDefault="00F14CF8" w:rsidP="00F14CF8">
      <w:pPr>
        <w:jc w:val="both"/>
        <w:rPr>
          <w:rFonts w:ascii="Arial" w:hAnsi="Arial" w:cs="Arial"/>
          <w:sz w:val="16"/>
          <w:szCs w:val="16"/>
        </w:rPr>
      </w:pPr>
    </w:p>
    <w:p w:rsidR="00F14CF8" w:rsidRPr="00F14CF8" w:rsidRDefault="00E83B6D" w:rsidP="00E83B6D">
      <w:pPr>
        <w:jc w:val="both"/>
        <w:rPr>
          <w:rFonts w:ascii="Arial" w:hAnsi="Arial" w:cs="Arial"/>
          <w:sz w:val="24"/>
          <w:szCs w:val="23"/>
        </w:rPr>
      </w:pPr>
      <w:r>
        <w:rPr>
          <w:rFonts w:ascii="Arial" w:hAnsi="Arial" w:cs="Arial"/>
          <w:sz w:val="24"/>
          <w:szCs w:val="24"/>
        </w:rPr>
        <w:t xml:space="preserve">En el corte del listón inaugural, también se contó con la presencia de la contadora </w:t>
      </w:r>
      <w:r w:rsidR="00F14CF8" w:rsidRPr="00F14CF8">
        <w:rPr>
          <w:rFonts w:ascii="Arial" w:hAnsi="Arial" w:cs="Arial"/>
          <w:sz w:val="24"/>
          <w:szCs w:val="23"/>
        </w:rPr>
        <w:t xml:space="preserve">María Gabriela Rosas </w:t>
      </w:r>
      <w:proofErr w:type="spellStart"/>
      <w:r w:rsidR="00F14CF8" w:rsidRPr="00F14CF8">
        <w:rPr>
          <w:rFonts w:ascii="Arial" w:hAnsi="Arial" w:cs="Arial"/>
          <w:sz w:val="24"/>
          <w:szCs w:val="23"/>
        </w:rPr>
        <w:t>Bazúa</w:t>
      </w:r>
      <w:proofErr w:type="spellEnd"/>
      <w:r w:rsidR="00F14CF8" w:rsidRPr="00F14CF8">
        <w:rPr>
          <w:rFonts w:ascii="Arial" w:hAnsi="Arial" w:cs="Arial"/>
          <w:sz w:val="24"/>
          <w:szCs w:val="23"/>
        </w:rPr>
        <w:t>, coordinadora de Sorteos Universitarios</w:t>
      </w:r>
      <w:r w:rsidRPr="00E83B6D">
        <w:rPr>
          <w:rFonts w:ascii="Arial" w:hAnsi="Arial" w:cs="Arial"/>
          <w:sz w:val="24"/>
          <w:szCs w:val="23"/>
        </w:rPr>
        <w:t xml:space="preserve"> y del doctor </w:t>
      </w:r>
      <w:r w:rsidR="00F14CF8" w:rsidRPr="00F14CF8">
        <w:rPr>
          <w:rFonts w:ascii="Arial" w:hAnsi="Arial" w:cs="Arial"/>
          <w:sz w:val="24"/>
          <w:szCs w:val="23"/>
        </w:rPr>
        <w:t xml:space="preserve">Víctor Manuel </w:t>
      </w:r>
      <w:proofErr w:type="spellStart"/>
      <w:r w:rsidR="00F14CF8" w:rsidRPr="00F14CF8">
        <w:rPr>
          <w:rFonts w:ascii="Arial" w:hAnsi="Arial" w:cs="Arial"/>
          <w:sz w:val="24"/>
          <w:szCs w:val="23"/>
        </w:rPr>
        <w:t>Alcántar</w:t>
      </w:r>
      <w:proofErr w:type="spellEnd"/>
      <w:r w:rsidR="00F14CF8" w:rsidRPr="00F14CF8">
        <w:rPr>
          <w:rFonts w:ascii="Arial" w:hAnsi="Arial" w:cs="Arial"/>
          <w:sz w:val="24"/>
          <w:szCs w:val="23"/>
        </w:rPr>
        <w:t xml:space="preserve"> Enríquez, tesorero de la UABC</w:t>
      </w:r>
      <w:r>
        <w:rPr>
          <w:rFonts w:ascii="Arial" w:hAnsi="Arial" w:cs="Arial"/>
          <w:sz w:val="24"/>
          <w:szCs w:val="23"/>
        </w:rPr>
        <w:t>.</w:t>
      </w:r>
    </w:p>
    <w:p w:rsidR="00F14CF8" w:rsidRPr="00F14CF8" w:rsidRDefault="00F14CF8" w:rsidP="00F14CF8">
      <w:pPr>
        <w:suppressAutoHyphens w:val="0"/>
        <w:autoSpaceDN/>
        <w:rPr>
          <w:rFonts w:ascii="Arial" w:hAnsi="Arial" w:cs="Arial"/>
          <w:color w:val="262626"/>
          <w:sz w:val="23"/>
          <w:szCs w:val="23"/>
        </w:rPr>
      </w:pPr>
    </w:p>
    <w:p w:rsidR="00F14CF8" w:rsidRPr="00F14CF8" w:rsidRDefault="00F14CF8" w:rsidP="00F14CF8">
      <w:pPr>
        <w:suppressAutoHyphens w:val="0"/>
        <w:autoSpaceDN/>
        <w:rPr>
          <w:rFonts w:ascii="Arial" w:hAnsi="Arial" w:cs="Arial"/>
          <w:color w:val="262626"/>
          <w:sz w:val="23"/>
          <w:szCs w:val="23"/>
        </w:rPr>
      </w:pPr>
    </w:p>
    <w:sectPr w:rsidR="00F14CF8" w:rsidRPr="00F14CF8"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423E" w:rsidRDefault="00FE423E">
      <w:r>
        <w:separator/>
      </w:r>
    </w:p>
  </w:endnote>
  <w:endnote w:type="continuationSeparator" w:id="0">
    <w:p w:rsidR="00FE423E" w:rsidRDefault="00FE4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423E" w:rsidRDefault="00FE423E">
      <w:r>
        <w:rPr>
          <w:color w:val="000000"/>
        </w:rPr>
        <w:separator/>
      </w:r>
    </w:p>
  </w:footnote>
  <w:footnote w:type="continuationSeparator" w:id="0">
    <w:p w:rsidR="00FE423E" w:rsidRDefault="00FE42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251E"/>
    <w:multiLevelType w:val="hybridMultilevel"/>
    <w:tmpl w:val="5C708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8B3761"/>
    <w:multiLevelType w:val="hybridMultilevel"/>
    <w:tmpl w:val="681C5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5">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726871"/>
    <w:multiLevelType w:val="hybridMultilevel"/>
    <w:tmpl w:val="0840028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9">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66A21076"/>
    <w:multiLevelType w:val="hybridMultilevel"/>
    <w:tmpl w:val="7CE600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3">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5"/>
  </w:num>
  <w:num w:numId="4">
    <w:abstractNumId w:val="6"/>
  </w:num>
  <w:num w:numId="5">
    <w:abstractNumId w:val="2"/>
  </w:num>
  <w:num w:numId="6">
    <w:abstractNumId w:val="2"/>
  </w:num>
  <w:num w:numId="7">
    <w:abstractNumId w:val="12"/>
  </w:num>
  <w:num w:numId="8">
    <w:abstractNumId w:val="12"/>
  </w:num>
  <w:num w:numId="9">
    <w:abstractNumId w:val="13"/>
  </w:num>
  <w:num w:numId="10">
    <w:abstractNumId w:val="3"/>
  </w:num>
  <w:num w:numId="11">
    <w:abstractNumId w:val="9"/>
  </w:num>
  <w:num w:numId="12">
    <w:abstractNumId w:val="7"/>
  </w:num>
  <w:num w:numId="13">
    <w:abstractNumId w:val="1"/>
  </w:num>
  <w:num w:numId="14">
    <w:abstractNumId w:val="8"/>
  </w:num>
  <w:num w:numId="15">
    <w:abstractNumId w:val="11"/>
  </w:num>
  <w:num w:numId="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4A"/>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58"/>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1FC"/>
    <w:rsid w:val="00084416"/>
    <w:rsid w:val="00084482"/>
    <w:rsid w:val="00084521"/>
    <w:rsid w:val="00085190"/>
    <w:rsid w:val="000854DE"/>
    <w:rsid w:val="000858E2"/>
    <w:rsid w:val="0008623F"/>
    <w:rsid w:val="00086B65"/>
    <w:rsid w:val="00086D0D"/>
    <w:rsid w:val="00086DFA"/>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449"/>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3A71"/>
    <w:rsid w:val="00114400"/>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2FC"/>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67C"/>
    <w:rsid w:val="00206951"/>
    <w:rsid w:val="00206999"/>
    <w:rsid w:val="002070B4"/>
    <w:rsid w:val="0020726F"/>
    <w:rsid w:val="00207AAC"/>
    <w:rsid w:val="002106CA"/>
    <w:rsid w:val="002106E8"/>
    <w:rsid w:val="00210983"/>
    <w:rsid w:val="00210B56"/>
    <w:rsid w:val="00210D23"/>
    <w:rsid w:val="00210D52"/>
    <w:rsid w:val="00210DE8"/>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6B1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3C9"/>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530"/>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39A"/>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D6"/>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0B1B"/>
    <w:rsid w:val="00312326"/>
    <w:rsid w:val="00312ABB"/>
    <w:rsid w:val="00312ACD"/>
    <w:rsid w:val="00312BFA"/>
    <w:rsid w:val="00312D5C"/>
    <w:rsid w:val="003130BE"/>
    <w:rsid w:val="003133FF"/>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0B"/>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5C"/>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3C03"/>
    <w:rsid w:val="00353DD7"/>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583"/>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371E"/>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3DA0"/>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EA2"/>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862"/>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04A"/>
    <w:rsid w:val="00466245"/>
    <w:rsid w:val="004664C9"/>
    <w:rsid w:val="004665D3"/>
    <w:rsid w:val="004667A2"/>
    <w:rsid w:val="00466E22"/>
    <w:rsid w:val="00467122"/>
    <w:rsid w:val="00467296"/>
    <w:rsid w:val="00467489"/>
    <w:rsid w:val="00470047"/>
    <w:rsid w:val="00470597"/>
    <w:rsid w:val="00470B40"/>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26D"/>
    <w:rsid w:val="004E791F"/>
    <w:rsid w:val="004E7B46"/>
    <w:rsid w:val="004E7D7E"/>
    <w:rsid w:val="004E7DD7"/>
    <w:rsid w:val="004F01F0"/>
    <w:rsid w:val="004F06BE"/>
    <w:rsid w:val="004F0AD7"/>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A77"/>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37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CA2"/>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0C95"/>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6B7"/>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1A52"/>
    <w:rsid w:val="0059215F"/>
    <w:rsid w:val="005928ED"/>
    <w:rsid w:val="00592ABE"/>
    <w:rsid w:val="00592BD9"/>
    <w:rsid w:val="00592BFE"/>
    <w:rsid w:val="00592CD7"/>
    <w:rsid w:val="00592E1B"/>
    <w:rsid w:val="00593081"/>
    <w:rsid w:val="00593147"/>
    <w:rsid w:val="00593332"/>
    <w:rsid w:val="005942F4"/>
    <w:rsid w:val="005945F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5A3"/>
    <w:rsid w:val="005A2C79"/>
    <w:rsid w:val="005A2FBE"/>
    <w:rsid w:val="005A3403"/>
    <w:rsid w:val="005A3504"/>
    <w:rsid w:val="005A3566"/>
    <w:rsid w:val="005A3CF6"/>
    <w:rsid w:val="005A5460"/>
    <w:rsid w:val="005A5926"/>
    <w:rsid w:val="005A5980"/>
    <w:rsid w:val="005A65B7"/>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49D"/>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4A7"/>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08D"/>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1D"/>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5E3C"/>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4D27"/>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4F4C"/>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97A8B"/>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03"/>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012"/>
    <w:rsid w:val="006D5294"/>
    <w:rsid w:val="006D56A4"/>
    <w:rsid w:val="006D57A9"/>
    <w:rsid w:val="006D5B96"/>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5E3"/>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A3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1D"/>
    <w:rsid w:val="007478F9"/>
    <w:rsid w:val="007479C2"/>
    <w:rsid w:val="00750137"/>
    <w:rsid w:val="00750963"/>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985"/>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7A7"/>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3DF"/>
    <w:rsid w:val="007A798C"/>
    <w:rsid w:val="007B035F"/>
    <w:rsid w:val="007B09AF"/>
    <w:rsid w:val="007B0BF7"/>
    <w:rsid w:val="007B0C22"/>
    <w:rsid w:val="007B0D45"/>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CC5"/>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57F3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4BB9"/>
    <w:rsid w:val="008652E6"/>
    <w:rsid w:val="00865704"/>
    <w:rsid w:val="00865DF8"/>
    <w:rsid w:val="00865F0B"/>
    <w:rsid w:val="00865FC4"/>
    <w:rsid w:val="0086612E"/>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3FDF"/>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1A5B"/>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09E"/>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301"/>
    <w:rsid w:val="008B3628"/>
    <w:rsid w:val="008B3725"/>
    <w:rsid w:val="008B3FD4"/>
    <w:rsid w:val="008B41E6"/>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1B10"/>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2F14"/>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13C9"/>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654"/>
    <w:rsid w:val="009737E6"/>
    <w:rsid w:val="00973963"/>
    <w:rsid w:val="00974322"/>
    <w:rsid w:val="00975527"/>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6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8CB"/>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49B"/>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9AC"/>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8D7"/>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7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568"/>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0AE"/>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1D8"/>
    <w:rsid w:val="00B93366"/>
    <w:rsid w:val="00B933AD"/>
    <w:rsid w:val="00B933FB"/>
    <w:rsid w:val="00B9344E"/>
    <w:rsid w:val="00B93E10"/>
    <w:rsid w:val="00B95046"/>
    <w:rsid w:val="00B9513A"/>
    <w:rsid w:val="00B9513D"/>
    <w:rsid w:val="00B951DB"/>
    <w:rsid w:val="00B954EC"/>
    <w:rsid w:val="00B95C98"/>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56"/>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2884"/>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CF"/>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118"/>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354"/>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4702"/>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3F27"/>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042D"/>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758"/>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355"/>
    <w:rsid w:val="00D014B7"/>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754"/>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39"/>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114"/>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58"/>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A83"/>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BA3"/>
    <w:rsid w:val="00E04C6A"/>
    <w:rsid w:val="00E04E52"/>
    <w:rsid w:val="00E051D7"/>
    <w:rsid w:val="00E0538E"/>
    <w:rsid w:val="00E0541E"/>
    <w:rsid w:val="00E054CA"/>
    <w:rsid w:val="00E058BF"/>
    <w:rsid w:val="00E059BC"/>
    <w:rsid w:val="00E05B3B"/>
    <w:rsid w:val="00E063F9"/>
    <w:rsid w:val="00E06842"/>
    <w:rsid w:val="00E068F4"/>
    <w:rsid w:val="00E06F99"/>
    <w:rsid w:val="00E07081"/>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1CA"/>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7CF"/>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B6D"/>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4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973"/>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08A"/>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879"/>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55"/>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3D9"/>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CF8"/>
    <w:rsid w:val="00F14F48"/>
    <w:rsid w:val="00F1579C"/>
    <w:rsid w:val="00F15B8E"/>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A"/>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CF1"/>
    <w:rsid w:val="00F90EB9"/>
    <w:rsid w:val="00F9105A"/>
    <w:rsid w:val="00F91914"/>
    <w:rsid w:val="00F91B9D"/>
    <w:rsid w:val="00F92048"/>
    <w:rsid w:val="00F92600"/>
    <w:rsid w:val="00F936AB"/>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C7F"/>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42F"/>
    <w:rsid w:val="00FE2606"/>
    <w:rsid w:val="00FE2712"/>
    <w:rsid w:val="00FE2C48"/>
    <w:rsid w:val="00FE2C69"/>
    <w:rsid w:val="00FE38F6"/>
    <w:rsid w:val="00FE407D"/>
    <w:rsid w:val="00FE41C9"/>
    <w:rsid w:val="00FE423E"/>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70037679">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334107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5323898">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1866756">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499954571">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784207">
      <w:bodyDiv w:val="1"/>
      <w:marLeft w:val="0"/>
      <w:marRight w:val="0"/>
      <w:marTop w:val="0"/>
      <w:marBottom w:val="0"/>
      <w:divBdr>
        <w:top w:val="none" w:sz="0" w:space="0" w:color="auto"/>
        <w:left w:val="none" w:sz="0" w:space="0" w:color="auto"/>
        <w:bottom w:val="none" w:sz="0" w:space="0" w:color="auto"/>
        <w:right w:val="none" w:sz="0" w:space="0" w:color="auto"/>
      </w:divBdr>
      <w:divsChild>
        <w:div w:id="278489551">
          <w:marLeft w:val="0"/>
          <w:marRight w:val="0"/>
          <w:marTop w:val="0"/>
          <w:marBottom w:val="0"/>
          <w:divBdr>
            <w:top w:val="none" w:sz="0" w:space="0" w:color="auto"/>
            <w:left w:val="none" w:sz="0" w:space="0" w:color="auto"/>
            <w:bottom w:val="none" w:sz="0" w:space="0" w:color="auto"/>
            <w:right w:val="none" w:sz="0" w:space="0" w:color="auto"/>
          </w:divBdr>
        </w:div>
        <w:div w:id="1674719765">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0869114">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43412414">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sorteos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DB684-C706-4D12-86C7-FAADCA5E7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682</Words>
  <Characters>3752</Characters>
  <Application>Microsoft Office Word</Application>
  <DocSecurity>0</DocSecurity>
  <Lines>31</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2019-11-15T20:55:00Z</cp:lastPrinted>
  <dcterms:created xsi:type="dcterms:W3CDTF">2019-11-20T21:44:00Z</dcterms:created>
  <dcterms:modified xsi:type="dcterms:W3CDTF">2019-11-20T22:54:00Z</dcterms:modified>
</cp:coreProperties>
</file>