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439B72" wp14:editId="75AF1052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030CEE">
        <w:rPr>
          <w:rFonts w:ascii="Arial" w:hAnsi="Arial" w:cs="Arial"/>
          <w:b/>
          <w:sz w:val="24"/>
          <w:szCs w:val="24"/>
        </w:rPr>
        <w:t>5</w:t>
      </w:r>
      <w:r w:rsidR="009D6799">
        <w:rPr>
          <w:rFonts w:ascii="Arial" w:hAnsi="Arial" w:cs="Arial"/>
          <w:b/>
          <w:sz w:val="24"/>
          <w:szCs w:val="24"/>
        </w:rPr>
        <w:t>2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1F4312">
        <w:rPr>
          <w:rFonts w:ascii="Arial" w:hAnsi="Arial" w:cs="Arial"/>
          <w:b/>
          <w:sz w:val="24"/>
          <w:szCs w:val="24"/>
        </w:rPr>
        <w:t>2</w:t>
      </w:r>
    </w:p>
    <w:p w:rsidR="00D65BA5" w:rsidRPr="00081953" w:rsidRDefault="00D65BA5" w:rsidP="00D65BA5">
      <w:pPr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081953">
        <w:rPr>
          <w:rFonts w:ascii="Arial" w:hAnsi="Arial" w:cs="Arial"/>
          <w:b/>
          <w:sz w:val="36"/>
          <w:szCs w:val="24"/>
          <w:lang w:val="es-ES"/>
        </w:rPr>
        <w:t>Nombran a nuevos directores en Campus Ensenada</w:t>
      </w:r>
    </w:p>
    <w:p w:rsidR="00D65BA5" w:rsidRPr="00081953" w:rsidRDefault="00D65BA5" w:rsidP="00D65BA5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D65BA5" w:rsidRPr="00081953" w:rsidRDefault="00081953" w:rsidP="00D65BA5">
      <w:pPr>
        <w:pStyle w:val="Prrafodelista"/>
        <w:numPr>
          <w:ilvl w:val="0"/>
          <w:numId w:val="25"/>
        </w:numPr>
        <w:ind w:left="284" w:hanging="284"/>
        <w:jc w:val="both"/>
        <w:rPr>
          <w:rFonts w:ascii="Arial" w:hAnsi="Arial" w:cs="Arial"/>
          <w:sz w:val="24"/>
          <w:szCs w:val="24"/>
          <w:lang w:val="es-ES"/>
        </w:rPr>
      </w:pPr>
      <w:r w:rsidRPr="00081953">
        <w:rPr>
          <w:rFonts w:ascii="Arial" w:hAnsi="Arial" w:cs="Arial"/>
          <w:sz w:val="24"/>
          <w:szCs w:val="24"/>
          <w:lang w:val="es-ES"/>
        </w:rPr>
        <w:t>D</w:t>
      </w:r>
      <w:r w:rsidRPr="00081953">
        <w:rPr>
          <w:rFonts w:ascii="Arial" w:hAnsi="Arial" w:cs="Arial"/>
          <w:sz w:val="24"/>
          <w:szCs w:val="24"/>
          <w:lang w:val="es-ES"/>
        </w:rPr>
        <w:t>el Instituto de Investigación y Desarrollo Educativo (IIDE) y de la Facultad de Ingeniería, Arquitectura y Diseño (FIAD), para el periodo 2019-2023.</w:t>
      </w:r>
    </w:p>
    <w:p w:rsidR="00081953" w:rsidRPr="00081953" w:rsidRDefault="00081953" w:rsidP="00081953">
      <w:pPr>
        <w:pStyle w:val="Prrafodelista"/>
        <w:ind w:left="284"/>
        <w:jc w:val="both"/>
        <w:rPr>
          <w:rFonts w:ascii="Arial" w:hAnsi="Arial" w:cs="Arial"/>
          <w:sz w:val="24"/>
          <w:szCs w:val="24"/>
          <w:lang w:val="es-ES"/>
        </w:rPr>
      </w:pPr>
    </w:p>
    <w:p w:rsidR="00D65BA5" w:rsidRPr="00081953" w:rsidRDefault="00D65BA5" w:rsidP="00D65BA5">
      <w:pPr>
        <w:jc w:val="both"/>
        <w:rPr>
          <w:rFonts w:ascii="Arial" w:hAnsi="Arial" w:cs="Arial"/>
          <w:sz w:val="24"/>
          <w:szCs w:val="24"/>
          <w:lang w:val="es-ES"/>
        </w:rPr>
      </w:pPr>
      <w:r w:rsidRPr="00081953">
        <w:rPr>
          <w:rFonts w:ascii="Arial" w:hAnsi="Arial" w:cs="Arial"/>
          <w:b/>
          <w:sz w:val="24"/>
          <w:szCs w:val="24"/>
          <w:lang w:val="es-ES"/>
        </w:rPr>
        <w:t>Ensenada, B.C., lunes 2 de diciembre de 2019</w:t>
      </w:r>
      <w:r w:rsidRPr="00081953">
        <w:rPr>
          <w:rFonts w:ascii="Arial" w:hAnsi="Arial" w:cs="Arial"/>
          <w:sz w:val="24"/>
          <w:szCs w:val="24"/>
          <w:lang w:val="es-ES"/>
        </w:rPr>
        <w:t>.- Los doctores José Alfonso Jiménez Moreno y Miguel Enrique Martínez Rosas, fueron nombrados por la Junta de Gobierno de la Universidad Autónoma de Baja California (UABC) como directores del Instituto de Investigación y Desarrollo Educativo (IIDE) y de la Facultad de Ingeniería, Arquitectura y Diseño (FIAD), respectivamente, para el periodo 2019-2023.</w:t>
      </w:r>
    </w:p>
    <w:p w:rsidR="00D65BA5" w:rsidRPr="00081953" w:rsidRDefault="00D65BA5" w:rsidP="00D65BA5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9440DA" w:rsidRPr="00081953" w:rsidRDefault="00D65BA5" w:rsidP="00D65BA5">
      <w:pPr>
        <w:pStyle w:val="NormalWeb"/>
        <w:spacing w:before="0" w:after="0"/>
        <w:jc w:val="both"/>
        <w:rPr>
          <w:rFonts w:ascii="Arial" w:hAnsi="Arial" w:cs="Arial"/>
          <w:lang w:val="es-ES"/>
        </w:rPr>
      </w:pPr>
      <w:r w:rsidRPr="00081953">
        <w:rPr>
          <w:rFonts w:ascii="Arial" w:hAnsi="Arial" w:cs="Arial"/>
          <w:lang w:val="es-ES"/>
        </w:rPr>
        <w:t xml:space="preserve">Hizo lectura de la carta de designación y tomó protesta a los nuevos directivos el presidente de la Junta de Gobierno, doctor Felipe </w:t>
      </w:r>
      <w:proofErr w:type="spellStart"/>
      <w:r w:rsidRPr="00081953">
        <w:rPr>
          <w:rFonts w:ascii="Arial" w:hAnsi="Arial" w:cs="Arial"/>
          <w:lang w:val="es-ES"/>
        </w:rPr>
        <w:t>Cuamea</w:t>
      </w:r>
      <w:proofErr w:type="spellEnd"/>
      <w:r w:rsidRPr="00081953">
        <w:rPr>
          <w:rFonts w:ascii="Arial" w:hAnsi="Arial" w:cs="Arial"/>
          <w:lang w:val="es-ES"/>
        </w:rPr>
        <w:t xml:space="preserve"> Velázquez, quien </w:t>
      </w:r>
      <w:r w:rsidR="009440DA" w:rsidRPr="00081953">
        <w:rPr>
          <w:rFonts w:ascii="Arial" w:hAnsi="Arial" w:cs="Arial"/>
          <w:lang w:val="es-ES"/>
        </w:rPr>
        <w:t>reconoció las propuestas presentadas por los aspirantes de cada una de las ternas, ya que estas demuestran madurez y conocimiento del camino que deben seguir las unidades académicas para avanzar hacia el beneficio de sus estudiantes y planta docente.</w:t>
      </w:r>
    </w:p>
    <w:p w:rsidR="009440DA" w:rsidRPr="00081953" w:rsidRDefault="009440DA" w:rsidP="00D65BA5">
      <w:pPr>
        <w:pStyle w:val="NormalWeb"/>
        <w:spacing w:before="0" w:after="0"/>
        <w:jc w:val="both"/>
        <w:rPr>
          <w:rFonts w:ascii="Arial" w:hAnsi="Arial" w:cs="Arial"/>
          <w:lang w:val="es-ES"/>
        </w:rPr>
      </w:pPr>
    </w:p>
    <w:p w:rsidR="00D65BA5" w:rsidRPr="00081953" w:rsidRDefault="001E220D" w:rsidP="00D65BA5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081953">
        <w:rPr>
          <w:rFonts w:ascii="Arial" w:hAnsi="Arial" w:cs="Arial"/>
          <w:lang w:val="es-ES"/>
        </w:rPr>
        <w:t xml:space="preserve">Indicó que dirigir una unidad académica no es una labor menor, por lo que </w:t>
      </w:r>
      <w:r w:rsidR="00822646">
        <w:rPr>
          <w:rFonts w:ascii="Arial" w:hAnsi="Arial" w:cs="Arial"/>
          <w:lang w:val="es-ES"/>
        </w:rPr>
        <w:t>se</w:t>
      </w:r>
      <w:r w:rsidRPr="00081953">
        <w:rPr>
          <w:rFonts w:ascii="Arial" w:hAnsi="Arial" w:cs="Arial"/>
          <w:lang w:val="es-ES"/>
        </w:rPr>
        <w:t xml:space="preserve"> emitirá una serie de recomendaciones para que sean consideradas y consultadas con la comunidad para la elaboración del Plan de Desarrollo que conducirá el trabajo de los </w:t>
      </w:r>
      <w:r w:rsidR="00081953" w:rsidRPr="00081953">
        <w:rPr>
          <w:rFonts w:ascii="Arial" w:hAnsi="Arial" w:cs="Arial"/>
          <w:lang w:val="es-ES"/>
        </w:rPr>
        <w:t>directores</w:t>
      </w:r>
      <w:r w:rsidRPr="00081953">
        <w:rPr>
          <w:rFonts w:ascii="Arial" w:hAnsi="Arial" w:cs="Arial"/>
          <w:lang w:val="es-ES"/>
        </w:rPr>
        <w:t>.</w:t>
      </w:r>
      <w:r w:rsidR="00BA442A" w:rsidRPr="00081953">
        <w:rPr>
          <w:rFonts w:ascii="Arial" w:hAnsi="Arial" w:cs="Arial"/>
          <w:color w:val="FF0000"/>
          <w:lang w:val="es-MX"/>
        </w:rPr>
        <w:t xml:space="preserve"> </w:t>
      </w:r>
      <w:r w:rsidR="00BA442A" w:rsidRPr="00081953">
        <w:rPr>
          <w:rFonts w:ascii="Arial" w:hAnsi="Arial" w:cs="Arial"/>
          <w:lang w:val="es-MX"/>
        </w:rPr>
        <w:t xml:space="preserve">Agradeció el trabajo que realizaron el doctor Juan Iván Nieto Hipólito en la FIAD y el maestro Julio César Cano Gutiérrez en el IIDE, quienes concluyen su gestión. </w:t>
      </w:r>
    </w:p>
    <w:p w:rsidR="00D65BA5" w:rsidRPr="00081953" w:rsidRDefault="00D65BA5" w:rsidP="00D65BA5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D65BA5" w:rsidRPr="00081953" w:rsidRDefault="00D65BA5" w:rsidP="00D65BA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81953">
        <w:rPr>
          <w:rFonts w:ascii="Arial" w:hAnsi="Arial" w:cs="Arial"/>
          <w:sz w:val="24"/>
          <w:szCs w:val="24"/>
          <w:lang w:val="es-ES"/>
        </w:rPr>
        <w:t>Por su parte, el rector de la UABC, doctor Daniel Octavio Valdez Delgadillo, felicitó a las recién nombradas autoridades, así como a los demás integrantes de cada una de las unidades académicas por desarrollar un proceso transparente y participativo, lo que beneficia a la institución. “Me</w:t>
      </w:r>
      <w:r w:rsidRPr="00081953">
        <w:rPr>
          <w:rFonts w:ascii="Arial" w:hAnsi="Arial" w:cs="Arial"/>
          <w:color w:val="000000" w:themeColor="text1"/>
          <w:sz w:val="24"/>
          <w:szCs w:val="24"/>
        </w:rPr>
        <w:t xml:space="preserve"> genera satisfacción ver como los esfuerzos se ven encaminados a un mejor desempeño y desarrollo académico, entendiendo que formamos parte de una colectividad que efectivamente busca la realización plena a través del conocimiento”, expresó.</w:t>
      </w:r>
    </w:p>
    <w:p w:rsidR="00D65BA5" w:rsidRPr="00081953" w:rsidRDefault="00D65BA5" w:rsidP="00D65BA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65BA5" w:rsidRPr="00081953" w:rsidRDefault="00D65BA5" w:rsidP="00D65BA5">
      <w:pPr>
        <w:pStyle w:val="NormalWeb"/>
        <w:spacing w:before="0" w:after="0"/>
        <w:jc w:val="both"/>
        <w:rPr>
          <w:rFonts w:ascii="Arial" w:hAnsi="Arial" w:cs="Arial"/>
          <w:color w:val="000000" w:themeColor="text1"/>
          <w:lang w:val="es-MX" w:eastAsia="es-ES_tradnl"/>
        </w:rPr>
      </w:pPr>
      <w:r w:rsidRPr="00081953">
        <w:rPr>
          <w:rStyle w:val="apple-converted-space"/>
          <w:rFonts w:ascii="Arial" w:hAnsi="Arial" w:cs="Arial"/>
          <w:color w:val="000000" w:themeColor="text1"/>
          <w:lang w:val="es-MX"/>
        </w:rPr>
        <w:t xml:space="preserve">Señaló que aún hay asignaturas pendientes, </w:t>
      </w:r>
      <w:r w:rsidRPr="00081953">
        <w:rPr>
          <w:rStyle w:val="apple-converted-space"/>
          <w:rFonts w:ascii="Arial" w:hAnsi="Arial" w:cs="Arial"/>
          <w:lang w:val="es-MX"/>
        </w:rPr>
        <w:t xml:space="preserve">fortalezas y debilidades, retos que se deben enfrentar bajo el liderazgo del director </w:t>
      </w:r>
      <w:r w:rsidRPr="00081953">
        <w:rPr>
          <w:rStyle w:val="apple-converted-space"/>
          <w:rFonts w:ascii="Arial" w:hAnsi="Arial" w:cs="Arial"/>
          <w:color w:val="000000" w:themeColor="text1"/>
          <w:lang w:val="es-MX"/>
        </w:rPr>
        <w:t xml:space="preserve">nombrado este día, por lo que exhortó a todos los integrantes de cada una de estas unidades académicas a seguir brindando sus aportaciones para </w:t>
      </w:r>
      <w:r w:rsidR="00822646">
        <w:rPr>
          <w:rStyle w:val="apple-converted-space"/>
          <w:rFonts w:ascii="Arial" w:hAnsi="Arial" w:cs="Arial"/>
          <w:color w:val="000000" w:themeColor="text1"/>
          <w:lang w:val="es-MX"/>
        </w:rPr>
        <w:t>mantener</w:t>
      </w:r>
      <w:r w:rsidRPr="00081953">
        <w:rPr>
          <w:rStyle w:val="apple-converted-space"/>
          <w:rFonts w:ascii="Arial" w:hAnsi="Arial" w:cs="Arial"/>
          <w:color w:val="000000" w:themeColor="text1"/>
          <w:lang w:val="es-MX"/>
        </w:rPr>
        <w:t xml:space="preserve"> la mejora continua. También reconoció la tarea desarrollada por la Junta de Gobierno para </w:t>
      </w:r>
      <w:r w:rsidRPr="00081953">
        <w:rPr>
          <w:rFonts w:ascii="Arial" w:hAnsi="Arial" w:cs="Arial"/>
          <w:color w:val="000000" w:themeColor="text1"/>
          <w:lang w:val="es-MX" w:eastAsia="es-ES_tradnl"/>
        </w:rPr>
        <w:t>lograr un proceso limpio, respetuoso, participativo y transparente.</w:t>
      </w:r>
    </w:p>
    <w:p w:rsidR="00D65BA5" w:rsidRPr="00081953" w:rsidRDefault="00D65BA5" w:rsidP="00D65BA5">
      <w:pPr>
        <w:pStyle w:val="NormalWeb"/>
        <w:spacing w:before="0" w:after="0"/>
        <w:jc w:val="both"/>
        <w:rPr>
          <w:rFonts w:ascii="Arial" w:hAnsi="Arial" w:cs="Arial"/>
          <w:color w:val="000000" w:themeColor="text1"/>
          <w:lang w:val="es-MX" w:eastAsia="es-ES_tradnl"/>
        </w:rPr>
      </w:pPr>
    </w:p>
    <w:p w:rsidR="00D65BA5" w:rsidRPr="00081953" w:rsidRDefault="00D65BA5" w:rsidP="00D65BA5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081953">
        <w:rPr>
          <w:rFonts w:ascii="Arial" w:hAnsi="Arial" w:cs="Arial"/>
          <w:sz w:val="24"/>
          <w:szCs w:val="24"/>
          <w:lang w:val="es-ES"/>
        </w:rPr>
        <w:t>El doctor José Alfonso Jiménez Moreno</w:t>
      </w:r>
      <w:r w:rsidR="00081953" w:rsidRPr="00081953">
        <w:rPr>
          <w:rFonts w:ascii="Arial" w:hAnsi="Arial" w:cs="Arial"/>
          <w:sz w:val="24"/>
          <w:szCs w:val="24"/>
          <w:lang w:val="es-ES"/>
        </w:rPr>
        <w:t xml:space="preserve"> agradeció a la Junta de Gobierno por la confianza de su designación e indicó que esta nueva responsabilidad lo compromete aún más con su labor. </w:t>
      </w:r>
      <w:r w:rsidRPr="00081953">
        <w:rPr>
          <w:rFonts w:ascii="Arial" w:hAnsi="Arial" w:cs="Arial"/>
          <w:sz w:val="24"/>
          <w:szCs w:val="24"/>
          <w:lang w:val="es-ES"/>
        </w:rPr>
        <w:t xml:space="preserve">Obtuvo su doctorado en Pedagogía por la UNAM donde también se desempeñó como profesor en la carrera de Psicología. </w:t>
      </w:r>
      <w:r w:rsidRPr="00081953">
        <w:rPr>
          <w:rFonts w:ascii="Arial" w:hAnsi="Arial" w:cs="Arial"/>
          <w:sz w:val="24"/>
          <w:szCs w:val="24"/>
        </w:rPr>
        <w:t>Es evaluador de los Comités Interinstitucionales para la Evaluación de la Educación Superior. Ha laborado en el Centro Nacional de Evaluación para la Educación Superior y en el Instituto Nacional para la Evaluación de la Educación, así como en otras instituciones. Se integró al IIDE en 2016 y es miembro del Sistema Nacional de Investigadores, nivel candidato.</w:t>
      </w:r>
    </w:p>
    <w:p w:rsidR="00D65BA5" w:rsidRDefault="00D65BA5" w:rsidP="00D65BA5">
      <w:pPr>
        <w:jc w:val="both"/>
        <w:outlineLvl w:val="1"/>
        <w:rPr>
          <w:rFonts w:ascii="Arial" w:hAnsi="Arial" w:cs="Arial"/>
          <w:b/>
          <w:bCs/>
          <w:sz w:val="24"/>
          <w:szCs w:val="24"/>
          <w:lang w:val="es-ES_tradnl" w:eastAsia="es-US"/>
        </w:rPr>
      </w:pPr>
    </w:p>
    <w:p w:rsidR="007923CF" w:rsidRDefault="007923CF" w:rsidP="00D65BA5">
      <w:pPr>
        <w:jc w:val="both"/>
        <w:outlineLvl w:val="1"/>
        <w:rPr>
          <w:rFonts w:ascii="Arial" w:hAnsi="Arial" w:cs="Arial"/>
          <w:b/>
          <w:bCs/>
          <w:sz w:val="24"/>
          <w:szCs w:val="24"/>
          <w:lang w:val="es-ES_tradnl" w:eastAsia="es-US"/>
        </w:rPr>
      </w:pPr>
    </w:p>
    <w:p w:rsidR="007923CF" w:rsidRDefault="007923CF" w:rsidP="00D65BA5">
      <w:pPr>
        <w:jc w:val="both"/>
        <w:outlineLvl w:val="1"/>
        <w:rPr>
          <w:rFonts w:ascii="Arial" w:hAnsi="Arial" w:cs="Arial"/>
          <w:b/>
          <w:bCs/>
          <w:sz w:val="24"/>
          <w:szCs w:val="24"/>
          <w:lang w:val="es-ES_tradnl" w:eastAsia="es-US"/>
        </w:rPr>
      </w:pPr>
    </w:p>
    <w:p w:rsidR="007923CF" w:rsidRPr="00081953" w:rsidRDefault="007923CF" w:rsidP="00D65BA5">
      <w:pPr>
        <w:jc w:val="both"/>
        <w:outlineLvl w:val="1"/>
        <w:rPr>
          <w:rFonts w:ascii="Arial" w:hAnsi="Arial" w:cs="Arial"/>
          <w:b/>
          <w:bCs/>
          <w:sz w:val="24"/>
          <w:szCs w:val="24"/>
          <w:lang w:val="es-ES_tradnl" w:eastAsia="es-US"/>
        </w:rPr>
      </w:pPr>
    </w:p>
    <w:p w:rsidR="00D65BA5" w:rsidRPr="00081953" w:rsidRDefault="00D65BA5" w:rsidP="00D65BA5">
      <w:pPr>
        <w:jc w:val="both"/>
        <w:outlineLvl w:val="1"/>
        <w:rPr>
          <w:rFonts w:ascii="Arial" w:hAnsi="Arial" w:cs="Arial"/>
          <w:sz w:val="24"/>
          <w:szCs w:val="24"/>
        </w:rPr>
      </w:pPr>
      <w:r w:rsidRPr="00081953">
        <w:rPr>
          <w:rFonts w:ascii="Arial" w:hAnsi="Arial" w:cs="Arial"/>
          <w:bCs/>
          <w:sz w:val="24"/>
          <w:szCs w:val="24"/>
          <w:lang w:val="es-ES_tradnl" w:eastAsia="es-US"/>
        </w:rPr>
        <w:t xml:space="preserve">De igual manera, el doctor </w:t>
      </w:r>
      <w:r w:rsidRPr="00081953">
        <w:rPr>
          <w:rFonts w:ascii="Arial" w:hAnsi="Arial" w:cs="Arial"/>
          <w:sz w:val="24"/>
          <w:szCs w:val="24"/>
          <w:lang w:val="es-ES"/>
        </w:rPr>
        <w:t>Miguel Enrique Martínez Rosas</w:t>
      </w:r>
      <w:r w:rsidR="00081953" w:rsidRPr="00081953">
        <w:rPr>
          <w:rFonts w:ascii="Arial" w:hAnsi="Arial" w:cs="Arial"/>
          <w:sz w:val="24"/>
          <w:szCs w:val="24"/>
          <w:lang w:val="es-ES"/>
        </w:rPr>
        <w:t xml:space="preserve"> se manifestó agradecido por el apoyo recibido por todos los universitarios y honrado por esta distinción en la que trabajará de la mano de los demás integrantes de esta Facultad.</w:t>
      </w:r>
      <w:r w:rsidRPr="00081953">
        <w:rPr>
          <w:rFonts w:ascii="Arial" w:hAnsi="Arial" w:cs="Arial"/>
          <w:sz w:val="24"/>
          <w:szCs w:val="24"/>
          <w:lang w:val="es-ES"/>
        </w:rPr>
        <w:t xml:space="preserve"> Es doctor </w:t>
      </w:r>
      <w:r w:rsidR="001D4A37" w:rsidRPr="00081953">
        <w:rPr>
          <w:rFonts w:ascii="Arial" w:hAnsi="Arial" w:cs="Arial"/>
          <w:sz w:val="24"/>
          <w:szCs w:val="24"/>
          <w:lang w:val="es-ES"/>
        </w:rPr>
        <w:t xml:space="preserve">en </w:t>
      </w:r>
      <w:r w:rsidR="001D4A37" w:rsidRPr="00081953">
        <w:rPr>
          <w:rFonts w:ascii="Arial" w:hAnsi="Arial" w:cs="Arial"/>
          <w:sz w:val="24"/>
          <w:szCs w:val="24"/>
        </w:rPr>
        <w:t xml:space="preserve">Electrónica y Telecomunicaciones </w:t>
      </w:r>
      <w:r w:rsidR="001D4A37" w:rsidRPr="00081953">
        <w:rPr>
          <w:rFonts w:ascii="Arial" w:hAnsi="Arial" w:cs="Arial"/>
          <w:sz w:val="24"/>
          <w:szCs w:val="24"/>
        </w:rPr>
        <w:t xml:space="preserve">por el Centro de Investigación Científica y de Educación Superior de Ensenada, y realizó </w:t>
      </w:r>
      <w:r w:rsidR="001D4A37" w:rsidRPr="00081953">
        <w:rPr>
          <w:rFonts w:ascii="Arial" w:hAnsi="Arial" w:cs="Arial"/>
          <w:sz w:val="24"/>
          <w:szCs w:val="24"/>
        </w:rPr>
        <w:t xml:space="preserve">dos estancias postdoctorales, una en el Centre de </w:t>
      </w:r>
      <w:proofErr w:type="spellStart"/>
      <w:r w:rsidR="001D4A37" w:rsidRPr="00081953">
        <w:rPr>
          <w:rFonts w:ascii="Arial" w:hAnsi="Arial" w:cs="Arial"/>
          <w:sz w:val="24"/>
          <w:szCs w:val="24"/>
        </w:rPr>
        <w:t>Physique</w:t>
      </w:r>
      <w:proofErr w:type="spellEnd"/>
      <w:r w:rsidR="001D4A37" w:rsidRPr="000819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4A37" w:rsidRPr="00081953">
        <w:rPr>
          <w:rFonts w:ascii="Arial" w:hAnsi="Arial" w:cs="Arial"/>
          <w:sz w:val="24"/>
          <w:szCs w:val="24"/>
        </w:rPr>
        <w:t>Moléculaire</w:t>
      </w:r>
      <w:proofErr w:type="spellEnd"/>
      <w:r w:rsidR="001D4A37" w:rsidRPr="000819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4A37" w:rsidRPr="00081953">
        <w:rPr>
          <w:rFonts w:ascii="Arial" w:hAnsi="Arial" w:cs="Arial"/>
          <w:sz w:val="24"/>
          <w:szCs w:val="24"/>
        </w:rPr>
        <w:t>Optique</w:t>
      </w:r>
      <w:proofErr w:type="spellEnd"/>
      <w:r w:rsidR="001D4A37" w:rsidRPr="00081953">
        <w:rPr>
          <w:rFonts w:ascii="Arial" w:hAnsi="Arial" w:cs="Arial"/>
          <w:sz w:val="24"/>
          <w:szCs w:val="24"/>
        </w:rPr>
        <w:t xml:space="preserve"> et </w:t>
      </w:r>
      <w:proofErr w:type="spellStart"/>
      <w:r w:rsidR="001D4A37" w:rsidRPr="00081953">
        <w:rPr>
          <w:rFonts w:ascii="Arial" w:hAnsi="Arial" w:cs="Arial"/>
          <w:sz w:val="24"/>
          <w:szCs w:val="24"/>
        </w:rPr>
        <w:t>Hertzienne</w:t>
      </w:r>
      <w:proofErr w:type="spellEnd"/>
      <w:r w:rsidR="001D4A37" w:rsidRPr="00081953">
        <w:rPr>
          <w:rFonts w:ascii="Arial" w:hAnsi="Arial" w:cs="Arial"/>
          <w:sz w:val="24"/>
          <w:szCs w:val="24"/>
        </w:rPr>
        <w:t xml:space="preserve"> (CPMOH) de la </w:t>
      </w:r>
      <w:proofErr w:type="spellStart"/>
      <w:r w:rsidR="001D4A37" w:rsidRPr="00081953">
        <w:rPr>
          <w:rFonts w:ascii="Arial" w:hAnsi="Arial" w:cs="Arial"/>
          <w:sz w:val="24"/>
          <w:szCs w:val="24"/>
        </w:rPr>
        <w:t>Université</w:t>
      </w:r>
      <w:proofErr w:type="spellEnd"/>
      <w:r w:rsidR="001D4A37" w:rsidRPr="000819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4A37" w:rsidRPr="00081953">
        <w:rPr>
          <w:rFonts w:ascii="Arial" w:hAnsi="Arial" w:cs="Arial"/>
          <w:sz w:val="24"/>
          <w:szCs w:val="24"/>
        </w:rPr>
        <w:t>Bordeaux</w:t>
      </w:r>
      <w:proofErr w:type="spellEnd"/>
      <w:r w:rsidR="001D4A37" w:rsidRPr="00081953">
        <w:rPr>
          <w:rFonts w:ascii="Arial" w:hAnsi="Arial" w:cs="Arial"/>
          <w:sz w:val="24"/>
          <w:szCs w:val="24"/>
        </w:rPr>
        <w:t xml:space="preserve"> 1 en Francia y la otra en el </w:t>
      </w:r>
      <w:proofErr w:type="spellStart"/>
      <w:r w:rsidR="001D4A37" w:rsidRPr="00081953">
        <w:rPr>
          <w:rFonts w:ascii="Arial" w:hAnsi="Arial" w:cs="Arial"/>
          <w:sz w:val="24"/>
          <w:szCs w:val="24"/>
        </w:rPr>
        <w:t>Physics</w:t>
      </w:r>
      <w:proofErr w:type="spellEnd"/>
      <w:r w:rsidR="001D4A37" w:rsidRPr="000819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4A37" w:rsidRPr="00081953">
        <w:rPr>
          <w:rFonts w:ascii="Arial" w:hAnsi="Arial" w:cs="Arial"/>
          <w:sz w:val="24"/>
          <w:szCs w:val="24"/>
        </w:rPr>
        <w:t>Department</w:t>
      </w:r>
      <w:proofErr w:type="spellEnd"/>
      <w:r w:rsidR="001D4A37" w:rsidRPr="00081953">
        <w:rPr>
          <w:rFonts w:ascii="Arial" w:hAnsi="Arial" w:cs="Arial"/>
          <w:sz w:val="24"/>
          <w:szCs w:val="24"/>
        </w:rPr>
        <w:t xml:space="preserve"> del Trinity </w:t>
      </w:r>
      <w:proofErr w:type="spellStart"/>
      <w:r w:rsidR="001D4A37" w:rsidRPr="00081953">
        <w:rPr>
          <w:rFonts w:ascii="Arial" w:hAnsi="Arial" w:cs="Arial"/>
          <w:sz w:val="24"/>
          <w:szCs w:val="24"/>
        </w:rPr>
        <w:t>College</w:t>
      </w:r>
      <w:proofErr w:type="spellEnd"/>
      <w:r w:rsidR="001D4A37" w:rsidRPr="000819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4A37" w:rsidRPr="00081953">
        <w:rPr>
          <w:rFonts w:ascii="Arial" w:hAnsi="Arial" w:cs="Arial"/>
          <w:sz w:val="24"/>
          <w:szCs w:val="24"/>
        </w:rPr>
        <w:t>Dublin</w:t>
      </w:r>
      <w:proofErr w:type="spellEnd"/>
      <w:r w:rsidR="001D4A37" w:rsidRPr="00081953">
        <w:rPr>
          <w:rFonts w:ascii="Arial" w:hAnsi="Arial" w:cs="Arial"/>
          <w:sz w:val="24"/>
          <w:szCs w:val="24"/>
        </w:rPr>
        <w:t xml:space="preserve"> en Irlanda.</w:t>
      </w:r>
      <w:r w:rsidR="001D4A37" w:rsidRPr="00081953">
        <w:rPr>
          <w:rFonts w:ascii="Arial" w:hAnsi="Arial" w:cs="Arial"/>
          <w:sz w:val="24"/>
          <w:szCs w:val="24"/>
        </w:rPr>
        <w:t xml:space="preserve"> Cuenta con dos patentes otorgadas, ha escrito y publicado artículos de revista y capítulos de libros. Su línea de trabajo </w:t>
      </w:r>
      <w:r w:rsidR="001D4A37" w:rsidRPr="00081953">
        <w:rPr>
          <w:rFonts w:ascii="Arial" w:hAnsi="Arial" w:cs="Arial"/>
          <w:sz w:val="24"/>
          <w:szCs w:val="24"/>
        </w:rPr>
        <w:t>se centra en el desarrollo de instrumentos electrónicos y redes de sensores para medición de variables ambientales, en particular para aplicaciones agrícolas y acuícolas</w:t>
      </w:r>
      <w:r w:rsidR="001D4A37" w:rsidRPr="00081953">
        <w:rPr>
          <w:rFonts w:ascii="Arial" w:hAnsi="Arial" w:cs="Arial"/>
          <w:sz w:val="24"/>
          <w:szCs w:val="24"/>
        </w:rPr>
        <w:t>.</w:t>
      </w:r>
    </w:p>
    <w:p w:rsidR="001D4A37" w:rsidRDefault="001D4A37" w:rsidP="00D65BA5">
      <w:pPr>
        <w:jc w:val="both"/>
        <w:outlineLvl w:val="1"/>
        <w:rPr>
          <w:rFonts w:ascii="Arial" w:hAnsi="Arial" w:cs="Arial"/>
          <w:sz w:val="24"/>
          <w:szCs w:val="24"/>
        </w:rPr>
      </w:pPr>
    </w:p>
    <w:p w:rsidR="00EB49B2" w:rsidRDefault="00EB49B2" w:rsidP="00D65BA5">
      <w:pPr>
        <w:jc w:val="both"/>
        <w:outlineLvl w:val="1"/>
        <w:rPr>
          <w:rFonts w:ascii="Arial" w:hAnsi="Arial" w:cs="Arial"/>
          <w:sz w:val="24"/>
          <w:szCs w:val="24"/>
        </w:rPr>
      </w:pPr>
    </w:p>
    <w:p w:rsidR="00EB49B2" w:rsidRPr="00EB49B2" w:rsidRDefault="00EB49B2" w:rsidP="00EB49B2">
      <w:pPr>
        <w:jc w:val="right"/>
        <w:outlineLvl w:val="1"/>
        <w:rPr>
          <w:rFonts w:ascii="Arial" w:hAnsi="Arial" w:cs="Arial"/>
          <w:color w:val="FFFFFF" w:themeColor="background1"/>
          <w:sz w:val="24"/>
          <w:szCs w:val="24"/>
        </w:rPr>
      </w:pPr>
      <w:bookmarkStart w:id="0" w:name="_GoBack"/>
    </w:p>
    <w:p w:rsidR="00EB49B2" w:rsidRPr="00EB49B2" w:rsidRDefault="00EB49B2" w:rsidP="00EB49B2">
      <w:pPr>
        <w:jc w:val="right"/>
        <w:outlineLvl w:val="1"/>
        <w:rPr>
          <w:rFonts w:ascii="Arial" w:hAnsi="Arial" w:cs="Arial"/>
          <w:color w:val="FFFFFF" w:themeColor="background1"/>
          <w:sz w:val="24"/>
          <w:szCs w:val="24"/>
        </w:rPr>
      </w:pPr>
      <w:r w:rsidRPr="00EB49B2">
        <w:rPr>
          <w:rFonts w:ascii="Arial" w:hAnsi="Arial" w:cs="Arial"/>
          <w:color w:val="FFFFFF" w:themeColor="background1"/>
          <w:sz w:val="24"/>
          <w:szCs w:val="24"/>
        </w:rPr>
        <w:t>Por: Angélica Gómez</w:t>
      </w:r>
    </w:p>
    <w:p w:rsidR="00EB49B2" w:rsidRPr="00EB49B2" w:rsidRDefault="00EB49B2" w:rsidP="00EB49B2">
      <w:pPr>
        <w:jc w:val="right"/>
        <w:outlineLvl w:val="1"/>
        <w:rPr>
          <w:rFonts w:ascii="Arial" w:hAnsi="Arial" w:cs="Arial"/>
          <w:color w:val="FFFFFF" w:themeColor="background1"/>
          <w:sz w:val="24"/>
          <w:szCs w:val="24"/>
        </w:rPr>
      </w:pPr>
      <w:r w:rsidRPr="00EB49B2">
        <w:rPr>
          <w:rFonts w:ascii="Arial" w:hAnsi="Arial" w:cs="Arial"/>
          <w:color w:val="FFFFFF" w:themeColor="background1"/>
          <w:sz w:val="24"/>
          <w:szCs w:val="24"/>
        </w:rPr>
        <w:t>Con información y fotos de: Paulina Moreno</w:t>
      </w:r>
      <w:bookmarkEnd w:id="0"/>
    </w:p>
    <w:sectPr w:rsidR="00EB49B2" w:rsidRPr="00EB49B2" w:rsidSect="004805E5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4C0" w:rsidRDefault="007B44C0">
      <w:r>
        <w:separator/>
      </w:r>
    </w:p>
  </w:endnote>
  <w:endnote w:type="continuationSeparator" w:id="0">
    <w:p w:rsidR="007B44C0" w:rsidRDefault="007B4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4C0" w:rsidRDefault="007B44C0">
      <w:r>
        <w:rPr>
          <w:color w:val="000000"/>
        </w:rPr>
        <w:separator/>
      </w:r>
    </w:p>
  </w:footnote>
  <w:footnote w:type="continuationSeparator" w:id="0">
    <w:p w:rsidR="007B44C0" w:rsidRDefault="007B4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094240"/>
    <w:multiLevelType w:val="hybridMultilevel"/>
    <w:tmpl w:val="C6369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1C500E"/>
    <w:multiLevelType w:val="hybridMultilevel"/>
    <w:tmpl w:val="038C5D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15"/>
  </w:num>
  <w:num w:numId="5">
    <w:abstractNumId w:val="24"/>
  </w:num>
  <w:num w:numId="6">
    <w:abstractNumId w:val="3"/>
  </w:num>
  <w:num w:numId="7">
    <w:abstractNumId w:val="14"/>
  </w:num>
  <w:num w:numId="8">
    <w:abstractNumId w:val="13"/>
  </w:num>
  <w:num w:numId="9">
    <w:abstractNumId w:val="1"/>
  </w:num>
  <w:num w:numId="10">
    <w:abstractNumId w:val="6"/>
  </w:num>
  <w:num w:numId="11">
    <w:abstractNumId w:val="5"/>
  </w:num>
  <w:num w:numId="12">
    <w:abstractNumId w:val="12"/>
  </w:num>
  <w:num w:numId="13">
    <w:abstractNumId w:val="17"/>
  </w:num>
  <w:num w:numId="14">
    <w:abstractNumId w:val="0"/>
  </w:num>
  <w:num w:numId="15">
    <w:abstractNumId w:val="8"/>
  </w:num>
  <w:num w:numId="16">
    <w:abstractNumId w:val="19"/>
  </w:num>
  <w:num w:numId="17">
    <w:abstractNumId w:val="7"/>
  </w:num>
  <w:num w:numId="18">
    <w:abstractNumId w:val="9"/>
  </w:num>
  <w:num w:numId="19">
    <w:abstractNumId w:val="20"/>
  </w:num>
  <w:num w:numId="20">
    <w:abstractNumId w:val="2"/>
  </w:num>
  <w:num w:numId="21">
    <w:abstractNumId w:val="18"/>
  </w:num>
  <w:num w:numId="22">
    <w:abstractNumId w:val="10"/>
  </w:num>
  <w:num w:numId="23">
    <w:abstractNumId w:val="21"/>
  </w:num>
  <w:num w:numId="24">
    <w:abstractNumId w:val="22"/>
  </w:num>
  <w:num w:numId="25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5DA"/>
    <w:rsid w:val="00576E4F"/>
    <w:rsid w:val="00576EEE"/>
    <w:rsid w:val="00577154"/>
    <w:rsid w:val="005778AE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44C0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D11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2C3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6ED"/>
    <w:rsid w:val="00D72773"/>
    <w:rsid w:val="00D727BC"/>
    <w:rsid w:val="00D727DF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B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306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34C54-74E1-428A-9F41-C0871B22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645</Words>
  <Characters>3549</Characters>
  <Application>Microsoft Office Word</Application>
  <DocSecurity>0</DocSecurity>
  <Lines>29</Lines>
  <Paragraphs>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    </vt:lpstr>
      <vt:lpstr>    De igual manera, el doctor Miguel Enrique Martínez Rosas se manifestó agradecido</vt:lpstr>
      <vt:lpstr/>
    </vt:vector>
  </TitlesOfParts>
  <Company>Microsoft</Company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14</cp:revision>
  <cp:lastPrinted>2019-12-03T01:26:00Z</cp:lastPrinted>
  <dcterms:created xsi:type="dcterms:W3CDTF">2019-12-02T20:32:00Z</dcterms:created>
  <dcterms:modified xsi:type="dcterms:W3CDTF">2019-12-03T01:47:00Z</dcterms:modified>
</cp:coreProperties>
</file>