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E65A79">
      <w:pPr>
        <w:jc w:val="center"/>
        <w:rPr>
          <w:rFonts w:ascii="Arial" w:hAnsi="Arial" w:cs="Arial"/>
          <w:b/>
          <w:sz w:val="24"/>
          <w:szCs w:val="24"/>
        </w:rPr>
      </w:pPr>
      <w:r>
        <w:rPr>
          <w:noProof/>
        </w:rPr>
        <w:drawing>
          <wp:anchor distT="0" distB="0" distL="114300" distR="114300" simplePos="0" relativeHeight="251658240" behindDoc="0" locked="0" layoutInCell="1" allowOverlap="1" wp14:anchorId="786CFB4A" wp14:editId="07F137A1">
            <wp:simplePos x="0" y="0"/>
            <wp:positionH relativeFrom="column">
              <wp:posOffset>-630555</wp:posOffset>
            </wp:positionH>
            <wp:positionV relativeFrom="paragraph">
              <wp:posOffset>-38100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AD048E">
        <w:rPr>
          <w:rFonts w:ascii="Arial" w:hAnsi="Arial" w:cs="Arial"/>
          <w:b/>
          <w:sz w:val="24"/>
          <w:szCs w:val="24"/>
        </w:rPr>
        <w:t>5</w:t>
      </w:r>
      <w:r w:rsidR="00E16928">
        <w:rPr>
          <w:rFonts w:ascii="Arial" w:hAnsi="Arial" w:cs="Arial"/>
          <w:b/>
          <w:sz w:val="24"/>
          <w:szCs w:val="24"/>
        </w:rPr>
        <w:t>4</w:t>
      </w:r>
      <w:r w:rsidR="003B4CFD">
        <w:rPr>
          <w:rFonts w:ascii="Arial" w:hAnsi="Arial" w:cs="Arial"/>
          <w:b/>
          <w:sz w:val="24"/>
          <w:szCs w:val="24"/>
        </w:rPr>
        <w:t>/2019-</w:t>
      </w:r>
      <w:r w:rsidR="001F4312">
        <w:rPr>
          <w:rFonts w:ascii="Arial" w:hAnsi="Arial" w:cs="Arial"/>
          <w:b/>
          <w:sz w:val="24"/>
          <w:szCs w:val="24"/>
        </w:rPr>
        <w:t>2</w:t>
      </w:r>
    </w:p>
    <w:p w:rsidR="005E5328" w:rsidRPr="009A7FDF" w:rsidRDefault="005E5328" w:rsidP="005E5328">
      <w:pPr>
        <w:jc w:val="center"/>
        <w:outlineLvl w:val="1"/>
        <w:rPr>
          <w:rFonts w:ascii="Arial" w:hAnsi="Arial" w:cs="Arial"/>
          <w:b/>
          <w:bCs/>
          <w:color w:val="000000"/>
          <w:sz w:val="12"/>
          <w:szCs w:val="12"/>
          <w:lang w:eastAsia="es-US"/>
        </w:rPr>
      </w:pPr>
    </w:p>
    <w:p w:rsidR="00C15314" w:rsidRPr="00C15314" w:rsidRDefault="00C15314" w:rsidP="00C15314">
      <w:pPr>
        <w:shd w:val="clear" w:color="auto" w:fill="FFFFFF"/>
        <w:suppressAutoHyphens w:val="0"/>
        <w:autoSpaceDN/>
        <w:jc w:val="center"/>
        <w:textAlignment w:val="auto"/>
        <w:rPr>
          <w:color w:val="222222"/>
        </w:rPr>
      </w:pPr>
      <w:bookmarkStart w:id="0" w:name="_GoBack"/>
      <w:r w:rsidRPr="00C15314">
        <w:rPr>
          <w:rFonts w:ascii="Arial" w:hAnsi="Arial" w:cs="Arial"/>
          <w:b/>
          <w:bCs/>
          <w:color w:val="222222"/>
          <w:sz w:val="36"/>
          <w:szCs w:val="36"/>
        </w:rPr>
        <w:t>Inauguran aulas móviles en el Instituto de Ciencias Agrícolas</w:t>
      </w:r>
    </w:p>
    <w:p w:rsidR="00C15314" w:rsidRPr="00C15314" w:rsidRDefault="00C15314" w:rsidP="00C15314">
      <w:pPr>
        <w:shd w:val="clear" w:color="auto" w:fill="FFFFFF"/>
        <w:suppressAutoHyphens w:val="0"/>
        <w:autoSpaceDN/>
        <w:jc w:val="both"/>
        <w:textAlignment w:val="auto"/>
        <w:rPr>
          <w:rFonts w:ascii="Times New Roman" w:hAnsi="Times New Roman"/>
          <w:color w:val="222222"/>
          <w:sz w:val="24"/>
          <w:szCs w:val="24"/>
        </w:rPr>
      </w:pPr>
      <w:r w:rsidRPr="00C15314">
        <w:rPr>
          <w:rFonts w:ascii="Arial" w:hAnsi="Arial" w:cs="Arial"/>
          <w:color w:val="222222"/>
          <w:sz w:val="12"/>
          <w:szCs w:val="12"/>
        </w:rPr>
        <w:t> </w:t>
      </w:r>
    </w:p>
    <w:p w:rsidR="00C15314" w:rsidRPr="00C15314" w:rsidRDefault="00C15314" w:rsidP="00C15314">
      <w:pPr>
        <w:shd w:val="clear" w:color="auto" w:fill="FFFFFF"/>
        <w:suppressAutoHyphens w:val="0"/>
        <w:autoSpaceDN/>
        <w:ind w:left="284"/>
        <w:jc w:val="both"/>
        <w:textAlignment w:val="auto"/>
        <w:rPr>
          <w:rFonts w:ascii="Times New Roman" w:hAnsi="Times New Roman"/>
          <w:color w:val="222222"/>
          <w:sz w:val="24"/>
          <w:szCs w:val="24"/>
        </w:rPr>
      </w:pPr>
      <w:r w:rsidRPr="00C15314">
        <w:rPr>
          <w:rFonts w:ascii="Symbol" w:hAnsi="Symbol"/>
          <w:color w:val="222222"/>
          <w:sz w:val="24"/>
          <w:szCs w:val="24"/>
        </w:rPr>
        <w:t></w:t>
      </w:r>
      <w:r w:rsidRPr="00C15314">
        <w:rPr>
          <w:rFonts w:ascii="Times New Roman" w:hAnsi="Times New Roman"/>
          <w:color w:val="222222"/>
          <w:sz w:val="14"/>
          <w:szCs w:val="14"/>
        </w:rPr>
        <w:t>     </w:t>
      </w:r>
      <w:r w:rsidRPr="00C15314">
        <w:rPr>
          <w:rFonts w:ascii="Arial" w:hAnsi="Arial" w:cs="Arial"/>
          <w:color w:val="222222"/>
          <w:sz w:val="24"/>
          <w:szCs w:val="24"/>
        </w:rPr>
        <w:t>En ellas, a partir del semestre 2020-1 se impartirán 98 unidades de aprendizaje de los tres programas educativos de nivel licenciatura.</w:t>
      </w:r>
    </w:p>
    <w:p w:rsidR="00C15314" w:rsidRPr="00C15314" w:rsidRDefault="00C15314" w:rsidP="00C15314">
      <w:pPr>
        <w:shd w:val="clear" w:color="auto" w:fill="FFFFFF"/>
        <w:suppressAutoHyphens w:val="0"/>
        <w:autoSpaceDN/>
        <w:ind w:left="284"/>
        <w:jc w:val="both"/>
        <w:textAlignment w:val="auto"/>
        <w:rPr>
          <w:rFonts w:ascii="Times New Roman" w:hAnsi="Times New Roman"/>
          <w:color w:val="222222"/>
          <w:sz w:val="24"/>
          <w:szCs w:val="24"/>
        </w:rPr>
      </w:pPr>
      <w:r w:rsidRPr="00C15314">
        <w:rPr>
          <w:rFonts w:ascii="Arial" w:hAnsi="Arial" w:cs="Arial"/>
          <w:color w:val="222222"/>
          <w:sz w:val="16"/>
          <w:szCs w:val="16"/>
          <w:lang w:val="es-ES"/>
        </w:rPr>
        <w:t> </w:t>
      </w:r>
    </w:p>
    <w:p w:rsidR="00C15314" w:rsidRPr="00C15314" w:rsidRDefault="00C15314" w:rsidP="00C15314">
      <w:pPr>
        <w:shd w:val="clear" w:color="auto" w:fill="FFFFFF"/>
        <w:suppressAutoHyphens w:val="0"/>
        <w:autoSpaceDN/>
        <w:jc w:val="both"/>
        <w:textAlignment w:val="auto"/>
        <w:rPr>
          <w:sz w:val="24"/>
          <w:szCs w:val="24"/>
        </w:rPr>
      </w:pPr>
      <w:r w:rsidRPr="00C15314">
        <w:rPr>
          <w:rFonts w:ascii="Arial" w:hAnsi="Arial" w:cs="Arial"/>
          <w:b/>
          <w:bCs/>
          <w:sz w:val="24"/>
          <w:szCs w:val="24"/>
        </w:rPr>
        <w:t>Mexicali, B.C., miércoles 4 de diciembre de 2019</w:t>
      </w:r>
      <w:r w:rsidRPr="00C15314">
        <w:rPr>
          <w:rFonts w:ascii="Arial" w:hAnsi="Arial" w:cs="Arial"/>
          <w:sz w:val="24"/>
          <w:szCs w:val="24"/>
        </w:rPr>
        <w:t>.- Se inauguraron ocho aulas móviles en el Instituto de Ciencias Agrícolas (ICA) de la Universidad Autónoma de Baja California (UABC), las cuales suplirán las que se encuentran en edificios que no pueden ser utilizados ya que se encue</w:t>
      </w:r>
      <w:r w:rsidRPr="00C15314">
        <w:rPr>
          <w:rFonts w:ascii="Arial" w:hAnsi="Arial" w:cs="Arial"/>
          <w:sz w:val="24"/>
          <w:szCs w:val="24"/>
        </w:rPr>
        <w:t>n</w:t>
      </w:r>
      <w:r w:rsidRPr="00C15314">
        <w:rPr>
          <w:rFonts w:ascii="Arial" w:hAnsi="Arial" w:cs="Arial"/>
          <w:sz w:val="24"/>
          <w:szCs w:val="24"/>
        </w:rPr>
        <w:t>tran colapsados por causa de sismos registrados en 2018.</w:t>
      </w:r>
    </w:p>
    <w:p w:rsidR="00C15314" w:rsidRPr="00C15314" w:rsidRDefault="00C15314" w:rsidP="00C15314">
      <w:pPr>
        <w:shd w:val="clear" w:color="auto" w:fill="FFFFFF"/>
        <w:suppressAutoHyphens w:val="0"/>
        <w:autoSpaceDN/>
        <w:jc w:val="both"/>
        <w:textAlignment w:val="auto"/>
        <w:rPr>
          <w:sz w:val="16"/>
          <w:szCs w:val="16"/>
        </w:rPr>
      </w:pPr>
      <w:r w:rsidRPr="00C15314">
        <w:rPr>
          <w:rFonts w:ascii="Arial" w:hAnsi="Arial" w:cs="Arial"/>
          <w:sz w:val="16"/>
          <w:szCs w:val="16"/>
        </w:rPr>
        <w:t> </w:t>
      </w:r>
    </w:p>
    <w:p w:rsidR="00C15314" w:rsidRPr="00C15314" w:rsidRDefault="00C15314" w:rsidP="00C15314">
      <w:pPr>
        <w:shd w:val="clear" w:color="auto" w:fill="FFFFFF"/>
        <w:suppressAutoHyphens w:val="0"/>
        <w:autoSpaceDN/>
        <w:jc w:val="both"/>
        <w:textAlignment w:val="auto"/>
        <w:rPr>
          <w:sz w:val="24"/>
          <w:szCs w:val="24"/>
        </w:rPr>
      </w:pPr>
      <w:r w:rsidRPr="00C15314">
        <w:rPr>
          <w:rFonts w:ascii="Arial" w:hAnsi="Arial" w:cs="Arial"/>
          <w:sz w:val="24"/>
          <w:szCs w:val="24"/>
        </w:rPr>
        <w:t>Se llevó a cabo una ceremonia inaugural en donde el rector de la UABC, doctor Daniel Octavio Valdez Delgadillo, expresó que se hace patente el gran esfuerzo que esta universidad hace día con día por ofrecer educación de calidad en mejores condiciones. “Los cimarrones crecemos ante la adversidad, estamos dando muestra de que la UABC no se detiene”.</w:t>
      </w:r>
    </w:p>
    <w:p w:rsidR="00C15314" w:rsidRPr="00C15314" w:rsidRDefault="00C15314" w:rsidP="00C15314">
      <w:pPr>
        <w:shd w:val="clear" w:color="auto" w:fill="FFFFFF"/>
        <w:suppressAutoHyphens w:val="0"/>
        <w:autoSpaceDN/>
        <w:jc w:val="both"/>
        <w:textAlignment w:val="auto"/>
        <w:rPr>
          <w:sz w:val="16"/>
          <w:szCs w:val="16"/>
        </w:rPr>
      </w:pPr>
      <w:r w:rsidRPr="00C15314">
        <w:rPr>
          <w:rFonts w:ascii="Arial" w:hAnsi="Arial" w:cs="Arial"/>
          <w:sz w:val="16"/>
          <w:szCs w:val="16"/>
        </w:rPr>
        <w:t> </w:t>
      </w:r>
    </w:p>
    <w:p w:rsidR="00C15314" w:rsidRPr="00C15314" w:rsidRDefault="00C15314" w:rsidP="00C15314">
      <w:pPr>
        <w:shd w:val="clear" w:color="auto" w:fill="FFFFFF"/>
        <w:suppressAutoHyphens w:val="0"/>
        <w:autoSpaceDN/>
        <w:jc w:val="both"/>
        <w:textAlignment w:val="auto"/>
        <w:rPr>
          <w:sz w:val="24"/>
          <w:szCs w:val="24"/>
        </w:rPr>
      </w:pPr>
      <w:r w:rsidRPr="00C15314">
        <w:rPr>
          <w:rFonts w:ascii="Arial" w:hAnsi="Arial" w:cs="Arial"/>
          <w:sz w:val="24"/>
          <w:szCs w:val="24"/>
        </w:rPr>
        <w:t>“Es por todos sabidos que la situación financiera que afronta la UABC ha puesto en riesgo la op</w:t>
      </w:r>
      <w:r w:rsidRPr="00C15314">
        <w:rPr>
          <w:rFonts w:ascii="Arial" w:hAnsi="Arial" w:cs="Arial"/>
          <w:sz w:val="24"/>
          <w:szCs w:val="24"/>
        </w:rPr>
        <w:t>e</w:t>
      </w:r>
      <w:r w:rsidRPr="00C15314">
        <w:rPr>
          <w:rFonts w:ascii="Arial" w:hAnsi="Arial" w:cs="Arial"/>
          <w:sz w:val="24"/>
          <w:szCs w:val="24"/>
        </w:rPr>
        <w:t>ratividad y funcionamiento pleno, es por ello que debe ser motivo de orgullo para esta comunidad, que aún con la endeble situación financiera, estas aulas móviles sean una realidad”.</w:t>
      </w:r>
    </w:p>
    <w:p w:rsidR="00C15314" w:rsidRPr="00C15314" w:rsidRDefault="00C15314" w:rsidP="00C15314">
      <w:pPr>
        <w:shd w:val="clear" w:color="auto" w:fill="FFFFFF"/>
        <w:suppressAutoHyphens w:val="0"/>
        <w:autoSpaceDN/>
        <w:jc w:val="both"/>
        <w:textAlignment w:val="auto"/>
        <w:rPr>
          <w:sz w:val="16"/>
          <w:szCs w:val="16"/>
        </w:rPr>
      </w:pPr>
      <w:r w:rsidRPr="00C15314">
        <w:rPr>
          <w:rFonts w:ascii="Arial" w:hAnsi="Arial" w:cs="Arial"/>
          <w:sz w:val="16"/>
          <w:szCs w:val="16"/>
        </w:rPr>
        <w:t> </w:t>
      </w:r>
    </w:p>
    <w:p w:rsidR="00C15314" w:rsidRPr="00C15314" w:rsidRDefault="00C15314" w:rsidP="00C15314">
      <w:pPr>
        <w:shd w:val="clear" w:color="auto" w:fill="FFFFFF"/>
        <w:suppressAutoHyphens w:val="0"/>
        <w:autoSpaceDN/>
        <w:jc w:val="both"/>
        <w:textAlignment w:val="auto"/>
        <w:rPr>
          <w:sz w:val="24"/>
          <w:szCs w:val="24"/>
        </w:rPr>
      </w:pPr>
      <w:r w:rsidRPr="00C15314">
        <w:rPr>
          <w:rFonts w:ascii="Arial" w:hAnsi="Arial" w:cs="Arial"/>
          <w:sz w:val="24"/>
          <w:szCs w:val="24"/>
        </w:rPr>
        <w:t>Reconoció la ardua labor que realizada la directora de esta unidad académica, doctora Cristina Ruíz Alvarado, procurando recursos y generando condiciones para que este instituto entregue a Baja California mejores profesionistas, más aptos y con mejor preparación para afrontar las ex</w:t>
      </w:r>
      <w:r w:rsidRPr="00C15314">
        <w:rPr>
          <w:rFonts w:ascii="Arial" w:hAnsi="Arial" w:cs="Arial"/>
          <w:sz w:val="24"/>
          <w:szCs w:val="24"/>
        </w:rPr>
        <w:t>i</w:t>
      </w:r>
      <w:r w:rsidRPr="00C15314">
        <w:rPr>
          <w:rFonts w:ascii="Arial" w:hAnsi="Arial" w:cs="Arial"/>
          <w:sz w:val="24"/>
          <w:szCs w:val="24"/>
        </w:rPr>
        <w:t>gencias que la sociedad nos está demandando. “EL ICA a cincuenta años de su formación hoy es más grande y es cada día más fuerte y sólido”, manifestó el doctor Valdez Delgadillo.</w:t>
      </w:r>
    </w:p>
    <w:p w:rsidR="00C15314" w:rsidRPr="00C15314" w:rsidRDefault="00C15314" w:rsidP="00C15314">
      <w:pPr>
        <w:shd w:val="clear" w:color="auto" w:fill="FFFFFF"/>
        <w:suppressAutoHyphens w:val="0"/>
        <w:autoSpaceDN/>
        <w:jc w:val="both"/>
        <w:textAlignment w:val="auto"/>
        <w:rPr>
          <w:sz w:val="16"/>
          <w:szCs w:val="16"/>
        </w:rPr>
      </w:pPr>
      <w:r w:rsidRPr="00C15314">
        <w:rPr>
          <w:rFonts w:ascii="Arial" w:hAnsi="Arial" w:cs="Arial"/>
          <w:sz w:val="16"/>
          <w:szCs w:val="16"/>
        </w:rPr>
        <w:t> </w:t>
      </w:r>
    </w:p>
    <w:p w:rsidR="00C15314" w:rsidRPr="00C15314" w:rsidRDefault="00C15314" w:rsidP="00C15314">
      <w:pPr>
        <w:shd w:val="clear" w:color="auto" w:fill="FFFFFF"/>
        <w:suppressAutoHyphens w:val="0"/>
        <w:autoSpaceDN/>
        <w:jc w:val="both"/>
        <w:textAlignment w:val="auto"/>
        <w:rPr>
          <w:sz w:val="24"/>
          <w:szCs w:val="24"/>
        </w:rPr>
      </w:pPr>
      <w:r w:rsidRPr="00C15314">
        <w:rPr>
          <w:rFonts w:ascii="Arial" w:hAnsi="Arial" w:cs="Arial"/>
          <w:sz w:val="24"/>
          <w:szCs w:val="24"/>
        </w:rPr>
        <w:t>Agradeció la doctora Ruíz Alvarado la distinción que le otorgó el rector, y agregó que la inversión para estas unidades móviles que albergarán a 400 estudiantes, fue de 108,000 dólares más i</w:t>
      </w:r>
      <w:r w:rsidRPr="00C15314">
        <w:rPr>
          <w:rFonts w:ascii="Arial" w:hAnsi="Arial" w:cs="Arial"/>
          <w:sz w:val="24"/>
          <w:szCs w:val="24"/>
        </w:rPr>
        <w:t>m</w:t>
      </w:r>
      <w:r w:rsidRPr="00C15314">
        <w:rPr>
          <w:rFonts w:ascii="Arial" w:hAnsi="Arial" w:cs="Arial"/>
          <w:sz w:val="24"/>
          <w:szCs w:val="24"/>
        </w:rPr>
        <w:t>puesto al valor agregado y obra civil. En ellas, a partir del semestre 2020-1 se impartirán 98 un</w:t>
      </w:r>
      <w:r w:rsidRPr="00C15314">
        <w:rPr>
          <w:rFonts w:ascii="Arial" w:hAnsi="Arial" w:cs="Arial"/>
          <w:sz w:val="24"/>
          <w:szCs w:val="24"/>
        </w:rPr>
        <w:t>i</w:t>
      </w:r>
      <w:r w:rsidRPr="00C15314">
        <w:rPr>
          <w:rFonts w:ascii="Arial" w:hAnsi="Arial" w:cs="Arial"/>
          <w:sz w:val="24"/>
          <w:szCs w:val="24"/>
        </w:rPr>
        <w:t>dades de aprendizaje de los tres programas educativos de nivel licenciatura que se imparten en el ICA y brindarán parámetros de seguridad actuales en los espacios para clases, evitando riesgos para los usuarios.</w:t>
      </w:r>
    </w:p>
    <w:p w:rsidR="00C15314" w:rsidRPr="00C15314" w:rsidRDefault="00C15314" w:rsidP="00C15314">
      <w:pPr>
        <w:shd w:val="clear" w:color="auto" w:fill="FFFFFF"/>
        <w:suppressAutoHyphens w:val="0"/>
        <w:autoSpaceDN/>
        <w:jc w:val="both"/>
        <w:textAlignment w:val="auto"/>
        <w:rPr>
          <w:sz w:val="16"/>
          <w:szCs w:val="16"/>
        </w:rPr>
      </w:pPr>
      <w:r w:rsidRPr="00C15314">
        <w:rPr>
          <w:rFonts w:ascii="Arial" w:hAnsi="Arial" w:cs="Arial"/>
          <w:sz w:val="16"/>
          <w:szCs w:val="16"/>
        </w:rPr>
        <w:t> </w:t>
      </w:r>
    </w:p>
    <w:p w:rsidR="00C15314" w:rsidRPr="00C15314" w:rsidRDefault="00C15314" w:rsidP="00C15314">
      <w:pPr>
        <w:shd w:val="clear" w:color="auto" w:fill="FFFFFF"/>
        <w:suppressAutoHyphens w:val="0"/>
        <w:autoSpaceDN/>
        <w:jc w:val="both"/>
        <w:textAlignment w:val="auto"/>
        <w:rPr>
          <w:sz w:val="24"/>
          <w:szCs w:val="24"/>
        </w:rPr>
      </w:pPr>
      <w:r w:rsidRPr="00C15314">
        <w:rPr>
          <w:rFonts w:ascii="Arial" w:hAnsi="Arial" w:cs="Arial"/>
          <w:sz w:val="24"/>
          <w:szCs w:val="24"/>
        </w:rPr>
        <w:t>Asimismo, agradeció al rector por todo el apoyo brindado para que esta obra se hiciera realidad a pesar de toda esta etapa crítica y adversidades que ha estado viviendo la UABC. También se mostró orgullosa por los alumnos, maestros y personal administrativo y de servicio, así como de la comunidad agropecuaria de su entorno, por ser los cimientos necesarios para que el ICA sea una unidad académica de calidad. “Estoy convencida y orgullosa de formar parte de un proyecto visi</w:t>
      </w:r>
      <w:r w:rsidRPr="00C15314">
        <w:rPr>
          <w:rFonts w:ascii="Arial" w:hAnsi="Arial" w:cs="Arial"/>
          <w:sz w:val="24"/>
          <w:szCs w:val="24"/>
        </w:rPr>
        <w:t>o</w:t>
      </w:r>
      <w:r w:rsidRPr="00C15314">
        <w:rPr>
          <w:rFonts w:ascii="Arial" w:hAnsi="Arial" w:cs="Arial"/>
          <w:sz w:val="24"/>
          <w:szCs w:val="24"/>
        </w:rPr>
        <w:t>nario, de un legado histórico, de una institución que busca dar respuesta a necesidades sociales concretas, relevantes y complejas”, puntualizó la doctora Ruíz Alvarado.</w:t>
      </w:r>
    </w:p>
    <w:p w:rsidR="00C15314" w:rsidRPr="00C15314" w:rsidRDefault="00C15314" w:rsidP="00C15314">
      <w:pPr>
        <w:shd w:val="clear" w:color="auto" w:fill="FFFFFF"/>
        <w:suppressAutoHyphens w:val="0"/>
        <w:autoSpaceDN/>
        <w:jc w:val="both"/>
        <w:textAlignment w:val="auto"/>
        <w:rPr>
          <w:sz w:val="16"/>
          <w:szCs w:val="16"/>
        </w:rPr>
      </w:pPr>
      <w:r w:rsidRPr="00C15314">
        <w:rPr>
          <w:rFonts w:ascii="Arial" w:hAnsi="Arial" w:cs="Arial"/>
          <w:sz w:val="16"/>
          <w:szCs w:val="16"/>
        </w:rPr>
        <w:t> </w:t>
      </w:r>
    </w:p>
    <w:p w:rsidR="00C15314" w:rsidRPr="00C15314" w:rsidRDefault="00C15314" w:rsidP="00C15314">
      <w:pPr>
        <w:shd w:val="clear" w:color="auto" w:fill="FFFFFF"/>
        <w:suppressAutoHyphens w:val="0"/>
        <w:autoSpaceDN/>
        <w:jc w:val="both"/>
        <w:textAlignment w:val="auto"/>
        <w:rPr>
          <w:sz w:val="24"/>
          <w:szCs w:val="24"/>
        </w:rPr>
      </w:pPr>
      <w:r w:rsidRPr="00C15314">
        <w:rPr>
          <w:rFonts w:ascii="Arial" w:hAnsi="Arial" w:cs="Arial"/>
          <w:sz w:val="24"/>
          <w:szCs w:val="24"/>
        </w:rPr>
        <w:t>Tras finalizar la ceremonia inaugural de las aulas móviles, el rector realizó un recorrido por una expo emprendedores que realizaron los estudiantes del ICA y pudo constatar el potencial que m</w:t>
      </w:r>
      <w:r w:rsidRPr="00C15314">
        <w:rPr>
          <w:rFonts w:ascii="Arial" w:hAnsi="Arial" w:cs="Arial"/>
          <w:sz w:val="24"/>
          <w:szCs w:val="24"/>
        </w:rPr>
        <w:t>u</w:t>
      </w:r>
      <w:r w:rsidRPr="00C15314">
        <w:rPr>
          <w:rFonts w:ascii="Arial" w:hAnsi="Arial" w:cs="Arial"/>
          <w:sz w:val="24"/>
          <w:szCs w:val="24"/>
        </w:rPr>
        <w:t>chos de los estudiantes tienen para emprender un negocio con productos agrícolas.</w:t>
      </w:r>
    </w:p>
    <w:p w:rsidR="00985706" w:rsidRPr="00C15314" w:rsidRDefault="00985706" w:rsidP="00E16928">
      <w:pPr>
        <w:pStyle w:val="NormalWeb"/>
        <w:spacing w:before="0" w:after="0"/>
        <w:jc w:val="both"/>
        <w:rPr>
          <w:rFonts w:ascii="Arial" w:hAnsi="Arial" w:cs="Arial"/>
          <w:lang w:val="es-MX"/>
        </w:rPr>
      </w:pPr>
    </w:p>
    <w:bookmarkEnd w:id="0"/>
    <w:p w:rsidR="00AE5B0B" w:rsidRPr="00B13D26" w:rsidRDefault="00AE5B0B" w:rsidP="00AE5B0B">
      <w:pPr>
        <w:jc w:val="both"/>
        <w:rPr>
          <w:rFonts w:ascii="Arial" w:hAnsi="Arial" w:cs="Arial"/>
          <w:color w:val="FF0000"/>
          <w:sz w:val="18"/>
          <w:szCs w:val="8"/>
        </w:rPr>
      </w:pPr>
    </w:p>
    <w:p w:rsidR="00A2304A" w:rsidRPr="00B13D26" w:rsidRDefault="00E16928" w:rsidP="00E16928">
      <w:pPr>
        <w:jc w:val="right"/>
        <w:rPr>
          <w:rFonts w:ascii="Arial" w:hAnsi="Arial" w:cs="Arial"/>
          <w:color w:val="FFFFFF" w:themeColor="background1"/>
          <w:sz w:val="10"/>
          <w:szCs w:val="10"/>
        </w:rPr>
      </w:pPr>
      <w:r w:rsidRPr="00B13D26">
        <w:rPr>
          <w:rFonts w:ascii="Arial" w:hAnsi="Arial" w:cs="Arial"/>
          <w:color w:val="FFFFFF" w:themeColor="background1"/>
          <w:sz w:val="18"/>
          <w:szCs w:val="8"/>
        </w:rPr>
        <w:t>Texto y fotos</w:t>
      </w:r>
      <w:r w:rsidR="00AE5B0B" w:rsidRPr="00B13D26">
        <w:rPr>
          <w:rFonts w:ascii="Arial" w:hAnsi="Arial" w:cs="Arial"/>
          <w:color w:val="FFFFFF" w:themeColor="background1"/>
          <w:sz w:val="18"/>
          <w:szCs w:val="8"/>
        </w:rPr>
        <w:t xml:space="preserve">: </w:t>
      </w:r>
      <w:r w:rsidRPr="00B13D26">
        <w:rPr>
          <w:rFonts w:ascii="Arial" w:hAnsi="Arial" w:cs="Arial"/>
          <w:color w:val="FFFFFF" w:themeColor="background1"/>
          <w:sz w:val="18"/>
          <w:szCs w:val="8"/>
        </w:rPr>
        <w:t xml:space="preserve">Angélica Gómez </w:t>
      </w:r>
    </w:p>
    <w:sectPr w:rsidR="00A2304A" w:rsidRPr="00B13D26" w:rsidSect="004805E5">
      <w:pgSz w:w="12240" w:h="15840"/>
      <w:pgMar w:top="0" w:right="900"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C6D" w:rsidRDefault="00C86C6D">
      <w:r>
        <w:separator/>
      </w:r>
    </w:p>
  </w:endnote>
  <w:endnote w:type="continuationSeparator" w:id="0">
    <w:p w:rsidR="00C86C6D" w:rsidRDefault="00C86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C6D" w:rsidRDefault="00C86C6D">
      <w:r>
        <w:rPr>
          <w:color w:val="000000"/>
        </w:rPr>
        <w:separator/>
      </w:r>
    </w:p>
  </w:footnote>
  <w:footnote w:type="continuationSeparator" w:id="0">
    <w:p w:rsidR="00C86C6D" w:rsidRDefault="00C86C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4">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8094240"/>
    <w:multiLevelType w:val="hybridMultilevel"/>
    <w:tmpl w:val="C6369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4B1A70C4"/>
    <w:multiLevelType w:val="hybridMultilevel"/>
    <w:tmpl w:val="9A7068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6EB0ECD"/>
    <w:multiLevelType w:val="hybridMultilevel"/>
    <w:tmpl w:val="60AAE018"/>
    <w:lvl w:ilvl="0" w:tplc="722A2E9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4"/>
  </w:num>
  <w:num w:numId="4">
    <w:abstractNumId w:val="16"/>
  </w:num>
  <w:num w:numId="5">
    <w:abstractNumId w:val="23"/>
  </w:num>
  <w:num w:numId="6">
    <w:abstractNumId w:val="3"/>
  </w:num>
  <w:num w:numId="7">
    <w:abstractNumId w:val="15"/>
  </w:num>
  <w:num w:numId="8">
    <w:abstractNumId w:val="14"/>
  </w:num>
  <w:num w:numId="9">
    <w:abstractNumId w:val="1"/>
  </w:num>
  <w:num w:numId="10">
    <w:abstractNumId w:val="6"/>
  </w:num>
  <w:num w:numId="11">
    <w:abstractNumId w:val="5"/>
  </w:num>
  <w:num w:numId="12">
    <w:abstractNumId w:val="12"/>
  </w:num>
  <w:num w:numId="13">
    <w:abstractNumId w:val="18"/>
  </w:num>
  <w:num w:numId="14">
    <w:abstractNumId w:val="0"/>
  </w:num>
  <w:num w:numId="15">
    <w:abstractNumId w:val="8"/>
  </w:num>
  <w:num w:numId="16">
    <w:abstractNumId w:val="20"/>
  </w:num>
  <w:num w:numId="17">
    <w:abstractNumId w:val="7"/>
  </w:num>
  <w:num w:numId="18">
    <w:abstractNumId w:val="9"/>
  </w:num>
  <w:num w:numId="19">
    <w:abstractNumId w:val="21"/>
  </w:num>
  <w:num w:numId="20">
    <w:abstractNumId w:val="2"/>
  </w:num>
  <w:num w:numId="21">
    <w:abstractNumId w:val="19"/>
  </w:num>
  <w:num w:numId="22">
    <w:abstractNumId w:val="10"/>
  </w:num>
  <w:num w:numId="23">
    <w:abstractNumId w:val="22"/>
  </w:num>
  <w:num w:numId="24">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1E"/>
    <w:rsid w:val="00026F6D"/>
    <w:rsid w:val="000272E9"/>
    <w:rsid w:val="00027677"/>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301"/>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450"/>
    <w:rsid w:val="000A6AC3"/>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51D9"/>
    <w:rsid w:val="000C579F"/>
    <w:rsid w:val="000C5966"/>
    <w:rsid w:val="000C6909"/>
    <w:rsid w:val="000C6D98"/>
    <w:rsid w:val="000C6FFF"/>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87D"/>
    <w:rsid w:val="001526C2"/>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645F"/>
    <w:rsid w:val="001964DB"/>
    <w:rsid w:val="001967C6"/>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4290"/>
    <w:rsid w:val="001F4312"/>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0DC9"/>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418B"/>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8D6"/>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2FCC"/>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B17"/>
    <w:rsid w:val="002C2C85"/>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CB2"/>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707"/>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92F"/>
    <w:rsid w:val="00365DC8"/>
    <w:rsid w:val="003663A8"/>
    <w:rsid w:val="00366BDF"/>
    <w:rsid w:val="00366EAA"/>
    <w:rsid w:val="00367584"/>
    <w:rsid w:val="00367DD9"/>
    <w:rsid w:val="00370B32"/>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6EF"/>
    <w:rsid w:val="003E6C09"/>
    <w:rsid w:val="003E6C6D"/>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E5"/>
    <w:rsid w:val="004805F4"/>
    <w:rsid w:val="00480BF6"/>
    <w:rsid w:val="00480EA7"/>
    <w:rsid w:val="00481DE4"/>
    <w:rsid w:val="004837C0"/>
    <w:rsid w:val="0048392C"/>
    <w:rsid w:val="00483A9C"/>
    <w:rsid w:val="00483B79"/>
    <w:rsid w:val="00483D43"/>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6E6"/>
    <w:rsid w:val="004E483A"/>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248B"/>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502A"/>
    <w:rsid w:val="0057544F"/>
    <w:rsid w:val="00575632"/>
    <w:rsid w:val="0057596D"/>
    <w:rsid w:val="005765DA"/>
    <w:rsid w:val="00576E4F"/>
    <w:rsid w:val="00576EEE"/>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3842"/>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F6C"/>
    <w:rsid w:val="007465E3"/>
    <w:rsid w:val="007477CC"/>
    <w:rsid w:val="007478F9"/>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186"/>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D40"/>
    <w:rsid w:val="007B2F75"/>
    <w:rsid w:val="007B3543"/>
    <w:rsid w:val="007B3B56"/>
    <w:rsid w:val="007B418D"/>
    <w:rsid w:val="007B44A2"/>
    <w:rsid w:val="007B50D5"/>
    <w:rsid w:val="007B5343"/>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BC1"/>
    <w:rsid w:val="00813BDF"/>
    <w:rsid w:val="00814795"/>
    <w:rsid w:val="008148A6"/>
    <w:rsid w:val="00814F20"/>
    <w:rsid w:val="00815131"/>
    <w:rsid w:val="00815338"/>
    <w:rsid w:val="0081548A"/>
    <w:rsid w:val="0081558C"/>
    <w:rsid w:val="008164BE"/>
    <w:rsid w:val="008164EE"/>
    <w:rsid w:val="008168A6"/>
    <w:rsid w:val="00817439"/>
    <w:rsid w:val="008175D7"/>
    <w:rsid w:val="00817BF8"/>
    <w:rsid w:val="00817D30"/>
    <w:rsid w:val="00817F49"/>
    <w:rsid w:val="008200A1"/>
    <w:rsid w:val="008200ED"/>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1D11"/>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B80"/>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4079"/>
    <w:rsid w:val="008647B5"/>
    <w:rsid w:val="00864A0D"/>
    <w:rsid w:val="00864A3E"/>
    <w:rsid w:val="008652E6"/>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68F"/>
    <w:rsid w:val="00985706"/>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04A"/>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533"/>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9"/>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5FC"/>
    <w:rsid w:val="00AB47FA"/>
    <w:rsid w:val="00AB4C0A"/>
    <w:rsid w:val="00AB5634"/>
    <w:rsid w:val="00AB5B03"/>
    <w:rsid w:val="00AB5FD6"/>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B7A"/>
    <w:rsid w:val="00AC43E5"/>
    <w:rsid w:val="00AC4E26"/>
    <w:rsid w:val="00AC514A"/>
    <w:rsid w:val="00AC51D0"/>
    <w:rsid w:val="00AC57F6"/>
    <w:rsid w:val="00AC5F0C"/>
    <w:rsid w:val="00AC7640"/>
    <w:rsid w:val="00AC78CA"/>
    <w:rsid w:val="00AC7A7D"/>
    <w:rsid w:val="00AD008A"/>
    <w:rsid w:val="00AD048E"/>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943"/>
    <w:rsid w:val="00AE1E10"/>
    <w:rsid w:val="00AE2643"/>
    <w:rsid w:val="00AE2E45"/>
    <w:rsid w:val="00AE2EA8"/>
    <w:rsid w:val="00AE3623"/>
    <w:rsid w:val="00AE4759"/>
    <w:rsid w:val="00AE4A2B"/>
    <w:rsid w:val="00AE4D1C"/>
    <w:rsid w:val="00AE51BE"/>
    <w:rsid w:val="00AE5522"/>
    <w:rsid w:val="00AE5B0B"/>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3D26"/>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CA3"/>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70C"/>
    <w:rsid w:val="00C1281B"/>
    <w:rsid w:val="00C1314F"/>
    <w:rsid w:val="00C13814"/>
    <w:rsid w:val="00C140AC"/>
    <w:rsid w:val="00C1431F"/>
    <w:rsid w:val="00C148A0"/>
    <w:rsid w:val="00C14E18"/>
    <w:rsid w:val="00C15314"/>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0D8C"/>
    <w:rsid w:val="00C41075"/>
    <w:rsid w:val="00C411B3"/>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C6D"/>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2C3"/>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62CB"/>
    <w:rsid w:val="00D66834"/>
    <w:rsid w:val="00D66861"/>
    <w:rsid w:val="00D67328"/>
    <w:rsid w:val="00D679D5"/>
    <w:rsid w:val="00D67AB0"/>
    <w:rsid w:val="00D67E02"/>
    <w:rsid w:val="00D712C6"/>
    <w:rsid w:val="00D71721"/>
    <w:rsid w:val="00D726ED"/>
    <w:rsid w:val="00D72773"/>
    <w:rsid w:val="00D727BC"/>
    <w:rsid w:val="00D727DF"/>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519"/>
    <w:rsid w:val="00DA1BE6"/>
    <w:rsid w:val="00DA1FB6"/>
    <w:rsid w:val="00DA2064"/>
    <w:rsid w:val="00DA28F2"/>
    <w:rsid w:val="00DA2B6B"/>
    <w:rsid w:val="00DA2C59"/>
    <w:rsid w:val="00DA3470"/>
    <w:rsid w:val="00DA4215"/>
    <w:rsid w:val="00DA42C0"/>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6023"/>
    <w:rsid w:val="00E1672A"/>
    <w:rsid w:val="00E16744"/>
    <w:rsid w:val="00E16928"/>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B"/>
    <w:rsid w:val="00E40B4D"/>
    <w:rsid w:val="00E40BA6"/>
    <w:rsid w:val="00E40C6D"/>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9CD"/>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326"/>
    <w:rsid w:val="00E87413"/>
    <w:rsid w:val="00E87D92"/>
    <w:rsid w:val="00E87EC5"/>
    <w:rsid w:val="00E90630"/>
    <w:rsid w:val="00E9068D"/>
    <w:rsid w:val="00E90FD6"/>
    <w:rsid w:val="00E91408"/>
    <w:rsid w:val="00E91AB8"/>
    <w:rsid w:val="00E926F0"/>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946"/>
    <w:rsid w:val="00EB6C53"/>
    <w:rsid w:val="00EB7676"/>
    <w:rsid w:val="00EB7D7E"/>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532"/>
    <w:rsid w:val="00EF2986"/>
    <w:rsid w:val="00EF2A07"/>
    <w:rsid w:val="00EF2F70"/>
    <w:rsid w:val="00EF314E"/>
    <w:rsid w:val="00EF335C"/>
    <w:rsid w:val="00EF3391"/>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413"/>
    <w:rsid w:val="00F01A82"/>
    <w:rsid w:val="00F01C44"/>
    <w:rsid w:val="00F01D68"/>
    <w:rsid w:val="00F020C9"/>
    <w:rsid w:val="00F02DCE"/>
    <w:rsid w:val="00F03843"/>
    <w:rsid w:val="00F0388B"/>
    <w:rsid w:val="00F03C70"/>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437C"/>
    <w:rsid w:val="00F44474"/>
    <w:rsid w:val="00F44817"/>
    <w:rsid w:val="00F4490A"/>
    <w:rsid w:val="00F449C3"/>
    <w:rsid w:val="00F44AD7"/>
    <w:rsid w:val="00F44E81"/>
    <w:rsid w:val="00F459F9"/>
    <w:rsid w:val="00F45CAE"/>
    <w:rsid w:val="00F46205"/>
    <w:rsid w:val="00F46666"/>
    <w:rsid w:val="00F46BE8"/>
    <w:rsid w:val="00F46D40"/>
    <w:rsid w:val="00F46E1F"/>
    <w:rsid w:val="00F470B4"/>
    <w:rsid w:val="00F47213"/>
    <w:rsid w:val="00F47449"/>
    <w:rsid w:val="00F50670"/>
    <w:rsid w:val="00F5087D"/>
    <w:rsid w:val="00F5106F"/>
    <w:rsid w:val="00F511E6"/>
    <w:rsid w:val="00F515B3"/>
    <w:rsid w:val="00F51710"/>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230"/>
    <w:rsid w:val="00F63A65"/>
    <w:rsid w:val="00F63BA0"/>
    <w:rsid w:val="00F6416E"/>
    <w:rsid w:val="00F6438D"/>
    <w:rsid w:val="00F64540"/>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6121589">
      <w:bodyDiv w:val="1"/>
      <w:marLeft w:val="0"/>
      <w:marRight w:val="0"/>
      <w:marTop w:val="0"/>
      <w:marBottom w:val="0"/>
      <w:divBdr>
        <w:top w:val="none" w:sz="0" w:space="0" w:color="auto"/>
        <w:left w:val="none" w:sz="0" w:space="0" w:color="auto"/>
        <w:bottom w:val="none" w:sz="0" w:space="0" w:color="auto"/>
        <w:right w:val="none" w:sz="0" w:space="0" w:color="auto"/>
      </w:divBdr>
      <w:divsChild>
        <w:div w:id="1234699252">
          <w:marLeft w:val="0"/>
          <w:marRight w:val="0"/>
          <w:marTop w:val="0"/>
          <w:marBottom w:val="0"/>
          <w:divBdr>
            <w:top w:val="none" w:sz="0" w:space="0" w:color="auto"/>
            <w:left w:val="none" w:sz="0" w:space="0" w:color="auto"/>
            <w:bottom w:val="none" w:sz="0" w:space="0" w:color="auto"/>
            <w:right w:val="none" w:sz="0" w:space="0" w:color="auto"/>
          </w:divBdr>
        </w:div>
        <w:div w:id="705251600">
          <w:marLeft w:val="0"/>
          <w:marRight w:val="0"/>
          <w:marTop w:val="0"/>
          <w:marBottom w:val="0"/>
          <w:divBdr>
            <w:top w:val="none" w:sz="0" w:space="0" w:color="auto"/>
            <w:left w:val="none" w:sz="0" w:space="0" w:color="auto"/>
            <w:bottom w:val="none" w:sz="0" w:space="0" w:color="auto"/>
            <w:right w:val="none" w:sz="0" w:space="0" w:color="auto"/>
          </w:divBdr>
        </w:div>
        <w:div w:id="2005816455">
          <w:marLeft w:val="0"/>
          <w:marRight w:val="0"/>
          <w:marTop w:val="0"/>
          <w:marBottom w:val="0"/>
          <w:divBdr>
            <w:top w:val="none" w:sz="0" w:space="0" w:color="auto"/>
            <w:left w:val="none" w:sz="0" w:space="0" w:color="auto"/>
            <w:bottom w:val="none" w:sz="0" w:space="0" w:color="auto"/>
            <w:right w:val="none" w:sz="0" w:space="0" w:color="auto"/>
          </w:divBdr>
        </w:div>
        <w:div w:id="1817792688">
          <w:marLeft w:val="0"/>
          <w:marRight w:val="0"/>
          <w:marTop w:val="0"/>
          <w:marBottom w:val="0"/>
          <w:divBdr>
            <w:top w:val="none" w:sz="0" w:space="0" w:color="auto"/>
            <w:left w:val="none" w:sz="0" w:space="0" w:color="auto"/>
            <w:bottom w:val="none" w:sz="0" w:space="0" w:color="auto"/>
            <w:right w:val="none" w:sz="0" w:space="0" w:color="auto"/>
          </w:divBdr>
          <w:divsChild>
            <w:div w:id="189060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64501550">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5109735">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5631613">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49ACC-8E73-4A83-A637-1C40272AA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506</Words>
  <Characters>2786</Characters>
  <Application>Microsoft Office Word</Application>
  <DocSecurity>0</DocSecurity>
  <Lines>23</Lines>
  <Paragraphs>6</Paragraphs>
  <ScaleCrop>false</ScaleCrop>
  <HeadingPairs>
    <vt:vector size="6" baseType="variant">
      <vt:variant>
        <vt:lpstr>Título</vt:lpstr>
      </vt:variant>
      <vt:variant>
        <vt:i4>1</vt:i4>
      </vt:variant>
      <vt:variant>
        <vt:lpstr>Títulos</vt:lpstr>
      </vt:variant>
      <vt:variant>
        <vt:i4>1</vt:i4>
      </vt:variant>
      <vt:variant>
        <vt:lpstr>Title</vt:lpstr>
      </vt:variant>
      <vt:variant>
        <vt:i4>1</vt:i4>
      </vt:variant>
    </vt:vector>
  </HeadingPairs>
  <TitlesOfParts>
    <vt:vector size="3" baseType="lpstr">
      <vt:lpstr/>
      <vt:lpstr>    </vt:lpstr>
      <vt:lpstr/>
    </vt:vector>
  </TitlesOfParts>
  <Company>Microsoft</Company>
  <LinksUpToDate>false</LinksUpToDate>
  <CharactersWithSpaces>3286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Kiko Bernal</dc:creator>
  <cp:lastModifiedBy>UABC</cp:lastModifiedBy>
  <cp:revision>6</cp:revision>
  <cp:lastPrinted>2019-12-05T01:07:00Z</cp:lastPrinted>
  <dcterms:created xsi:type="dcterms:W3CDTF">2019-12-05T00:22:00Z</dcterms:created>
  <dcterms:modified xsi:type="dcterms:W3CDTF">2019-12-05T01:58:00Z</dcterms:modified>
</cp:coreProperties>
</file>