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E9720E" wp14:editId="63C9497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98273F">
        <w:rPr>
          <w:rFonts w:ascii="Arial" w:hAnsi="Arial" w:cs="Arial"/>
          <w:b/>
          <w:sz w:val="24"/>
          <w:szCs w:val="24"/>
        </w:rPr>
        <w:t>57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1A7B81" w:rsidRPr="001A7B81" w:rsidRDefault="001A7B81" w:rsidP="0098273F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4"/>
          <w:sz w:val="12"/>
          <w:szCs w:val="12"/>
        </w:rPr>
      </w:pPr>
    </w:p>
    <w:p w:rsidR="0098273F" w:rsidRPr="0098273F" w:rsidRDefault="0098273F" w:rsidP="0098273F">
      <w:pPr>
        <w:shd w:val="clear" w:color="auto" w:fill="FFFFFF"/>
        <w:jc w:val="center"/>
        <w:rPr>
          <w:color w:val="222222"/>
        </w:rPr>
      </w:pPr>
      <w:r w:rsidRPr="0098273F"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Ofrecerá UABC servicios gratuitos en Campus Tijuana</w:t>
      </w:r>
    </w:p>
    <w:p w:rsidR="0098273F" w:rsidRPr="0098273F" w:rsidRDefault="0098273F" w:rsidP="0098273F">
      <w:pPr>
        <w:shd w:val="clear" w:color="auto" w:fill="FFFFFF"/>
        <w:suppressAutoHyphens w:val="0"/>
        <w:autoSpaceDN/>
        <w:jc w:val="center"/>
        <w:textAlignment w:val="auto"/>
        <w:rPr>
          <w:color w:val="222222"/>
          <w:sz w:val="12"/>
          <w:szCs w:val="12"/>
        </w:rPr>
      </w:pPr>
      <w:r w:rsidRPr="0098273F"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:rsidR="0098273F" w:rsidRPr="0098273F" w:rsidRDefault="0098273F" w:rsidP="0098273F">
      <w:pPr>
        <w:shd w:val="clear" w:color="auto" w:fill="FFFFFF"/>
        <w:suppressAutoHyphens w:val="0"/>
        <w:autoSpaceDN/>
        <w:ind w:left="284" w:hanging="284"/>
        <w:jc w:val="both"/>
        <w:textAlignment w:val="auto"/>
        <w:rPr>
          <w:color w:val="222222"/>
        </w:rPr>
      </w:pPr>
      <w:r w:rsidRPr="0098273F">
        <w:rPr>
          <w:rFonts w:ascii="Symbol" w:hAnsi="Symbol"/>
          <w:color w:val="222222"/>
          <w:sz w:val="24"/>
          <w:szCs w:val="24"/>
        </w:rPr>
        <w:t></w:t>
      </w:r>
      <w:r w:rsidRPr="0098273F">
        <w:rPr>
          <w:rFonts w:ascii="Times New Roman" w:hAnsi="Times New Roman"/>
          <w:color w:val="222222"/>
          <w:sz w:val="14"/>
          <w:szCs w:val="14"/>
        </w:rPr>
        <w:t>     </w:t>
      </w:r>
      <w:r w:rsidRPr="0098273F">
        <w:rPr>
          <w:rFonts w:ascii="Arial" w:hAnsi="Arial" w:cs="Arial"/>
          <w:color w:val="222222"/>
          <w:sz w:val="24"/>
          <w:szCs w:val="24"/>
        </w:rPr>
        <w:t>En las áreas de medicina, psicología, odontología, derecho, veterinaria, economía, humanid</w:t>
      </w:r>
      <w:r w:rsidRPr="0098273F">
        <w:rPr>
          <w:rFonts w:ascii="Arial" w:hAnsi="Arial" w:cs="Arial"/>
          <w:color w:val="222222"/>
          <w:sz w:val="24"/>
          <w:szCs w:val="24"/>
        </w:rPr>
        <w:t>a</w:t>
      </w:r>
      <w:r w:rsidRPr="0098273F">
        <w:rPr>
          <w:rFonts w:ascii="Arial" w:hAnsi="Arial" w:cs="Arial"/>
          <w:color w:val="222222"/>
          <w:sz w:val="24"/>
          <w:szCs w:val="24"/>
        </w:rPr>
        <w:t>des, artes y deportes.</w:t>
      </w:r>
    </w:p>
    <w:p w:rsidR="0098273F" w:rsidRPr="0098273F" w:rsidRDefault="0098273F" w:rsidP="0098273F">
      <w:pPr>
        <w:shd w:val="clear" w:color="auto" w:fill="FFFFFF"/>
        <w:suppressAutoHyphens w:val="0"/>
        <w:autoSpaceDN/>
        <w:jc w:val="both"/>
        <w:textAlignment w:val="auto"/>
        <w:rPr>
          <w:color w:val="222222"/>
          <w:sz w:val="36"/>
        </w:rPr>
      </w:pPr>
      <w:r w:rsidRPr="0098273F">
        <w:rPr>
          <w:rFonts w:ascii="Arial" w:hAnsi="Arial" w:cs="Arial"/>
          <w:b/>
          <w:bCs/>
          <w:color w:val="222222"/>
          <w:sz w:val="20"/>
          <w:szCs w:val="12"/>
        </w:rPr>
        <w:t> 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98273F">
        <w:rPr>
          <w:rFonts w:ascii="Arial" w:hAnsi="Arial" w:cs="Arial"/>
          <w:b/>
          <w:bCs/>
          <w:color w:val="222222"/>
          <w:sz w:val="24"/>
          <w:szCs w:val="24"/>
        </w:rPr>
        <w:t xml:space="preserve">Tijuana, B.C., </w:t>
      </w:r>
      <w:r>
        <w:rPr>
          <w:rFonts w:ascii="Arial" w:hAnsi="Arial" w:cs="Arial"/>
          <w:b/>
          <w:bCs/>
          <w:color w:val="222222"/>
          <w:sz w:val="24"/>
          <w:szCs w:val="24"/>
        </w:rPr>
        <w:t>jueves 5 de diciembre</w:t>
      </w:r>
      <w:r w:rsidRPr="0098273F">
        <w:rPr>
          <w:rFonts w:ascii="Arial" w:hAnsi="Arial" w:cs="Arial"/>
          <w:b/>
          <w:bCs/>
          <w:color w:val="222222"/>
          <w:sz w:val="24"/>
          <w:szCs w:val="24"/>
        </w:rPr>
        <w:t xml:space="preserve"> de 2019.-</w:t>
      </w:r>
      <w:r w:rsidRPr="0098273F">
        <w:rPr>
          <w:rFonts w:ascii="Arial" w:hAnsi="Arial" w:cs="Arial"/>
          <w:color w:val="222222"/>
          <w:sz w:val="24"/>
          <w:szCs w:val="24"/>
        </w:rPr>
        <w:t>  La Universidad Autónoma de Baja California (UABC), a través de la Coordinación General de Formación Profesional y Vinculación Universitaria, invita a la comunidad tijuanense a asistir a la Brigada</w:t>
      </w:r>
      <w:r w:rsidR="00EF33F7">
        <w:rPr>
          <w:rFonts w:ascii="Arial" w:hAnsi="Arial" w:cs="Arial"/>
          <w:color w:val="222222"/>
          <w:sz w:val="24"/>
          <w:szCs w:val="24"/>
        </w:rPr>
        <w:t xml:space="preserve"> Universitaria </w:t>
      </w:r>
      <w:r w:rsidRPr="0098273F">
        <w:rPr>
          <w:rFonts w:ascii="Arial" w:hAnsi="Arial" w:cs="Arial"/>
          <w:color w:val="222222"/>
          <w:sz w:val="24"/>
          <w:szCs w:val="24"/>
        </w:rPr>
        <w:t>UABC Contigo, para recibir servicios gratuitos en las áreas de medicina, psicología, odontología, derecho, veterinaria, economía, humanidades, artes y deportes.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  <w:rPr>
          <w:color w:val="222222"/>
          <w:sz w:val="20"/>
          <w:szCs w:val="20"/>
        </w:rPr>
      </w:pPr>
      <w:r w:rsidRPr="0098273F">
        <w:rPr>
          <w:rFonts w:ascii="Arial" w:hAnsi="Arial" w:cs="Arial"/>
          <w:color w:val="222222"/>
          <w:sz w:val="20"/>
          <w:szCs w:val="20"/>
        </w:rPr>
        <w:t> 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98273F">
        <w:rPr>
          <w:rFonts w:ascii="Arial" w:hAnsi="Arial" w:cs="Arial"/>
          <w:sz w:val="24"/>
          <w:szCs w:val="24"/>
        </w:rPr>
        <w:t xml:space="preserve">Se llevará a cabo el próximo sábado </w:t>
      </w:r>
      <w:r w:rsidRPr="000025F3">
        <w:rPr>
          <w:rFonts w:ascii="Arial" w:hAnsi="Arial" w:cs="Arial"/>
          <w:sz w:val="24"/>
          <w:szCs w:val="24"/>
        </w:rPr>
        <w:t>7 de diciem</w:t>
      </w:r>
      <w:r w:rsidR="008F2A67" w:rsidRPr="000025F3">
        <w:rPr>
          <w:rFonts w:ascii="Arial" w:hAnsi="Arial" w:cs="Arial"/>
          <w:sz w:val="24"/>
          <w:szCs w:val="24"/>
        </w:rPr>
        <w:t>bre en las instalaciones de la E</w:t>
      </w:r>
      <w:r w:rsidRPr="000025F3">
        <w:rPr>
          <w:rFonts w:ascii="Arial" w:hAnsi="Arial" w:cs="Arial"/>
          <w:sz w:val="24"/>
          <w:szCs w:val="24"/>
        </w:rPr>
        <w:t xml:space="preserve">scuela </w:t>
      </w:r>
      <w:r w:rsidR="008F2A67" w:rsidRPr="000025F3">
        <w:rPr>
          <w:rFonts w:ascii="Arial" w:hAnsi="Arial" w:cs="Arial"/>
          <w:sz w:val="24"/>
          <w:szCs w:val="24"/>
        </w:rPr>
        <w:t>S</w:t>
      </w:r>
      <w:r w:rsidRPr="0098273F">
        <w:rPr>
          <w:rFonts w:ascii="Arial" w:hAnsi="Arial" w:cs="Arial"/>
          <w:sz w:val="24"/>
          <w:szCs w:val="24"/>
        </w:rPr>
        <w:t>ecundaria No.</w:t>
      </w:r>
      <w:r w:rsidRPr="000025F3">
        <w:rPr>
          <w:rFonts w:ascii="Arial" w:hAnsi="Arial" w:cs="Arial"/>
          <w:sz w:val="24"/>
          <w:szCs w:val="24"/>
        </w:rPr>
        <w:t xml:space="preserve"> </w:t>
      </w:r>
      <w:r w:rsidR="004448C1" w:rsidRPr="000025F3">
        <w:rPr>
          <w:rFonts w:ascii="Arial" w:hAnsi="Arial" w:cs="Arial"/>
          <w:sz w:val="24"/>
          <w:szCs w:val="24"/>
        </w:rPr>
        <w:t>9</w:t>
      </w:r>
      <w:r w:rsidRPr="0098273F">
        <w:rPr>
          <w:rFonts w:ascii="Arial" w:hAnsi="Arial" w:cs="Arial"/>
          <w:sz w:val="24"/>
          <w:szCs w:val="24"/>
        </w:rPr>
        <w:t xml:space="preserve"> </w:t>
      </w:r>
      <w:r w:rsidR="0025745D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4448C1" w:rsidRPr="000025F3">
        <w:rPr>
          <w:rFonts w:ascii="Arial" w:hAnsi="Arial" w:cs="Arial"/>
          <w:sz w:val="24"/>
          <w:szCs w:val="24"/>
        </w:rPr>
        <w:t xml:space="preserve">jido </w:t>
      </w:r>
      <w:r w:rsidR="008F2A67" w:rsidRPr="000025F3">
        <w:rPr>
          <w:rFonts w:ascii="Arial" w:hAnsi="Arial" w:cs="Arial"/>
          <w:sz w:val="24"/>
          <w:szCs w:val="24"/>
        </w:rPr>
        <w:t xml:space="preserve">en </w:t>
      </w:r>
      <w:r w:rsidR="004448C1" w:rsidRPr="000025F3">
        <w:rPr>
          <w:rFonts w:ascii="Arial" w:hAnsi="Arial" w:cs="Arial"/>
          <w:sz w:val="24"/>
          <w:szCs w:val="24"/>
        </w:rPr>
        <w:t>Valle Verde</w:t>
      </w:r>
      <w:r w:rsidR="000025F3" w:rsidRPr="000025F3">
        <w:rPr>
          <w:rFonts w:ascii="Arial" w:hAnsi="Arial" w:cs="Arial"/>
          <w:sz w:val="24"/>
          <w:szCs w:val="24"/>
        </w:rPr>
        <w:t xml:space="preserve"> Tijuana, de las 8:00 a las 13:00 h</w:t>
      </w:r>
      <w:r w:rsidRPr="0098273F">
        <w:rPr>
          <w:rFonts w:ascii="Arial" w:hAnsi="Arial" w:cs="Arial"/>
          <w:sz w:val="24"/>
          <w:szCs w:val="24"/>
        </w:rPr>
        <w:t>oras</w:t>
      </w:r>
      <w:r w:rsidRPr="0098273F">
        <w:rPr>
          <w:rFonts w:ascii="Arial" w:hAnsi="Arial" w:cs="Arial"/>
          <w:color w:val="222222"/>
          <w:sz w:val="24"/>
          <w:szCs w:val="24"/>
        </w:rPr>
        <w:t>. Serán atendidos por alumnos</w:t>
      </w:r>
      <w:r w:rsidRPr="0098273F">
        <w:rPr>
          <w:rFonts w:ascii="Arial" w:hAnsi="Arial" w:cs="Arial"/>
          <w:color w:val="FF0000"/>
          <w:sz w:val="24"/>
          <w:szCs w:val="24"/>
        </w:rPr>
        <w:t xml:space="preserve"> </w:t>
      </w:r>
      <w:r w:rsidRPr="0098273F">
        <w:rPr>
          <w:rFonts w:ascii="Arial" w:hAnsi="Arial" w:cs="Arial"/>
          <w:color w:val="222222"/>
          <w:sz w:val="24"/>
          <w:szCs w:val="24"/>
        </w:rPr>
        <w:t>y docentes de diversas unidades académicas del Campus Tijuana.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  <w:rPr>
          <w:color w:val="222222"/>
          <w:sz w:val="20"/>
          <w:szCs w:val="20"/>
        </w:rPr>
      </w:pPr>
      <w:r w:rsidRPr="0098273F">
        <w:rPr>
          <w:rFonts w:ascii="Arial" w:hAnsi="Arial" w:cs="Arial"/>
          <w:color w:val="222222"/>
          <w:sz w:val="20"/>
          <w:szCs w:val="20"/>
        </w:rPr>
        <w:t> 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</w:pPr>
      <w:r w:rsidRPr="0098273F">
        <w:rPr>
          <w:rFonts w:ascii="Arial" w:hAnsi="Arial" w:cs="Arial"/>
          <w:sz w:val="24"/>
          <w:szCs w:val="24"/>
        </w:rPr>
        <w:t xml:space="preserve">La </w:t>
      </w:r>
      <w:r w:rsidR="001A7B81" w:rsidRPr="001A7B81">
        <w:rPr>
          <w:rFonts w:ascii="Arial" w:hAnsi="Arial" w:cs="Arial"/>
          <w:sz w:val="24"/>
          <w:szCs w:val="24"/>
        </w:rPr>
        <w:t>Facultad</w:t>
      </w:r>
      <w:r w:rsidRPr="0098273F">
        <w:rPr>
          <w:rFonts w:ascii="Arial" w:hAnsi="Arial" w:cs="Arial"/>
          <w:sz w:val="24"/>
          <w:szCs w:val="24"/>
        </w:rPr>
        <w:t xml:space="preserve"> de Ciencias de la Salud, Facultad de Medicina y Psicología, así como la Facultad de Odontología, ofrecerán los servicios de: consulta médica general y pediátrica; orientación sobre salud alimentaria; medicina preventiva; farmacia; talleres psicoeducativos para padres de familia; </w:t>
      </w:r>
      <w:r w:rsidR="00FF70C5" w:rsidRPr="00FF70C5">
        <w:rPr>
          <w:rFonts w:ascii="Arial" w:hAnsi="Arial" w:cs="Arial"/>
          <w:sz w:val="24"/>
          <w:szCs w:val="24"/>
        </w:rPr>
        <w:t xml:space="preserve">promoción de la salud y prevención de infecciones; </w:t>
      </w:r>
      <w:r w:rsidRPr="0098273F">
        <w:rPr>
          <w:rFonts w:ascii="Arial" w:hAnsi="Arial" w:cs="Arial"/>
          <w:sz w:val="24"/>
          <w:szCs w:val="24"/>
        </w:rPr>
        <w:t>ayuda con adicciones; toma de talla, peso y presión arterial; taller de salud sexual y reproductiva; técnicas de cepillado y uso de hilo dental; restauracione</w:t>
      </w:r>
      <w:r w:rsidR="00FF70C5" w:rsidRPr="00FF70C5">
        <w:rPr>
          <w:rFonts w:ascii="Arial" w:hAnsi="Arial" w:cs="Arial"/>
          <w:sz w:val="24"/>
          <w:szCs w:val="24"/>
        </w:rPr>
        <w:t>s dentales</w:t>
      </w:r>
      <w:r w:rsidRPr="0098273F">
        <w:rPr>
          <w:rFonts w:ascii="Arial" w:hAnsi="Arial" w:cs="Arial"/>
          <w:sz w:val="24"/>
          <w:szCs w:val="24"/>
        </w:rPr>
        <w:t>; extracci</w:t>
      </w:r>
      <w:r w:rsidR="00FF70C5" w:rsidRPr="00FF70C5">
        <w:rPr>
          <w:rFonts w:ascii="Arial" w:hAnsi="Arial" w:cs="Arial"/>
          <w:sz w:val="24"/>
          <w:szCs w:val="24"/>
        </w:rPr>
        <w:t xml:space="preserve">ones simples; diagnóstico nutricional, talleres de alimentos sanos, </w:t>
      </w:r>
      <w:r w:rsidRPr="0098273F">
        <w:rPr>
          <w:rFonts w:ascii="Arial" w:hAnsi="Arial" w:cs="Arial"/>
          <w:sz w:val="24"/>
          <w:szCs w:val="24"/>
        </w:rPr>
        <w:t xml:space="preserve"> entre otros.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  <w:rPr>
          <w:color w:val="FF0000"/>
          <w:sz w:val="20"/>
          <w:szCs w:val="20"/>
        </w:rPr>
      </w:pPr>
      <w:r w:rsidRPr="0098273F">
        <w:rPr>
          <w:rFonts w:ascii="Arial" w:hAnsi="Arial" w:cs="Arial"/>
          <w:color w:val="FF0000"/>
          <w:sz w:val="20"/>
          <w:szCs w:val="20"/>
        </w:rPr>
        <w:t> 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  <w:rPr>
          <w:color w:val="FF0000"/>
        </w:rPr>
      </w:pPr>
      <w:r w:rsidRPr="0098273F">
        <w:rPr>
          <w:rFonts w:ascii="Arial" w:hAnsi="Arial" w:cs="Arial"/>
          <w:spacing w:val="-2"/>
          <w:sz w:val="24"/>
          <w:szCs w:val="24"/>
        </w:rPr>
        <w:t>De la Facultad de Artes impartirán</w:t>
      </w:r>
      <w:r w:rsidR="00FF70C5" w:rsidRPr="00FF70C5">
        <w:rPr>
          <w:rFonts w:ascii="Arial" w:hAnsi="Arial" w:cs="Arial"/>
          <w:spacing w:val="-2"/>
          <w:sz w:val="24"/>
          <w:szCs w:val="24"/>
        </w:rPr>
        <w:t xml:space="preserve"> talleres de grabado para jóvene</w:t>
      </w:r>
      <w:r w:rsidRPr="0098273F">
        <w:rPr>
          <w:rFonts w:ascii="Arial" w:hAnsi="Arial" w:cs="Arial"/>
          <w:spacing w:val="-2"/>
          <w:sz w:val="24"/>
          <w:szCs w:val="24"/>
        </w:rPr>
        <w:t>s</w:t>
      </w:r>
      <w:r w:rsidR="00FF70C5" w:rsidRPr="00FF70C5">
        <w:rPr>
          <w:rFonts w:ascii="Arial" w:hAnsi="Arial" w:cs="Arial"/>
          <w:spacing w:val="-2"/>
          <w:sz w:val="24"/>
          <w:szCs w:val="24"/>
        </w:rPr>
        <w:t>, artísticos para niños desde recién nacidos hasta 5 años acompañados de un adulto</w:t>
      </w:r>
      <w:r w:rsidRPr="0098273F">
        <w:rPr>
          <w:rFonts w:ascii="Arial" w:hAnsi="Arial" w:cs="Arial"/>
          <w:color w:val="FF0000"/>
          <w:spacing w:val="-2"/>
          <w:sz w:val="24"/>
          <w:szCs w:val="24"/>
        </w:rPr>
        <w:t xml:space="preserve">. </w:t>
      </w:r>
      <w:r w:rsidRPr="0098273F">
        <w:rPr>
          <w:rFonts w:ascii="Arial" w:hAnsi="Arial" w:cs="Arial"/>
          <w:spacing w:val="-2"/>
          <w:sz w:val="24"/>
          <w:szCs w:val="24"/>
        </w:rPr>
        <w:t>La Facultad de Derecho brindará pláticas y talleres sobre: divorcio y pensión alimenticia, prescripción; derechos de los menores, laborales y de las mujeres</w:t>
      </w:r>
      <w:r w:rsidR="00FF70C5" w:rsidRPr="00FF70C5">
        <w:rPr>
          <w:rFonts w:ascii="Arial" w:hAnsi="Arial" w:cs="Arial"/>
          <w:spacing w:val="-2"/>
          <w:sz w:val="24"/>
          <w:szCs w:val="24"/>
        </w:rPr>
        <w:t xml:space="preserve">, además de asesorías </w:t>
      </w:r>
      <w:r w:rsidR="00FF70C5" w:rsidRPr="00495AA6">
        <w:rPr>
          <w:rFonts w:ascii="Arial" w:hAnsi="Arial" w:cs="Arial"/>
          <w:spacing w:val="-2"/>
          <w:sz w:val="24"/>
          <w:szCs w:val="24"/>
        </w:rPr>
        <w:t>personalizadas en denuncias por violencia familiar, derecho laboral, divorcios y sus diferentes modalidades</w:t>
      </w:r>
      <w:r w:rsidRPr="0098273F">
        <w:rPr>
          <w:rFonts w:ascii="Arial" w:hAnsi="Arial" w:cs="Arial"/>
          <w:spacing w:val="-2"/>
          <w:sz w:val="24"/>
          <w:szCs w:val="24"/>
        </w:rPr>
        <w:t>. La Facultad de Economía y Relaciones Internacionales ofrecerá taller de economía familiar, así como asesoría sobre regularización de empresas.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  <w:rPr>
          <w:color w:val="FF0000"/>
          <w:sz w:val="20"/>
          <w:szCs w:val="20"/>
        </w:rPr>
      </w:pPr>
      <w:r w:rsidRPr="0098273F">
        <w:rPr>
          <w:rFonts w:ascii="Arial" w:hAnsi="Arial" w:cs="Arial"/>
          <w:color w:val="FF0000"/>
          <w:sz w:val="20"/>
          <w:szCs w:val="20"/>
        </w:rPr>
        <w:t> 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</w:pPr>
      <w:r w:rsidRPr="0098273F">
        <w:rPr>
          <w:rFonts w:ascii="Arial" w:hAnsi="Arial" w:cs="Arial"/>
          <w:sz w:val="24"/>
          <w:szCs w:val="24"/>
        </w:rPr>
        <w:t xml:space="preserve">La Facultad de Deportes tendrá un programa de motricidad; actividad física para niños y adultos; </w:t>
      </w:r>
      <w:r w:rsidR="00495AA6" w:rsidRPr="00495AA6">
        <w:rPr>
          <w:rFonts w:ascii="Arial" w:hAnsi="Arial" w:cs="Arial"/>
          <w:sz w:val="24"/>
          <w:szCs w:val="24"/>
        </w:rPr>
        <w:t xml:space="preserve">pláticas sobre </w:t>
      </w:r>
      <w:r w:rsidRPr="0098273F">
        <w:rPr>
          <w:rFonts w:ascii="Arial" w:hAnsi="Arial" w:cs="Arial"/>
          <w:sz w:val="24"/>
          <w:szCs w:val="24"/>
        </w:rPr>
        <w:t>nutrición</w:t>
      </w:r>
      <w:r w:rsidR="00495AA6" w:rsidRPr="00495AA6">
        <w:rPr>
          <w:rFonts w:ascii="Arial" w:hAnsi="Arial" w:cs="Arial"/>
          <w:sz w:val="24"/>
          <w:szCs w:val="24"/>
        </w:rPr>
        <w:t xml:space="preserve"> y promoción</w:t>
      </w:r>
      <w:r w:rsidRPr="0098273F">
        <w:rPr>
          <w:rFonts w:ascii="Arial" w:hAnsi="Arial" w:cs="Arial"/>
          <w:sz w:val="24"/>
          <w:szCs w:val="24"/>
        </w:rPr>
        <w:t xml:space="preserve"> para salud. La Facultad de Humanidades y Ciencias Sociales realizará una feria de valores; test vocacionales y </w:t>
      </w:r>
      <w:r w:rsidR="00495AA6" w:rsidRPr="00495AA6">
        <w:rPr>
          <w:rFonts w:ascii="Arial" w:hAnsi="Arial" w:cs="Arial"/>
          <w:sz w:val="24"/>
          <w:szCs w:val="24"/>
        </w:rPr>
        <w:t xml:space="preserve">juegos para el </w:t>
      </w:r>
      <w:r w:rsidRPr="0098273F">
        <w:rPr>
          <w:rFonts w:ascii="Arial" w:hAnsi="Arial" w:cs="Arial"/>
          <w:sz w:val="24"/>
          <w:szCs w:val="24"/>
        </w:rPr>
        <w:t xml:space="preserve">aprendizaje de matemáticas y español. 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  <w:rPr>
          <w:sz w:val="20"/>
          <w:szCs w:val="20"/>
        </w:rPr>
      </w:pPr>
      <w:r w:rsidRPr="0098273F">
        <w:rPr>
          <w:rFonts w:ascii="Arial" w:hAnsi="Arial" w:cs="Arial"/>
          <w:sz w:val="20"/>
          <w:szCs w:val="20"/>
        </w:rPr>
        <w:t> </w:t>
      </w:r>
    </w:p>
    <w:p w:rsidR="0098273F" w:rsidRPr="0098273F" w:rsidRDefault="00314816" w:rsidP="0098273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314816">
        <w:rPr>
          <w:rFonts w:ascii="Arial" w:hAnsi="Arial" w:cs="Arial"/>
          <w:spacing w:val="-4"/>
          <w:sz w:val="24"/>
          <w:szCs w:val="24"/>
        </w:rPr>
        <w:t>Por su parte, la</w:t>
      </w:r>
      <w:r>
        <w:rPr>
          <w:rFonts w:ascii="Arial" w:hAnsi="Arial" w:cs="Arial"/>
          <w:color w:val="222222"/>
          <w:sz w:val="24"/>
          <w:szCs w:val="24"/>
        </w:rPr>
        <w:t xml:space="preserve"> Facultad de Ciencias Químicas e Ingeniería realizará talleres de robótica y programación de tabletas electrónicas el día viernes 6 de diciembre </w:t>
      </w:r>
      <w:r w:rsidR="00F65EB7">
        <w:rPr>
          <w:rFonts w:ascii="Arial" w:hAnsi="Arial" w:cs="Arial"/>
          <w:color w:val="222222"/>
          <w:sz w:val="24"/>
          <w:szCs w:val="24"/>
        </w:rPr>
        <w:t xml:space="preserve">de 8:00 a 11:00 horas. Ese mismo día, en las instalaciones de esta unidad académica ubicadas en la Unidad </w:t>
      </w:r>
      <w:proofErr w:type="spellStart"/>
      <w:r w:rsidR="00F65EB7">
        <w:rPr>
          <w:rFonts w:ascii="Arial" w:hAnsi="Arial" w:cs="Arial"/>
          <w:color w:val="222222"/>
          <w:sz w:val="24"/>
          <w:szCs w:val="24"/>
        </w:rPr>
        <w:t>Otay</w:t>
      </w:r>
      <w:proofErr w:type="spellEnd"/>
      <w:r w:rsidR="00F007A2">
        <w:rPr>
          <w:rFonts w:ascii="Arial" w:hAnsi="Arial" w:cs="Arial"/>
          <w:color w:val="222222"/>
          <w:sz w:val="24"/>
          <w:szCs w:val="24"/>
        </w:rPr>
        <w:t xml:space="preserve"> (calzada Universidad # 14418, Parque Industrial Internacional Tijuana), se estarán entregando frasco e indicaciones para muestras de </w:t>
      </w:r>
      <w:r w:rsidR="00EF462C">
        <w:rPr>
          <w:rFonts w:ascii="Arial" w:hAnsi="Arial" w:cs="Arial"/>
          <w:color w:val="222222"/>
          <w:sz w:val="24"/>
          <w:szCs w:val="24"/>
        </w:rPr>
        <w:t>orina a las personas que se ha</w:t>
      </w:r>
      <w:r w:rsidR="00464543">
        <w:rPr>
          <w:rFonts w:ascii="Arial" w:hAnsi="Arial" w:cs="Arial"/>
          <w:color w:val="222222"/>
          <w:sz w:val="24"/>
          <w:szCs w:val="24"/>
        </w:rPr>
        <w:t>rán</w:t>
      </w:r>
      <w:r w:rsidR="00EF462C">
        <w:rPr>
          <w:rFonts w:ascii="Arial" w:hAnsi="Arial" w:cs="Arial"/>
          <w:color w:val="222222"/>
          <w:sz w:val="24"/>
          <w:szCs w:val="24"/>
        </w:rPr>
        <w:t xml:space="preserve"> examen general de orina y tipo sanguíneo el </w:t>
      </w:r>
      <w:r w:rsidR="00F65EB7">
        <w:rPr>
          <w:rFonts w:ascii="Arial" w:hAnsi="Arial" w:cs="Arial"/>
          <w:color w:val="222222"/>
          <w:sz w:val="24"/>
          <w:szCs w:val="24"/>
        </w:rPr>
        <w:t>sábado 7 de diciembre</w:t>
      </w:r>
      <w:r w:rsidR="00EF462C">
        <w:rPr>
          <w:rFonts w:ascii="Arial" w:hAnsi="Arial" w:cs="Arial"/>
          <w:color w:val="222222"/>
          <w:sz w:val="24"/>
          <w:szCs w:val="24"/>
        </w:rPr>
        <w:t>, durante la Brigada Universitaria.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314816"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  <w:rPr>
          <w:color w:val="222222"/>
          <w:sz w:val="20"/>
          <w:szCs w:val="20"/>
        </w:rPr>
      </w:pPr>
      <w:r w:rsidRPr="0098273F">
        <w:rPr>
          <w:rFonts w:ascii="Arial" w:hAnsi="Arial" w:cs="Arial"/>
          <w:color w:val="222222"/>
          <w:sz w:val="20"/>
          <w:szCs w:val="20"/>
        </w:rPr>
        <w:t> </w:t>
      </w:r>
    </w:p>
    <w:p w:rsidR="0098273F" w:rsidRPr="0098273F" w:rsidRDefault="0098273F" w:rsidP="0098273F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98273F">
        <w:rPr>
          <w:rFonts w:ascii="Arial" w:hAnsi="Arial" w:cs="Arial"/>
          <w:color w:val="222222"/>
          <w:sz w:val="24"/>
          <w:szCs w:val="24"/>
        </w:rPr>
        <w:t xml:space="preserve">También participará el Sistema Universitario de Radio y Televisión de la UABC </w:t>
      </w:r>
      <w:r w:rsidR="00464543">
        <w:rPr>
          <w:rFonts w:ascii="Arial" w:hAnsi="Arial" w:cs="Arial"/>
          <w:color w:val="222222"/>
          <w:sz w:val="24"/>
          <w:szCs w:val="24"/>
        </w:rPr>
        <w:t xml:space="preserve">con </w:t>
      </w:r>
      <w:r w:rsidRPr="0098273F">
        <w:rPr>
          <w:rFonts w:ascii="Arial" w:hAnsi="Arial" w:cs="Arial"/>
          <w:color w:val="222222"/>
          <w:sz w:val="24"/>
          <w:szCs w:val="24"/>
        </w:rPr>
        <w:t xml:space="preserve">talleres de locución </w:t>
      </w:r>
      <w:r w:rsidR="001A7B81">
        <w:rPr>
          <w:rFonts w:ascii="Arial" w:hAnsi="Arial" w:cs="Arial"/>
          <w:color w:val="222222"/>
          <w:sz w:val="24"/>
          <w:szCs w:val="24"/>
        </w:rPr>
        <w:t xml:space="preserve">para niños </w:t>
      </w:r>
      <w:r w:rsidRPr="0098273F">
        <w:rPr>
          <w:rFonts w:ascii="Arial" w:hAnsi="Arial" w:cs="Arial"/>
          <w:color w:val="222222"/>
          <w:sz w:val="24"/>
          <w:szCs w:val="24"/>
        </w:rPr>
        <w:t>y creación de programa radiofónico. </w:t>
      </w:r>
    </w:p>
    <w:p w:rsidR="003A7DED" w:rsidRDefault="003A7DED" w:rsidP="0098273F">
      <w:pPr>
        <w:jc w:val="both"/>
        <w:rPr>
          <w:rFonts w:ascii="Arial" w:hAnsi="Arial" w:cs="Arial"/>
          <w:sz w:val="24"/>
          <w:szCs w:val="24"/>
        </w:rPr>
      </w:pPr>
    </w:p>
    <w:p w:rsidR="003B4CFD" w:rsidRDefault="003B4CFD" w:rsidP="00E65A79">
      <w:pPr>
        <w:jc w:val="center"/>
        <w:rPr>
          <w:rFonts w:ascii="Arial" w:hAnsi="Arial" w:cs="Arial"/>
          <w:b/>
          <w:sz w:val="24"/>
          <w:szCs w:val="24"/>
        </w:rPr>
      </w:pPr>
    </w:p>
    <w:sectPr w:rsidR="003B4CFD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5AA" w:rsidRDefault="002755AA">
      <w:r>
        <w:separator/>
      </w:r>
    </w:p>
  </w:endnote>
  <w:endnote w:type="continuationSeparator" w:id="0">
    <w:p w:rsidR="002755AA" w:rsidRDefault="0027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5AA" w:rsidRDefault="002755AA">
      <w:r>
        <w:rPr>
          <w:color w:val="000000"/>
        </w:rPr>
        <w:separator/>
      </w:r>
    </w:p>
  </w:footnote>
  <w:footnote w:type="continuationSeparator" w:id="0">
    <w:p w:rsidR="002755AA" w:rsidRDefault="00275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6"/>
  </w:num>
  <w:num w:numId="5">
    <w:abstractNumId w:val="25"/>
  </w:num>
  <w:num w:numId="6">
    <w:abstractNumId w:val="4"/>
  </w:num>
  <w:num w:numId="7">
    <w:abstractNumId w:val="15"/>
  </w:num>
  <w:num w:numId="8">
    <w:abstractNumId w:val="14"/>
  </w:num>
  <w:num w:numId="9">
    <w:abstractNumId w:val="2"/>
  </w:num>
  <w:num w:numId="10">
    <w:abstractNumId w:val="7"/>
  </w:num>
  <w:num w:numId="11">
    <w:abstractNumId w:val="6"/>
  </w:num>
  <w:num w:numId="12">
    <w:abstractNumId w:val="13"/>
  </w:num>
  <w:num w:numId="13">
    <w:abstractNumId w:val="18"/>
  </w:num>
  <w:num w:numId="14">
    <w:abstractNumId w:val="1"/>
  </w:num>
  <w:num w:numId="15">
    <w:abstractNumId w:val="9"/>
  </w:num>
  <w:num w:numId="16">
    <w:abstractNumId w:val="20"/>
  </w:num>
  <w:num w:numId="17">
    <w:abstractNumId w:val="8"/>
  </w:num>
  <w:num w:numId="18">
    <w:abstractNumId w:val="10"/>
  </w:num>
  <w:num w:numId="19">
    <w:abstractNumId w:val="21"/>
  </w:num>
  <w:num w:numId="20">
    <w:abstractNumId w:val="3"/>
  </w:num>
  <w:num w:numId="21">
    <w:abstractNumId w:val="19"/>
  </w:num>
  <w:num w:numId="22">
    <w:abstractNumId w:val="11"/>
  </w:num>
  <w:num w:numId="23">
    <w:abstractNumId w:val="22"/>
  </w:num>
  <w:num w:numId="24">
    <w:abstractNumId w:val="23"/>
  </w:num>
  <w:num w:numId="25">
    <w:abstractNumId w:val="24"/>
  </w:num>
  <w:num w:numId="2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B599D-020E-4C6A-9BCF-9B2D6E4C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2019-12-03T01:26:00Z</cp:lastPrinted>
  <dcterms:created xsi:type="dcterms:W3CDTF">2019-12-06T01:01:00Z</dcterms:created>
  <dcterms:modified xsi:type="dcterms:W3CDTF">2019-12-06T01:11:00Z</dcterms:modified>
</cp:coreProperties>
</file>