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E9720E" wp14:editId="63C9497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812019">
        <w:rPr>
          <w:rFonts w:ascii="Arial" w:hAnsi="Arial" w:cs="Arial"/>
          <w:b/>
          <w:sz w:val="24"/>
          <w:szCs w:val="24"/>
        </w:rPr>
        <w:t>58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1A7B81" w:rsidRPr="001A7B81" w:rsidRDefault="001A7B81" w:rsidP="0098273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</w:rPr>
      </w:pPr>
    </w:p>
    <w:p w:rsidR="00354621" w:rsidRDefault="00354621" w:rsidP="0035462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/>
          <w:sz w:val="36"/>
          <w:szCs w:val="36"/>
          <w:lang w:val="es-MX"/>
        </w:rPr>
      </w:pPr>
      <w:r w:rsidRPr="00354621">
        <w:rPr>
          <w:rFonts w:ascii="Arial" w:hAnsi="Arial" w:cs="Arial"/>
          <w:b/>
          <w:color w:val="000000"/>
          <w:sz w:val="36"/>
          <w:szCs w:val="36"/>
          <w:lang w:val="es-MX"/>
        </w:rPr>
        <w:t xml:space="preserve">Arranca el </w:t>
      </w:r>
      <w:proofErr w:type="spellStart"/>
      <w:r w:rsidRPr="00354621">
        <w:rPr>
          <w:rFonts w:ascii="Arial" w:hAnsi="Arial" w:cs="Arial"/>
          <w:b/>
          <w:color w:val="000000"/>
          <w:sz w:val="36"/>
          <w:szCs w:val="36"/>
          <w:lang w:val="es-MX"/>
        </w:rPr>
        <w:t>Boletón</w:t>
      </w:r>
      <w:proofErr w:type="spellEnd"/>
      <w:r w:rsidRPr="00354621">
        <w:rPr>
          <w:rFonts w:ascii="Arial" w:hAnsi="Arial" w:cs="Arial"/>
          <w:b/>
          <w:color w:val="000000"/>
          <w:sz w:val="36"/>
          <w:szCs w:val="36"/>
          <w:lang w:val="es-MX"/>
        </w:rPr>
        <w:t xml:space="preserve"> Universitario</w:t>
      </w:r>
    </w:p>
    <w:p w:rsidR="00354621" w:rsidRPr="00354621" w:rsidRDefault="00354621" w:rsidP="0035462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/>
          <w:sz w:val="16"/>
          <w:szCs w:val="16"/>
          <w:lang w:val="es-MX"/>
        </w:rPr>
      </w:pPr>
    </w:p>
    <w:p w:rsidR="00354621" w:rsidRPr="001E3008" w:rsidRDefault="001E3008" w:rsidP="001E3008">
      <w:pPr>
        <w:pStyle w:val="NormalWeb"/>
        <w:numPr>
          <w:ilvl w:val="0"/>
          <w:numId w:val="28"/>
        </w:numPr>
        <w:shd w:val="clear" w:color="auto" w:fill="FFFFFF"/>
        <w:spacing w:before="0" w:after="0"/>
        <w:ind w:left="284" w:hanging="284"/>
        <w:jc w:val="both"/>
        <w:rPr>
          <w:rFonts w:ascii="Myriad Pro" w:hAnsi="Myriad Pro"/>
          <w:color w:val="000000"/>
          <w:sz w:val="18"/>
          <w:szCs w:val="18"/>
          <w:lang w:val="es-MX"/>
        </w:rPr>
      </w:pPr>
      <w:r w:rsidRPr="00354621">
        <w:rPr>
          <w:rFonts w:ascii="Arial" w:hAnsi="Arial" w:cs="Arial"/>
          <w:color w:val="000000"/>
          <w:lang w:val="es-MX"/>
        </w:rPr>
        <w:t xml:space="preserve">Durante los días 6, 7 y 8 de diciembre </w:t>
      </w:r>
      <w:r>
        <w:rPr>
          <w:rFonts w:ascii="Arial" w:hAnsi="Arial" w:cs="Arial"/>
          <w:color w:val="000000"/>
          <w:lang w:val="es-MX"/>
        </w:rPr>
        <w:t>en los tres campus universitarios.</w:t>
      </w:r>
    </w:p>
    <w:p w:rsidR="001E3008" w:rsidRPr="00354621" w:rsidRDefault="001E3008" w:rsidP="001E3008">
      <w:pPr>
        <w:pStyle w:val="NormalWeb"/>
        <w:shd w:val="clear" w:color="auto" w:fill="FFFFFF"/>
        <w:spacing w:before="0" w:after="0"/>
        <w:ind w:left="284"/>
        <w:jc w:val="both"/>
        <w:rPr>
          <w:rFonts w:ascii="Myriad Pro" w:hAnsi="Myriad Pro"/>
          <w:color w:val="000000"/>
          <w:sz w:val="18"/>
          <w:szCs w:val="18"/>
          <w:lang w:val="es-MX"/>
        </w:rPr>
      </w:pPr>
    </w:p>
    <w:p w:rsidR="00354621" w:rsidRDefault="00354621" w:rsidP="0035462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354621">
        <w:rPr>
          <w:rFonts w:ascii="Arial" w:hAnsi="Arial" w:cs="Arial"/>
          <w:b/>
          <w:color w:val="000000"/>
          <w:lang w:val="es-MX"/>
        </w:rPr>
        <w:t>Mexicali, B.C., viernes 6 de diciembre de 2019</w:t>
      </w:r>
      <w:r>
        <w:rPr>
          <w:rFonts w:ascii="Arial" w:hAnsi="Arial" w:cs="Arial"/>
          <w:color w:val="000000"/>
          <w:lang w:val="es-MX"/>
        </w:rPr>
        <w:t xml:space="preserve">.- </w:t>
      </w:r>
      <w:r w:rsidRPr="00354621">
        <w:rPr>
          <w:rFonts w:ascii="Arial" w:hAnsi="Arial" w:cs="Arial"/>
          <w:color w:val="000000"/>
          <w:lang w:val="es-MX"/>
        </w:rPr>
        <w:t xml:space="preserve">Durante los días 6, 7 y 8 de diciembre </w:t>
      </w:r>
      <w:r w:rsidR="004A0935">
        <w:rPr>
          <w:rFonts w:ascii="Arial" w:hAnsi="Arial" w:cs="Arial"/>
          <w:color w:val="000000"/>
          <w:lang w:val="es-MX"/>
        </w:rPr>
        <w:t xml:space="preserve">en los tres campus universitario </w:t>
      </w:r>
      <w:r w:rsidRPr="00354621">
        <w:rPr>
          <w:rFonts w:ascii="Arial" w:hAnsi="Arial" w:cs="Arial"/>
          <w:color w:val="000000"/>
          <w:lang w:val="es-MX"/>
        </w:rPr>
        <w:t xml:space="preserve">se realizará el tradicional </w:t>
      </w:r>
      <w:proofErr w:type="spellStart"/>
      <w:r w:rsidRPr="00354621">
        <w:rPr>
          <w:rFonts w:ascii="Arial" w:hAnsi="Arial" w:cs="Arial"/>
          <w:color w:val="000000"/>
          <w:lang w:val="es-MX"/>
        </w:rPr>
        <w:t>Boletón</w:t>
      </w:r>
      <w:proofErr w:type="spellEnd"/>
      <w:r w:rsidRPr="00354621">
        <w:rPr>
          <w:rFonts w:ascii="Arial" w:hAnsi="Arial" w:cs="Arial"/>
          <w:color w:val="000000"/>
          <w:lang w:val="es-MX"/>
        </w:rPr>
        <w:t xml:space="preserve"> Universitario correspondiente al 85 Sorteo Magno de la Universidad Autónoma de Baja California (UABC), donde los compradores de los últimos boletos tendrán la oportunidad de participar en la ruleta y ganarse desde </w:t>
      </w:r>
      <w:proofErr w:type="spellStart"/>
      <w:r w:rsidRPr="00354621">
        <w:rPr>
          <w:rFonts w:ascii="Arial" w:hAnsi="Arial" w:cs="Arial"/>
          <w:i/>
          <w:color w:val="000000"/>
          <w:lang w:val="es-MX"/>
        </w:rPr>
        <w:t>souvenirs</w:t>
      </w:r>
      <w:proofErr w:type="spellEnd"/>
      <w:r w:rsidRPr="00354621">
        <w:rPr>
          <w:rFonts w:ascii="Arial" w:hAnsi="Arial" w:cs="Arial"/>
          <w:color w:val="000000"/>
          <w:lang w:val="es-MX"/>
        </w:rPr>
        <w:t xml:space="preserve"> de Sorteos hasta sillas, audífonos, vajillas y electrodomésticos.</w:t>
      </w:r>
    </w:p>
    <w:p w:rsidR="00354621" w:rsidRPr="00354621" w:rsidRDefault="00354621" w:rsidP="0035462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0"/>
          <w:szCs w:val="20"/>
          <w:lang w:val="es-MX"/>
        </w:rPr>
      </w:pPr>
    </w:p>
    <w:p w:rsidR="00354621" w:rsidRDefault="00354621" w:rsidP="0035462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354621">
        <w:rPr>
          <w:rFonts w:ascii="Arial" w:hAnsi="Arial" w:cs="Arial"/>
          <w:color w:val="000000"/>
          <w:lang w:val="es-MX"/>
        </w:rPr>
        <w:t xml:space="preserve">La doctora Gisela Montero </w:t>
      </w:r>
      <w:proofErr w:type="spellStart"/>
      <w:r w:rsidRPr="00354621">
        <w:rPr>
          <w:rFonts w:ascii="Arial" w:hAnsi="Arial" w:cs="Arial"/>
          <w:color w:val="000000"/>
          <w:lang w:val="es-MX"/>
        </w:rPr>
        <w:t>Alpírez</w:t>
      </w:r>
      <w:proofErr w:type="spellEnd"/>
      <w:r w:rsidRPr="00354621">
        <w:rPr>
          <w:rFonts w:ascii="Arial" w:hAnsi="Arial" w:cs="Arial"/>
          <w:color w:val="000000"/>
          <w:lang w:val="es-MX"/>
        </w:rPr>
        <w:t xml:space="preserve">, vicerrectora del Campus Mexicali, inauguró el </w:t>
      </w:r>
      <w:proofErr w:type="spellStart"/>
      <w:r w:rsidRPr="00354621">
        <w:rPr>
          <w:rFonts w:ascii="Arial" w:hAnsi="Arial" w:cs="Arial"/>
          <w:color w:val="000000"/>
          <w:lang w:val="es-MX"/>
        </w:rPr>
        <w:t>Boletón</w:t>
      </w:r>
      <w:proofErr w:type="spellEnd"/>
      <w:r w:rsidRPr="00354621">
        <w:rPr>
          <w:rFonts w:ascii="Arial" w:hAnsi="Arial" w:cs="Arial"/>
          <w:color w:val="000000"/>
          <w:lang w:val="es-MX"/>
        </w:rPr>
        <w:t xml:space="preserve"> Universitario y agradeció, </w:t>
      </w:r>
      <w:r w:rsidRPr="00354621">
        <w:rPr>
          <w:rFonts w:ascii="Arial" w:hAnsi="Arial" w:cs="Arial"/>
          <w:lang w:val="es-MX"/>
        </w:rPr>
        <w:t>a nombre del rector, doctor Daniel Octavio Valdez Delgadillo,</w:t>
      </w:r>
      <w:r w:rsidRPr="00354621">
        <w:rPr>
          <w:rFonts w:ascii="Arial" w:hAnsi="Arial" w:cs="Arial"/>
          <w:color w:val="000000"/>
          <w:lang w:val="es-MX"/>
        </w:rPr>
        <w:t xml:space="preserve"> a todas las personas que hasta el momento han apoyado con la compra de boletos ya que los fondos recabados a través de los Sorteos Universitarios, se destinan para ofrecer educación de calidad. </w:t>
      </w:r>
    </w:p>
    <w:p w:rsidR="00354621" w:rsidRPr="00354621" w:rsidRDefault="00354621" w:rsidP="0035462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0"/>
          <w:szCs w:val="20"/>
          <w:lang w:val="es-MX"/>
        </w:rPr>
      </w:pPr>
    </w:p>
    <w:p w:rsidR="00354621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>Agregó: “Estamos sumamente contentos y agradecidos con la comunidad, por la respuesta tan positiva que se ha tenido en la venta de los boletos de este Sorteo Magno, los cuales esperamos se terminen de colocar y con ello agotar la emisión”.</w:t>
      </w:r>
    </w:p>
    <w:p w:rsidR="00354621" w:rsidRPr="00354621" w:rsidRDefault="00354621" w:rsidP="00354621">
      <w:pPr>
        <w:jc w:val="both"/>
        <w:rPr>
          <w:rFonts w:ascii="Arial" w:hAnsi="Arial" w:cs="Arial"/>
          <w:sz w:val="20"/>
          <w:szCs w:val="20"/>
        </w:rPr>
      </w:pPr>
    </w:p>
    <w:p w:rsidR="00354621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 xml:space="preserve">Por su parte la contadora Gabriela Rosas </w:t>
      </w:r>
      <w:proofErr w:type="spellStart"/>
      <w:r w:rsidRPr="00493104">
        <w:rPr>
          <w:rFonts w:ascii="Arial" w:hAnsi="Arial" w:cs="Arial"/>
          <w:sz w:val="24"/>
          <w:szCs w:val="24"/>
        </w:rPr>
        <w:t>Bazúa</w:t>
      </w:r>
      <w:proofErr w:type="spellEnd"/>
      <w:r w:rsidRPr="00493104">
        <w:rPr>
          <w:rFonts w:ascii="Arial" w:hAnsi="Arial" w:cs="Arial"/>
          <w:sz w:val="24"/>
          <w:szCs w:val="24"/>
        </w:rPr>
        <w:t xml:space="preserve">, coordinadora de Sorteos Universitarios, explicó que “el </w:t>
      </w:r>
      <w:proofErr w:type="spellStart"/>
      <w:r w:rsidRPr="00493104">
        <w:rPr>
          <w:rFonts w:ascii="Arial" w:hAnsi="Arial" w:cs="Arial"/>
          <w:sz w:val="24"/>
          <w:szCs w:val="24"/>
        </w:rPr>
        <w:t>Boletón</w:t>
      </w:r>
      <w:proofErr w:type="spellEnd"/>
      <w:r w:rsidRPr="00493104">
        <w:rPr>
          <w:rFonts w:ascii="Arial" w:hAnsi="Arial" w:cs="Arial"/>
          <w:sz w:val="24"/>
          <w:szCs w:val="24"/>
        </w:rPr>
        <w:t xml:space="preserve"> es un recordatorio para la gente de Baja California de que faltan solamente 12 días para el Sorteo Magno e invitarlos para que nadie se quede sin boleto”.</w:t>
      </w:r>
    </w:p>
    <w:p w:rsidR="00354621" w:rsidRPr="00354621" w:rsidRDefault="00354621" w:rsidP="00354621">
      <w:pPr>
        <w:jc w:val="both"/>
        <w:rPr>
          <w:rFonts w:ascii="Arial" w:hAnsi="Arial" w:cs="Arial"/>
          <w:sz w:val="20"/>
          <w:szCs w:val="20"/>
        </w:rPr>
      </w:pPr>
    </w:p>
    <w:p w:rsidR="00354621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>Destacó que en esta edición se incrementó la emisión a 280,000 boletos, de los cuales solo quedan cerca de 5,000, producto del apoyo que bajacalifornianos, personas de otros estados del país e incluso de Estados Unidos han mostrado a la UABC.</w:t>
      </w:r>
    </w:p>
    <w:p w:rsidR="00354621" w:rsidRPr="00354621" w:rsidRDefault="00354621" w:rsidP="00354621">
      <w:pPr>
        <w:jc w:val="both"/>
        <w:rPr>
          <w:rFonts w:ascii="Arial" w:hAnsi="Arial" w:cs="Arial"/>
          <w:sz w:val="20"/>
          <w:szCs w:val="20"/>
        </w:rPr>
      </w:pPr>
    </w:p>
    <w:p w:rsidR="00354621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>El licenciado Gerardo Ayala Cerna, integrante de la generación 1973-1978 de la entonces Escuela de Contabilidad y Administración de la UABC, compró su boleto e invitó a la sociedad, en especial a los egresados, “a apoyar a nuestra Casa de Estudios, a la que le debemos tanto, ya que esto beneficiará a la comunidad estudiantil que se forma en las aulas cimarronas”.</w:t>
      </w:r>
    </w:p>
    <w:p w:rsidR="00354621" w:rsidRPr="00354621" w:rsidRDefault="00354621" w:rsidP="00354621">
      <w:pPr>
        <w:jc w:val="both"/>
        <w:rPr>
          <w:rFonts w:ascii="Arial" w:hAnsi="Arial" w:cs="Arial"/>
          <w:sz w:val="20"/>
          <w:szCs w:val="20"/>
        </w:rPr>
      </w:pPr>
    </w:p>
    <w:p w:rsidR="00354621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>Mientras que la señora María de Jesús Pérez Zaragoza expuso que durante varios años ha contribuido con la UABC a través de la adquisición de boletos en apoyo a sus sobrinos que han estudiado en la Universidad. Dijo que es importante que la comunidad se sume porque “entre todos se puede lograr mucho”.</w:t>
      </w:r>
    </w:p>
    <w:p w:rsidR="00354621" w:rsidRPr="00354621" w:rsidRDefault="00354621" w:rsidP="00354621">
      <w:pPr>
        <w:jc w:val="both"/>
        <w:rPr>
          <w:rFonts w:ascii="Arial" w:hAnsi="Arial" w:cs="Arial"/>
          <w:sz w:val="20"/>
          <w:szCs w:val="20"/>
        </w:rPr>
      </w:pPr>
    </w:p>
    <w:p w:rsidR="00354621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493104">
        <w:rPr>
          <w:rFonts w:ascii="Arial" w:hAnsi="Arial" w:cs="Arial"/>
          <w:sz w:val="24"/>
          <w:szCs w:val="24"/>
        </w:rPr>
        <w:t>Boletón</w:t>
      </w:r>
      <w:proofErr w:type="spellEnd"/>
      <w:r w:rsidRPr="00493104">
        <w:rPr>
          <w:rFonts w:ascii="Arial" w:hAnsi="Arial" w:cs="Arial"/>
          <w:sz w:val="24"/>
          <w:szCs w:val="24"/>
        </w:rPr>
        <w:t xml:space="preserve"> está en todo el estado, con ubicaciones en </w:t>
      </w:r>
      <w:r w:rsidRPr="00493104">
        <w:rPr>
          <w:rFonts w:ascii="Arial" w:hAnsi="Arial" w:cs="Arial"/>
          <w:color w:val="000000"/>
          <w:sz w:val="24"/>
          <w:szCs w:val="24"/>
        </w:rPr>
        <w:t xml:space="preserve">Mexicali, en la explanada de la Vicerrectoría, situada en bulevar Benito Juárez s/n, y en el Parque de los Hippies, por bulevar Lázaro Cárdenas. En Tijuana está instalado frente al puente de la Unidad Universitaria en Mesa de </w:t>
      </w:r>
      <w:proofErr w:type="spellStart"/>
      <w:r w:rsidRPr="00493104">
        <w:rPr>
          <w:rFonts w:ascii="Arial" w:hAnsi="Arial" w:cs="Arial"/>
          <w:color w:val="000000"/>
          <w:sz w:val="24"/>
          <w:szCs w:val="24"/>
        </w:rPr>
        <w:t>Otay</w:t>
      </w:r>
      <w:proofErr w:type="spellEnd"/>
      <w:r w:rsidRPr="00493104">
        <w:rPr>
          <w:rFonts w:ascii="Arial" w:hAnsi="Arial" w:cs="Arial"/>
          <w:color w:val="000000"/>
          <w:sz w:val="24"/>
          <w:szCs w:val="24"/>
        </w:rPr>
        <w:t xml:space="preserve">, y en Bancomer Sucursal </w:t>
      </w:r>
      <w:proofErr w:type="spellStart"/>
      <w:r w:rsidRPr="00493104">
        <w:rPr>
          <w:rFonts w:ascii="Arial" w:hAnsi="Arial" w:cs="Arial"/>
          <w:color w:val="000000"/>
          <w:sz w:val="24"/>
          <w:szCs w:val="24"/>
        </w:rPr>
        <w:t>Cecut</w:t>
      </w:r>
      <w:proofErr w:type="spellEnd"/>
      <w:r w:rsidRPr="00493104">
        <w:rPr>
          <w:rFonts w:ascii="Arial" w:hAnsi="Arial" w:cs="Arial"/>
          <w:color w:val="000000"/>
          <w:sz w:val="24"/>
          <w:szCs w:val="24"/>
        </w:rPr>
        <w:t>-Zona Río. En Tecate se lleva a cabo en la explanada de la UABC, localizada en calzada Universidad; y en Ensenada en la explanada del monumento a Lázaro Cárdenas, en avenida Reforma y calle Diamante, así como en la Unidad Universitaria Valle Dorado. Todos los puntos de venta tendrán horario de 9:00 a 21:00 horas.</w:t>
      </w:r>
    </w:p>
    <w:p w:rsidR="00354621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54621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54621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54621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54621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54621" w:rsidRPr="00493104" w:rsidRDefault="00354621" w:rsidP="0035462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54621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>También hay módulos de venta de boletos en los principales bancos y centros comerciales, así como en la residencia en San Pedro Residencial II</w:t>
      </w:r>
      <w:r w:rsidR="004A0935">
        <w:rPr>
          <w:rFonts w:ascii="Arial" w:hAnsi="Arial" w:cs="Arial"/>
          <w:sz w:val="24"/>
          <w:szCs w:val="24"/>
        </w:rPr>
        <w:t xml:space="preserve"> en Mexicali</w:t>
      </w:r>
      <w:r w:rsidRPr="00493104">
        <w:rPr>
          <w:rFonts w:ascii="Arial" w:hAnsi="Arial" w:cs="Arial"/>
          <w:sz w:val="24"/>
          <w:szCs w:val="24"/>
        </w:rPr>
        <w:t xml:space="preserve">, premio principal del 85 Magno Sorteo. Igualmente, se pueden adquirir a través de la página en Internet: </w:t>
      </w:r>
      <w:hyperlink r:id="rId10" w:history="1">
        <w:r w:rsidRPr="00493104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493104">
        <w:rPr>
          <w:rFonts w:ascii="Arial" w:hAnsi="Arial" w:cs="Arial"/>
          <w:sz w:val="24"/>
          <w:szCs w:val="24"/>
        </w:rPr>
        <w:t>.</w:t>
      </w:r>
    </w:p>
    <w:p w:rsidR="00354621" w:rsidRPr="00493104" w:rsidRDefault="00354621" w:rsidP="00354621">
      <w:pPr>
        <w:jc w:val="both"/>
        <w:rPr>
          <w:rFonts w:ascii="Arial" w:hAnsi="Arial" w:cs="Arial"/>
          <w:sz w:val="24"/>
          <w:szCs w:val="24"/>
        </w:rPr>
      </w:pPr>
    </w:p>
    <w:p w:rsidR="00354621" w:rsidRPr="00493104" w:rsidRDefault="00354621" w:rsidP="00354621">
      <w:pPr>
        <w:jc w:val="both"/>
        <w:rPr>
          <w:rFonts w:ascii="Arial" w:hAnsi="Arial" w:cs="Arial"/>
          <w:sz w:val="24"/>
          <w:szCs w:val="24"/>
        </w:rPr>
      </w:pPr>
      <w:r w:rsidRPr="00493104">
        <w:rPr>
          <w:rFonts w:ascii="Arial" w:hAnsi="Arial" w:cs="Arial"/>
          <w:sz w:val="24"/>
          <w:szCs w:val="24"/>
        </w:rPr>
        <w:t>El 85 Magno Sorteo se celebrará el próximo 18 de diciembre y cada boleto, con valor de 440 pesos, otorga dos oportunidades de ganar, una es en el Sorteo Magno con 775 grandes premio</w:t>
      </w:r>
      <w:r w:rsidR="004A0935">
        <w:rPr>
          <w:rFonts w:ascii="Arial" w:hAnsi="Arial" w:cs="Arial"/>
          <w:sz w:val="24"/>
          <w:szCs w:val="24"/>
        </w:rPr>
        <w:t>s</w:t>
      </w:r>
      <w:r w:rsidRPr="00493104">
        <w:rPr>
          <w:rFonts w:ascii="Arial" w:hAnsi="Arial" w:cs="Arial"/>
          <w:sz w:val="24"/>
          <w:szCs w:val="24"/>
        </w:rPr>
        <w:t>, y otra es con el Sorteo Raspa y Gana que incluye 5,000 mil premios al instante.</w:t>
      </w:r>
    </w:p>
    <w:p w:rsidR="003B4CFD" w:rsidRDefault="003B4CFD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7665AE" w:rsidRDefault="007665AE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0843C0" w:rsidRDefault="000843C0" w:rsidP="00E65A7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665AE" w:rsidRDefault="007665AE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7665AE" w:rsidRDefault="007665AE" w:rsidP="00E65A79">
      <w:pPr>
        <w:jc w:val="center"/>
        <w:rPr>
          <w:rFonts w:ascii="Arial" w:hAnsi="Arial" w:cs="Arial"/>
          <w:b/>
          <w:sz w:val="24"/>
          <w:szCs w:val="24"/>
        </w:rPr>
      </w:pPr>
    </w:p>
    <w:p w:rsidR="007665AE" w:rsidRPr="007665AE" w:rsidRDefault="007665AE" w:rsidP="007665AE">
      <w:pPr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7665AE">
        <w:rPr>
          <w:rFonts w:ascii="Arial" w:hAnsi="Arial" w:cs="Arial"/>
          <w:b/>
          <w:color w:val="FFFFFF" w:themeColor="background1"/>
          <w:sz w:val="24"/>
          <w:szCs w:val="24"/>
        </w:rPr>
        <w:t>Redacción y fotos: Olivia Yaritza López Segoviano</w:t>
      </w:r>
    </w:p>
    <w:sectPr w:rsidR="007665AE" w:rsidRPr="007665AE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7B" w:rsidRDefault="006D6B7B">
      <w:r>
        <w:separator/>
      </w:r>
    </w:p>
  </w:endnote>
  <w:endnote w:type="continuationSeparator" w:id="0">
    <w:p w:rsidR="006D6B7B" w:rsidRDefault="006D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7B" w:rsidRDefault="006D6B7B">
      <w:r>
        <w:rPr>
          <w:color w:val="000000"/>
        </w:rPr>
        <w:separator/>
      </w:r>
    </w:p>
  </w:footnote>
  <w:footnote w:type="continuationSeparator" w:id="0">
    <w:p w:rsidR="006D6B7B" w:rsidRDefault="006D6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8"/>
  </w:num>
  <w:num w:numId="5">
    <w:abstractNumId w:val="27"/>
  </w:num>
  <w:num w:numId="6">
    <w:abstractNumId w:val="4"/>
  </w:num>
  <w:num w:numId="7">
    <w:abstractNumId w:val="17"/>
  </w:num>
  <w:num w:numId="8">
    <w:abstractNumId w:val="16"/>
  </w:num>
  <w:num w:numId="9">
    <w:abstractNumId w:val="2"/>
  </w:num>
  <w:num w:numId="10">
    <w:abstractNumId w:val="9"/>
  </w:num>
  <w:num w:numId="11">
    <w:abstractNumId w:val="7"/>
  </w:num>
  <w:num w:numId="12">
    <w:abstractNumId w:val="15"/>
  </w:num>
  <w:num w:numId="13">
    <w:abstractNumId w:val="20"/>
  </w:num>
  <w:num w:numId="14">
    <w:abstractNumId w:val="1"/>
  </w:num>
  <w:num w:numId="15">
    <w:abstractNumId w:val="11"/>
  </w:num>
  <w:num w:numId="16">
    <w:abstractNumId w:val="22"/>
  </w:num>
  <w:num w:numId="17">
    <w:abstractNumId w:val="10"/>
  </w:num>
  <w:num w:numId="18">
    <w:abstractNumId w:val="12"/>
  </w:num>
  <w:num w:numId="19">
    <w:abstractNumId w:val="23"/>
  </w:num>
  <w:num w:numId="20">
    <w:abstractNumId w:val="3"/>
  </w:num>
  <w:num w:numId="21">
    <w:abstractNumId w:val="21"/>
  </w:num>
  <w:num w:numId="22">
    <w:abstractNumId w:val="13"/>
  </w:num>
  <w:num w:numId="23">
    <w:abstractNumId w:val="24"/>
  </w:num>
  <w:num w:numId="24">
    <w:abstractNumId w:val="25"/>
  </w:num>
  <w:num w:numId="25">
    <w:abstractNumId w:val="26"/>
  </w:num>
  <w:num w:numId="26">
    <w:abstractNumId w:val="0"/>
  </w:num>
  <w:num w:numId="27">
    <w:abstractNumId w:val="5"/>
  </w:num>
  <w:num w:numId="2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81BE-E9B5-441A-A1E2-E61678E6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3240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Recibe UABC premio internacional por la creación del</vt:lpstr>
      <vt:lpstr>Modelo de Vinculación e Innovación Inteligente</vt:lpstr>
      <vt:lpstr>Mexicali, B.C., viernes 6 de diciembre de 2019.-  Por el alto impacto que tiene </vt:lpstr>
      <vt:lpstr>        </vt:lpstr>
      <vt:lpstr>        El modelo fue galardonado con la distinción internacional Business Management Aw</vt:lpstr>
      <vt:lpstr/>
    </vt:vector>
  </TitlesOfParts>
  <Company>Microsoft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2019-12-03T01:26:00Z</cp:lastPrinted>
  <dcterms:created xsi:type="dcterms:W3CDTF">2019-12-06T21:26:00Z</dcterms:created>
  <dcterms:modified xsi:type="dcterms:W3CDTF">2019-12-06T22:21:00Z</dcterms:modified>
</cp:coreProperties>
</file>