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E9720E" wp14:editId="63C9497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864B52">
        <w:rPr>
          <w:rFonts w:ascii="Arial" w:hAnsi="Arial" w:cs="Arial"/>
          <w:b/>
          <w:sz w:val="24"/>
          <w:szCs w:val="24"/>
        </w:rPr>
        <w:t>59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1A7B81" w:rsidRPr="001A7B81" w:rsidRDefault="001A7B81" w:rsidP="0098273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</w:rPr>
      </w:pPr>
    </w:p>
    <w:p w:rsidR="00864B52" w:rsidRPr="00864B52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8"/>
          <w:szCs w:val="8"/>
        </w:rPr>
      </w:pPr>
    </w:p>
    <w:p w:rsidR="00864B52" w:rsidRPr="00864B52" w:rsidRDefault="00864B52" w:rsidP="000C4629">
      <w:pPr>
        <w:shd w:val="clear" w:color="auto" w:fill="FFFFFF"/>
        <w:autoSpaceDN/>
        <w:jc w:val="center"/>
        <w:textAlignment w:val="auto"/>
        <w:rPr>
          <w:rFonts w:cs="Arial"/>
          <w:color w:val="222222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Asisten a Brigada Universitaria a pesar de la lluvia </w:t>
      </w:r>
      <w:r w:rsidRPr="00864B52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en Tijuana</w:t>
      </w:r>
    </w:p>
    <w:p w:rsidR="00864B52" w:rsidRPr="00864B52" w:rsidRDefault="00864B52" w:rsidP="000C4629">
      <w:pPr>
        <w:shd w:val="clear" w:color="auto" w:fill="FFFFFF"/>
        <w:autoSpaceDN/>
        <w:jc w:val="center"/>
        <w:textAlignment w:val="auto"/>
        <w:rPr>
          <w:rFonts w:cs="Arial"/>
          <w:color w:val="222222"/>
        </w:rPr>
      </w:pPr>
      <w:r w:rsidRPr="00864B52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:rsidR="00864B52" w:rsidRPr="00864B52" w:rsidRDefault="00864B52" w:rsidP="000C4629">
      <w:pPr>
        <w:shd w:val="clear" w:color="auto" w:fill="FFFFFF"/>
        <w:autoSpaceDN/>
        <w:ind w:left="284" w:hanging="284"/>
        <w:jc w:val="both"/>
        <w:textAlignment w:val="auto"/>
        <w:rPr>
          <w:rFonts w:cs="Arial"/>
          <w:color w:val="222222"/>
        </w:rPr>
      </w:pPr>
      <w:r w:rsidRPr="00864B52">
        <w:rPr>
          <w:rFonts w:ascii="Symbol" w:hAnsi="Symbol" w:cs="Arial"/>
          <w:color w:val="222222"/>
          <w:sz w:val="24"/>
          <w:szCs w:val="24"/>
        </w:rPr>
        <w:t></w:t>
      </w:r>
      <w:r w:rsidRPr="00864B52">
        <w:rPr>
          <w:rFonts w:ascii="Times New Roman" w:hAnsi="Times New Roman"/>
          <w:color w:val="222222"/>
          <w:sz w:val="14"/>
          <w:szCs w:val="14"/>
        </w:rPr>
        <w:t>     </w:t>
      </w:r>
      <w:r w:rsidR="004179C4">
        <w:rPr>
          <w:rFonts w:ascii="Arial" w:hAnsi="Arial" w:cs="Arial"/>
          <w:color w:val="222222"/>
          <w:sz w:val="24"/>
          <w:szCs w:val="24"/>
        </w:rPr>
        <w:t>A</w:t>
      </w:r>
      <w:r w:rsidR="004179C4" w:rsidRPr="00864B52">
        <w:rPr>
          <w:rFonts w:ascii="Arial" w:hAnsi="Arial" w:cs="Arial"/>
          <w:color w:val="222222"/>
          <w:sz w:val="24"/>
          <w:szCs w:val="24"/>
        </w:rPr>
        <w:t>lumnos</w:t>
      </w:r>
      <w:r w:rsidR="004179C4" w:rsidRPr="00864B52">
        <w:rPr>
          <w:rFonts w:ascii="Arial" w:hAnsi="Arial" w:cs="Arial"/>
          <w:color w:val="FF0000"/>
          <w:sz w:val="24"/>
          <w:szCs w:val="24"/>
        </w:rPr>
        <w:t> </w:t>
      </w:r>
      <w:r w:rsidR="004179C4" w:rsidRPr="00864B52">
        <w:rPr>
          <w:rFonts w:ascii="Arial" w:hAnsi="Arial" w:cs="Arial"/>
          <w:color w:val="222222"/>
          <w:sz w:val="24"/>
          <w:szCs w:val="24"/>
        </w:rPr>
        <w:t>y docentes de diversas unidades académicas del Campus Tijuana</w:t>
      </w:r>
      <w:r w:rsidR="004179C4">
        <w:rPr>
          <w:rFonts w:ascii="Arial" w:hAnsi="Arial" w:cs="Arial"/>
          <w:color w:val="222222"/>
          <w:sz w:val="24"/>
          <w:szCs w:val="24"/>
        </w:rPr>
        <w:t xml:space="preserve"> brindaron cerca de 1,700</w:t>
      </w:r>
      <w:r w:rsidR="004179C4">
        <w:rPr>
          <w:rFonts w:ascii="Arial" w:hAnsi="Arial" w:cs="Arial"/>
          <w:color w:val="222222"/>
          <w:sz w:val="24"/>
          <w:szCs w:val="24"/>
        </w:rPr>
        <w:t xml:space="preserve"> servicios gratuitos.</w:t>
      </w:r>
    </w:p>
    <w:p w:rsidR="00864B52" w:rsidRPr="00864B52" w:rsidRDefault="00864B52" w:rsidP="000C4629">
      <w:pPr>
        <w:shd w:val="clear" w:color="auto" w:fill="FFFFFF"/>
        <w:autoSpaceDN/>
        <w:ind w:left="284"/>
        <w:jc w:val="both"/>
        <w:textAlignment w:val="auto"/>
        <w:rPr>
          <w:rFonts w:cs="Arial"/>
          <w:color w:val="222222"/>
        </w:rPr>
      </w:pPr>
      <w:r w:rsidRPr="00864B52">
        <w:rPr>
          <w:rFonts w:ascii="Arial" w:hAnsi="Arial" w:cs="Arial"/>
          <w:b/>
          <w:bCs/>
          <w:color w:val="222222"/>
          <w:sz w:val="20"/>
          <w:szCs w:val="20"/>
        </w:rPr>
        <w:t> </w:t>
      </w:r>
    </w:p>
    <w:p w:rsidR="000C4629" w:rsidRDefault="00864B5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864B52">
        <w:rPr>
          <w:rFonts w:ascii="Arial" w:hAnsi="Arial" w:cs="Arial"/>
          <w:b/>
          <w:bCs/>
          <w:color w:val="222222"/>
          <w:sz w:val="24"/>
          <w:szCs w:val="24"/>
        </w:rPr>
        <w:t xml:space="preserve">Tijuana, B.C., </w:t>
      </w:r>
      <w:r>
        <w:rPr>
          <w:rFonts w:ascii="Arial" w:hAnsi="Arial" w:cs="Arial"/>
          <w:b/>
          <w:bCs/>
          <w:color w:val="222222"/>
          <w:sz w:val="24"/>
          <w:szCs w:val="24"/>
        </w:rPr>
        <w:t>sábado 7</w:t>
      </w:r>
      <w:r w:rsidRPr="00864B52">
        <w:rPr>
          <w:rFonts w:ascii="Arial" w:hAnsi="Arial" w:cs="Arial"/>
          <w:b/>
          <w:bCs/>
          <w:color w:val="222222"/>
          <w:sz w:val="24"/>
          <w:szCs w:val="24"/>
        </w:rPr>
        <w:t xml:space="preserve"> de diciembre de 2019.-</w:t>
      </w:r>
      <w:r w:rsidRPr="00864B52">
        <w:rPr>
          <w:rFonts w:ascii="Arial" w:hAnsi="Arial" w:cs="Arial"/>
          <w:color w:val="222222"/>
          <w:sz w:val="24"/>
          <w:szCs w:val="24"/>
        </w:rPr>
        <w:t> </w:t>
      </w:r>
      <w:r w:rsidR="000C4629">
        <w:rPr>
          <w:rFonts w:ascii="Arial" w:hAnsi="Arial" w:cs="Arial"/>
          <w:color w:val="222222"/>
          <w:sz w:val="24"/>
          <w:szCs w:val="24"/>
        </w:rPr>
        <w:t>Asistieron los tijuanenses a la Brigada Universitaria que la</w:t>
      </w:r>
      <w:r w:rsidRPr="00864B52">
        <w:rPr>
          <w:rFonts w:ascii="Arial" w:hAnsi="Arial" w:cs="Arial"/>
          <w:color w:val="222222"/>
          <w:sz w:val="24"/>
          <w:szCs w:val="24"/>
        </w:rPr>
        <w:t xml:space="preserve"> Universidad Autónoma de Baja California (UABC), a través de la Coordinación General de Formación Profesional y Vinculación Universitaria, </w:t>
      </w:r>
      <w:r w:rsidR="000C4629">
        <w:rPr>
          <w:rFonts w:ascii="Arial" w:hAnsi="Arial" w:cs="Arial"/>
          <w:color w:val="222222"/>
          <w:sz w:val="24"/>
          <w:szCs w:val="24"/>
        </w:rPr>
        <w:t xml:space="preserve">realizó este día en la </w:t>
      </w:r>
      <w:r w:rsidR="000C4629" w:rsidRPr="00864B52">
        <w:rPr>
          <w:rFonts w:ascii="Arial" w:hAnsi="Arial" w:cs="Arial"/>
          <w:color w:val="222222"/>
          <w:sz w:val="24"/>
          <w:szCs w:val="24"/>
        </w:rPr>
        <w:t>Escuela Secundaria No. 9 Ejido en Valle Verde Tijuana</w:t>
      </w:r>
      <w:r w:rsidR="000C4629">
        <w:rPr>
          <w:rFonts w:ascii="Arial" w:hAnsi="Arial" w:cs="Arial"/>
          <w:color w:val="222222"/>
          <w:sz w:val="24"/>
          <w:szCs w:val="24"/>
        </w:rPr>
        <w:t>, a pesar de la lluvia que prevaleció en la ciudad.</w:t>
      </w:r>
    </w:p>
    <w:p w:rsidR="000C4629" w:rsidRPr="004179C4" w:rsidRDefault="000C4629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864B52" w:rsidRDefault="000C4629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A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>lumnos</w:t>
      </w:r>
      <w:r w:rsidR="00864B52" w:rsidRPr="00864B52">
        <w:rPr>
          <w:rFonts w:ascii="Arial" w:hAnsi="Arial" w:cs="Arial"/>
          <w:color w:val="FF0000"/>
          <w:sz w:val="24"/>
          <w:szCs w:val="24"/>
        </w:rPr>
        <w:t> 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>y docentes de diversas unidades académicas del Campus Tijuana</w:t>
      </w:r>
      <w:r>
        <w:rPr>
          <w:rFonts w:ascii="Arial" w:hAnsi="Arial" w:cs="Arial"/>
          <w:color w:val="222222"/>
          <w:sz w:val="24"/>
          <w:szCs w:val="24"/>
        </w:rPr>
        <w:t xml:space="preserve"> brindaron cerca de 1,700 servicios gratuitos en las </w:t>
      </w:r>
      <w:r w:rsidRPr="00864B52">
        <w:rPr>
          <w:rFonts w:ascii="Arial" w:hAnsi="Arial" w:cs="Arial"/>
          <w:color w:val="222222"/>
          <w:sz w:val="24"/>
          <w:szCs w:val="24"/>
        </w:rPr>
        <w:t>áreas de medicina, psicología, odontología, derecho, veterinaria, economía, humanidades, artes y deportes.</w:t>
      </w:r>
      <w:r>
        <w:rPr>
          <w:rFonts w:ascii="Arial" w:hAnsi="Arial" w:cs="Arial"/>
          <w:color w:val="222222"/>
          <w:sz w:val="24"/>
          <w:szCs w:val="24"/>
        </w:rPr>
        <w:t xml:space="preserve"> Además, el </w:t>
      </w:r>
      <w:r w:rsidR="004179C4">
        <w:rPr>
          <w:rFonts w:ascii="Arial" w:hAnsi="Arial" w:cs="Arial"/>
          <w:color w:val="222222"/>
          <w:sz w:val="24"/>
          <w:szCs w:val="24"/>
        </w:rPr>
        <w:t>jueves 5 de diciembre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5A3943">
        <w:rPr>
          <w:rFonts w:ascii="Arial" w:hAnsi="Arial" w:cs="Arial"/>
          <w:color w:val="222222"/>
          <w:sz w:val="24"/>
          <w:szCs w:val="24"/>
        </w:rPr>
        <w:t xml:space="preserve">asistieron </w:t>
      </w:r>
      <w:r w:rsidR="00CE39C4">
        <w:rPr>
          <w:rFonts w:ascii="Arial" w:hAnsi="Arial" w:cs="Arial"/>
          <w:color w:val="222222"/>
          <w:sz w:val="24"/>
          <w:szCs w:val="24"/>
        </w:rPr>
        <w:t xml:space="preserve">a </w:t>
      </w:r>
      <w:r w:rsidR="005A3943">
        <w:rPr>
          <w:rFonts w:ascii="Arial" w:hAnsi="Arial" w:cs="Arial"/>
          <w:color w:val="222222"/>
          <w:sz w:val="24"/>
          <w:szCs w:val="24"/>
        </w:rPr>
        <w:t xml:space="preserve">la secundaria integrantes de la Facultad de Deportes para llevar a cabo una activación física en la que </w:t>
      </w:r>
      <w:r w:rsidR="004179C4">
        <w:rPr>
          <w:rFonts w:ascii="Arial" w:hAnsi="Arial" w:cs="Arial"/>
          <w:color w:val="222222"/>
          <w:sz w:val="24"/>
          <w:szCs w:val="24"/>
        </w:rPr>
        <w:t>a</w:t>
      </w:r>
      <w:r w:rsidR="005A3943">
        <w:rPr>
          <w:rFonts w:ascii="Arial" w:hAnsi="Arial" w:cs="Arial"/>
          <w:color w:val="222222"/>
          <w:sz w:val="24"/>
          <w:szCs w:val="24"/>
        </w:rPr>
        <w:t xml:space="preserve">tendieron </w:t>
      </w:r>
      <w:r w:rsidR="004179C4">
        <w:rPr>
          <w:rFonts w:ascii="Arial" w:hAnsi="Arial" w:cs="Arial"/>
          <w:color w:val="222222"/>
          <w:sz w:val="24"/>
          <w:szCs w:val="24"/>
        </w:rPr>
        <w:t>a 540 estudiantes.</w:t>
      </w:r>
    </w:p>
    <w:p w:rsidR="004179C4" w:rsidRPr="004179C4" w:rsidRDefault="004179C4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4179C4" w:rsidRDefault="004179C4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4179C4">
        <w:rPr>
          <w:rFonts w:ascii="Arial" w:hAnsi="Arial" w:cs="Arial"/>
          <w:color w:val="222222"/>
          <w:sz w:val="24"/>
          <w:szCs w:val="24"/>
        </w:rPr>
        <w:t>En la ceremonia inaugural</w:t>
      </w:r>
      <w:r w:rsidR="0053028F">
        <w:rPr>
          <w:rFonts w:ascii="Arial" w:hAnsi="Arial" w:cs="Arial"/>
          <w:color w:val="222222"/>
          <w:sz w:val="24"/>
          <w:szCs w:val="24"/>
        </w:rPr>
        <w:t>,</w:t>
      </w:r>
      <w:r w:rsidRPr="004179C4">
        <w:rPr>
          <w:rFonts w:ascii="Arial" w:hAnsi="Arial" w:cs="Arial"/>
          <w:color w:val="222222"/>
          <w:sz w:val="24"/>
          <w:szCs w:val="24"/>
        </w:rPr>
        <w:t xml:space="preserve"> la vicerrectora del Campus Tijuana, maestra Edith Montiel Ayala, agradeció a todos los alumnos y docentes por “el trabajo y el esfuerzo que dedican a las actividades de extensión de los ser</w:t>
      </w:r>
      <w:r>
        <w:rPr>
          <w:rFonts w:ascii="Arial" w:hAnsi="Arial" w:cs="Arial"/>
          <w:color w:val="222222"/>
          <w:sz w:val="24"/>
          <w:szCs w:val="24"/>
        </w:rPr>
        <w:t>vicios hacia la comunidad”. Asi</w:t>
      </w:r>
      <w:r w:rsidRPr="004179C4">
        <w:rPr>
          <w:rFonts w:ascii="Arial" w:hAnsi="Arial" w:cs="Arial"/>
          <w:color w:val="222222"/>
          <w:sz w:val="24"/>
          <w:szCs w:val="24"/>
        </w:rPr>
        <w:t>mismo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Pr="004179C4">
        <w:rPr>
          <w:rFonts w:ascii="Arial" w:hAnsi="Arial" w:cs="Arial"/>
          <w:color w:val="222222"/>
          <w:sz w:val="24"/>
          <w:szCs w:val="24"/>
        </w:rPr>
        <w:t xml:space="preserve"> </w:t>
      </w:r>
      <w:r w:rsidR="00A55956">
        <w:rPr>
          <w:rFonts w:ascii="Arial" w:hAnsi="Arial" w:cs="Arial"/>
          <w:color w:val="222222"/>
          <w:sz w:val="24"/>
          <w:szCs w:val="24"/>
        </w:rPr>
        <w:t xml:space="preserve">reconoció el apoyo recibido por </w:t>
      </w:r>
      <w:r w:rsidRPr="004179C4">
        <w:rPr>
          <w:rFonts w:ascii="Arial" w:hAnsi="Arial" w:cs="Arial"/>
          <w:color w:val="222222"/>
          <w:sz w:val="24"/>
          <w:szCs w:val="24"/>
        </w:rPr>
        <w:t xml:space="preserve">los directivos de la </w:t>
      </w:r>
      <w:r w:rsidR="00A55DF8">
        <w:rPr>
          <w:rFonts w:ascii="Arial" w:hAnsi="Arial" w:cs="Arial"/>
          <w:color w:val="222222"/>
          <w:sz w:val="24"/>
          <w:szCs w:val="24"/>
        </w:rPr>
        <w:t>secundaria</w:t>
      </w:r>
      <w:r w:rsidRPr="004179C4">
        <w:rPr>
          <w:rFonts w:ascii="Arial" w:hAnsi="Arial" w:cs="Arial"/>
          <w:color w:val="222222"/>
          <w:sz w:val="24"/>
          <w:szCs w:val="24"/>
        </w:rPr>
        <w:t xml:space="preserve"> </w:t>
      </w:r>
      <w:r w:rsidR="00A55956">
        <w:rPr>
          <w:rFonts w:ascii="Arial" w:hAnsi="Arial" w:cs="Arial"/>
          <w:color w:val="222222"/>
          <w:sz w:val="24"/>
          <w:szCs w:val="24"/>
        </w:rPr>
        <w:t xml:space="preserve">e </w:t>
      </w:r>
      <w:r w:rsidRPr="004179C4">
        <w:rPr>
          <w:rFonts w:ascii="Arial" w:hAnsi="Arial" w:cs="Arial"/>
          <w:color w:val="222222"/>
          <w:sz w:val="24"/>
          <w:szCs w:val="24"/>
        </w:rPr>
        <w:t>invitó a la comunidad de Valle Verde</w:t>
      </w:r>
      <w:r w:rsidR="00A55956">
        <w:rPr>
          <w:rFonts w:ascii="Arial" w:hAnsi="Arial" w:cs="Arial"/>
          <w:color w:val="222222"/>
          <w:sz w:val="24"/>
          <w:szCs w:val="24"/>
        </w:rPr>
        <w:t xml:space="preserve"> y sus alrededores</w:t>
      </w:r>
      <w:r w:rsidRPr="004179C4">
        <w:rPr>
          <w:rFonts w:ascii="Arial" w:hAnsi="Arial" w:cs="Arial"/>
          <w:color w:val="222222"/>
          <w:sz w:val="24"/>
          <w:szCs w:val="24"/>
        </w:rPr>
        <w:t xml:space="preserve"> a aprovechar al máximo todos los servicios que se brindan simultáneamente “con los que también se beneficia a la práctica profesional de nuestros estudiantes”</w:t>
      </w:r>
      <w:r w:rsidR="00A55DF8">
        <w:rPr>
          <w:rFonts w:ascii="Arial" w:hAnsi="Arial" w:cs="Arial"/>
          <w:color w:val="222222"/>
          <w:sz w:val="24"/>
          <w:szCs w:val="24"/>
        </w:rPr>
        <w:t>.</w:t>
      </w:r>
    </w:p>
    <w:p w:rsidR="00425827" w:rsidRPr="00425827" w:rsidRDefault="00425827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425827" w:rsidRPr="00864B52" w:rsidRDefault="00425827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Por su parte, la doctora Luz María Ortega Villa</w:t>
      </w:r>
      <w:r w:rsidR="00CE39C4">
        <w:rPr>
          <w:rFonts w:ascii="Arial" w:hAnsi="Arial" w:cs="Arial"/>
          <w:color w:val="222222"/>
          <w:sz w:val="24"/>
          <w:szCs w:val="24"/>
        </w:rPr>
        <w:t>, coordinadora general de la C</w:t>
      </w:r>
      <w:r w:rsidR="00D236F2">
        <w:rPr>
          <w:rFonts w:ascii="Arial" w:hAnsi="Arial" w:cs="Arial"/>
          <w:color w:val="222222"/>
          <w:sz w:val="24"/>
          <w:szCs w:val="24"/>
        </w:rPr>
        <w:t>oordinación de Formación Profesional y Vinculación Universitaria, señaló que esta es la sexta brigada universitaria que se re</w:t>
      </w:r>
      <w:r w:rsidR="00A55956">
        <w:rPr>
          <w:rFonts w:ascii="Arial" w:hAnsi="Arial" w:cs="Arial"/>
          <w:color w:val="222222"/>
          <w:sz w:val="24"/>
          <w:szCs w:val="24"/>
        </w:rPr>
        <w:t xml:space="preserve">aliza en el estado durante 2019 y agradeció </w:t>
      </w:r>
      <w:r w:rsidR="003959A1">
        <w:rPr>
          <w:rFonts w:ascii="Arial" w:hAnsi="Arial" w:cs="Arial"/>
          <w:color w:val="222222"/>
          <w:sz w:val="24"/>
          <w:szCs w:val="24"/>
        </w:rPr>
        <w:t>a los asistentes por su presencia en un día lluvioso.</w:t>
      </w:r>
    </w:p>
    <w:p w:rsidR="00864B52" w:rsidRPr="00864B52" w:rsidRDefault="00864B52" w:rsidP="000C4629">
      <w:pPr>
        <w:shd w:val="clear" w:color="auto" w:fill="FFFFFF"/>
        <w:autoSpaceDN/>
        <w:jc w:val="both"/>
        <w:textAlignment w:val="auto"/>
        <w:rPr>
          <w:rFonts w:cs="Arial"/>
          <w:color w:val="222222"/>
          <w:sz w:val="16"/>
          <w:szCs w:val="16"/>
        </w:rPr>
      </w:pPr>
      <w:r w:rsidRPr="00864B52">
        <w:rPr>
          <w:rFonts w:ascii="Arial" w:hAnsi="Arial" w:cs="Arial"/>
          <w:color w:val="222222"/>
          <w:sz w:val="16"/>
          <w:szCs w:val="16"/>
        </w:rPr>
        <w:t> </w:t>
      </w:r>
    </w:p>
    <w:p w:rsidR="00864B52" w:rsidRPr="00864B52" w:rsidRDefault="00A55DF8" w:rsidP="000C4629">
      <w:pPr>
        <w:shd w:val="clear" w:color="auto" w:fill="FFFFFF"/>
        <w:autoSpaceDN/>
        <w:jc w:val="both"/>
        <w:textAlignment w:val="auto"/>
        <w:rPr>
          <w:rFonts w:cs="Arial"/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Participaron las facultades de Ciencias de la Salud; 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>Medicina y Psicología</w:t>
      </w:r>
      <w:r>
        <w:rPr>
          <w:rFonts w:ascii="Arial" w:hAnsi="Arial" w:cs="Arial"/>
          <w:color w:val="222222"/>
          <w:sz w:val="24"/>
          <w:szCs w:val="24"/>
        </w:rPr>
        <w:t xml:space="preserve">, así como la de Odontología con los servicios de 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>consulta médica general y pediátrica; orientación sobre salud alimentaria; farmacia; talleres psicoeducativos para padres de familia; promoción de la salud y prevención de infecciones; ayuda con adicciones; toma de talla, peso y presión arterial; taller de salud sexual y reproductiva; técnicas de cepillado y uso de hilo dental; restauraciones dentales; extracciones simples; diagnóstico nutricional, talleres de alimentos sanos,  entre otros.</w:t>
      </w:r>
    </w:p>
    <w:p w:rsidR="00864B52" w:rsidRPr="00864B52" w:rsidRDefault="00864B52" w:rsidP="000C4629">
      <w:pPr>
        <w:shd w:val="clear" w:color="auto" w:fill="FFFFFF"/>
        <w:autoSpaceDN/>
        <w:jc w:val="both"/>
        <w:textAlignment w:val="auto"/>
        <w:rPr>
          <w:rFonts w:cs="Arial"/>
          <w:color w:val="222222"/>
        </w:rPr>
      </w:pPr>
      <w:r w:rsidRPr="00864B52">
        <w:rPr>
          <w:rFonts w:ascii="Arial" w:hAnsi="Arial" w:cs="Arial"/>
          <w:color w:val="FF0000"/>
          <w:sz w:val="20"/>
          <w:szCs w:val="20"/>
        </w:rPr>
        <w:t> </w:t>
      </w:r>
    </w:p>
    <w:p w:rsidR="00864B52" w:rsidRPr="00864B52" w:rsidRDefault="00864B52" w:rsidP="000C4629">
      <w:pPr>
        <w:shd w:val="clear" w:color="auto" w:fill="FFFFFF"/>
        <w:autoSpaceDN/>
        <w:jc w:val="both"/>
        <w:textAlignment w:val="auto"/>
        <w:rPr>
          <w:rFonts w:cs="Arial"/>
          <w:color w:val="222222"/>
        </w:rPr>
      </w:pPr>
      <w:r w:rsidRPr="00864B52">
        <w:rPr>
          <w:rFonts w:ascii="Arial" w:hAnsi="Arial" w:cs="Arial"/>
          <w:color w:val="222222"/>
          <w:spacing w:val="-2"/>
          <w:sz w:val="24"/>
          <w:szCs w:val="24"/>
        </w:rPr>
        <w:t xml:space="preserve">De la Facultad de Artes </w:t>
      </w:r>
      <w:r w:rsidR="00D236F2">
        <w:rPr>
          <w:rFonts w:ascii="Arial" w:hAnsi="Arial" w:cs="Arial"/>
          <w:color w:val="222222"/>
          <w:spacing w:val="-2"/>
          <w:sz w:val="24"/>
          <w:szCs w:val="24"/>
        </w:rPr>
        <w:t>impartieron</w:t>
      </w:r>
      <w:r w:rsidRPr="00864B52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D236F2">
        <w:rPr>
          <w:rFonts w:ascii="Arial" w:hAnsi="Arial" w:cs="Arial"/>
          <w:color w:val="222222"/>
          <w:spacing w:val="-2"/>
          <w:sz w:val="24"/>
          <w:szCs w:val="24"/>
        </w:rPr>
        <w:t xml:space="preserve">talleres de grabado y </w:t>
      </w:r>
      <w:r w:rsidRPr="00864B52">
        <w:rPr>
          <w:rFonts w:ascii="Arial" w:hAnsi="Arial" w:cs="Arial"/>
          <w:color w:val="222222"/>
          <w:spacing w:val="-2"/>
          <w:sz w:val="24"/>
          <w:szCs w:val="24"/>
        </w:rPr>
        <w:t xml:space="preserve">artísticos para niños </w:t>
      </w:r>
      <w:r w:rsidR="00D236F2">
        <w:rPr>
          <w:rFonts w:ascii="Arial" w:hAnsi="Arial" w:cs="Arial"/>
          <w:color w:val="222222"/>
          <w:spacing w:val="-2"/>
          <w:sz w:val="24"/>
          <w:szCs w:val="24"/>
        </w:rPr>
        <w:t>y jóvenes; la Facultad de Derecho brindó</w:t>
      </w:r>
      <w:r w:rsidRPr="00864B52">
        <w:rPr>
          <w:rFonts w:ascii="Arial" w:hAnsi="Arial" w:cs="Arial"/>
          <w:color w:val="222222"/>
          <w:spacing w:val="-2"/>
          <w:sz w:val="24"/>
          <w:szCs w:val="24"/>
        </w:rPr>
        <w:t xml:space="preserve"> pláticas y talleres sobre divorcio y pensión alimenticia, prescripción; derechos de los menores, laborales y de las mujeres, además de asesorías personalizadas en denuncias por violencia familiar, derecho laboral, divorcios y sus diferentes modalidades. La Facultad de Economía y Relaciones Internacionales </w:t>
      </w:r>
      <w:r w:rsidR="00D236F2">
        <w:rPr>
          <w:rFonts w:ascii="Arial" w:hAnsi="Arial" w:cs="Arial"/>
          <w:color w:val="222222"/>
          <w:spacing w:val="-2"/>
          <w:sz w:val="24"/>
          <w:szCs w:val="24"/>
        </w:rPr>
        <w:t>ofreció talleres</w:t>
      </w:r>
      <w:r w:rsidRPr="00864B52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D236F2">
        <w:rPr>
          <w:rFonts w:ascii="Arial" w:hAnsi="Arial" w:cs="Arial"/>
          <w:color w:val="222222"/>
          <w:spacing w:val="-2"/>
          <w:sz w:val="24"/>
          <w:szCs w:val="24"/>
        </w:rPr>
        <w:t>sobre</w:t>
      </w:r>
      <w:r w:rsidRPr="00864B52">
        <w:rPr>
          <w:rFonts w:ascii="Arial" w:hAnsi="Arial" w:cs="Arial"/>
          <w:color w:val="222222"/>
          <w:spacing w:val="-2"/>
          <w:sz w:val="24"/>
          <w:szCs w:val="24"/>
        </w:rPr>
        <w:t xml:space="preserve"> economía familiar</w:t>
      </w:r>
      <w:r w:rsidR="00D236F2">
        <w:rPr>
          <w:rFonts w:ascii="Arial" w:hAnsi="Arial" w:cs="Arial"/>
          <w:color w:val="222222"/>
          <w:spacing w:val="-2"/>
          <w:sz w:val="24"/>
          <w:szCs w:val="24"/>
        </w:rPr>
        <w:t xml:space="preserve"> y</w:t>
      </w:r>
      <w:r w:rsidRPr="00864B52">
        <w:rPr>
          <w:rFonts w:ascii="Arial" w:hAnsi="Arial" w:cs="Arial"/>
          <w:color w:val="222222"/>
          <w:spacing w:val="-2"/>
          <w:sz w:val="24"/>
          <w:szCs w:val="24"/>
        </w:rPr>
        <w:t xml:space="preserve"> regularización de empresas.</w:t>
      </w:r>
    </w:p>
    <w:p w:rsidR="00864B52" w:rsidRPr="00864B52" w:rsidRDefault="00864B52" w:rsidP="000C4629">
      <w:pPr>
        <w:shd w:val="clear" w:color="auto" w:fill="FFFFFF"/>
        <w:autoSpaceDN/>
        <w:jc w:val="both"/>
        <w:textAlignment w:val="auto"/>
        <w:rPr>
          <w:rFonts w:cs="Arial"/>
          <w:color w:val="222222"/>
        </w:rPr>
      </w:pPr>
      <w:r w:rsidRPr="00864B52">
        <w:rPr>
          <w:rFonts w:ascii="Arial" w:hAnsi="Arial" w:cs="Arial"/>
          <w:color w:val="FF0000"/>
          <w:sz w:val="20"/>
          <w:szCs w:val="20"/>
        </w:rPr>
        <w:t> </w:t>
      </w:r>
    </w:p>
    <w:p w:rsidR="00864B52" w:rsidRPr="00864B52" w:rsidRDefault="00864B52" w:rsidP="000C4629">
      <w:pPr>
        <w:shd w:val="clear" w:color="auto" w:fill="FFFFFF"/>
        <w:autoSpaceDN/>
        <w:jc w:val="both"/>
        <w:textAlignment w:val="auto"/>
        <w:rPr>
          <w:rFonts w:cs="Arial"/>
          <w:color w:val="222222"/>
        </w:rPr>
      </w:pPr>
      <w:r w:rsidRPr="00864B52">
        <w:rPr>
          <w:rFonts w:ascii="Arial" w:hAnsi="Arial" w:cs="Arial"/>
          <w:color w:val="222222"/>
          <w:sz w:val="24"/>
          <w:szCs w:val="24"/>
        </w:rPr>
        <w:t xml:space="preserve">La Facultad de Deportes </w:t>
      </w:r>
      <w:r w:rsidR="001A2D5F">
        <w:rPr>
          <w:rFonts w:ascii="Arial" w:hAnsi="Arial" w:cs="Arial"/>
          <w:color w:val="222222"/>
          <w:sz w:val="24"/>
          <w:szCs w:val="24"/>
        </w:rPr>
        <w:t>realizó</w:t>
      </w:r>
      <w:bookmarkStart w:id="0" w:name="_GoBack"/>
      <w:bookmarkEnd w:id="0"/>
      <w:r w:rsidR="00D236F2">
        <w:rPr>
          <w:rFonts w:ascii="Arial" w:hAnsi="Arial" w:cs="Arial"/>
          <w:color w:val="222222"/>
          <w:sz w:val="24"/>
          <w:szCs w:val="24"/>
        </w:rPr>
        <w:t xml:space="preserve"> activación física </w:t>
      </w:r>
      <w:r w:rsidRPr="00864B52">
        <w:rPr>
          <w:rFonts w:ascii="Arial" w:hAnsi="Arial" w:cs="Arial"/>
          <w:color w:val="222222"/>
          <w:sz w:val="24"/>
          <w:szCs w:val="24"/>
        </w:rPr>
        <w:t>para niños y adultos</w:t>
      </w:r>
      <w:r w:rsidR="00D236F2">
        <w:rPr>
          <w:rFonts w:ascii="Arial" w:hAnsi="Arial" w:cs="Arial"/>
          <w:color w:val="222222"/>
          <w:sz w:val="24"/>
          <w:szCs w:val="24"/>
        </w:rPr>
        <w:t>, ofreció un programa de motricidad y</w:t>
      </w:r>
      <w:r w:rsidRPr="00864B52">
        <w:rPr>
          <w:rFonts w:ascii="Arial" w:hAnsi="Arial" w:cs="Arial"/>
          <w:color w:val="222222"/>
          <w:sz w:val="24"/>
          <w:szCs w:val="24"/>
        </w:rPr>
        <w:t xml:space="preserve"> pláticas sobre nutrición y promoción para salud. La Facultad de Humanidad</w:t>
      </w:r>
      <w:r w:rsidR="00D236F2">
        <w:rPr>
          <w:rFonts w:ascii="Arial" w:hAnsi="Arial" w:cs="Arial"/>
          <w:color w:val="222222"/>
          <w:sz w:val="24"/>
          <w:szCs w:val="24"/>
        </w:rPr>
        <w:t xml:space="preserve">es y Ciencias Sociales realizó una feria de valores y aplicó </w:t>
      </w:r>
      <w:r w:rsidRPr="00864B52">
        <w:rPr>
          <w:rFonts w:ascii="Arial" w:hAnsi="Arial" w:cs="Arial"/>
          <w:color w:val="222222"/>
          <w:sz w:val="24"/>
          <w:szCs w:val="24"/>
        </w:rPr>
        <w:t>test vocacionales</w:t>
      </w:r>
      <w:r w:rsidR="00D236F2">
        <w:rPr>
          <w:rFonts w:ascii="Arial" w:hAnsi="Arial" w:cs="Arial"/>
          <w:color w:val="222222"/>
          <w:sz w:val="24"/>
          <w:szCs w:val="24"/>
        </w:rPr>
        <w:t>, así como juegos</w:t>
      </w:r>
      <w:r w:rsidRPr="00864B52">
        <w:rPr>
          <w:rFonts w:ascii="Arial" w:hAnsi="Arial" w:cs="Arial"/>
          <w:color w:val="222222"/>
          <w:sz w:val="24"/>
          <w:szCs w:val="24"/>
        </w:rPr>
        <w:t xml:space="preserve"> para el aprendizaje de matemáticas y español.</w:t>
      </w:r>
    </w:p>
    <w:p w:rsidR="00D236F2" w:rsidRDefault="00D236F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0"/>
          <w:szCs w:val="20"/>
        </w:rPr>
      </w:pPr>
    </w:p>
    <w:p w:rsidR="00D236F2" w:rsidRDefault="00D236F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0"/>
          <w:szCs w:val="20"/>
        </w:rPr>
      </w:pPr>
    </w:p>
    <w:p w:rsidR="00D236F2" w:rsidRDefault="00D236F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0"/>
          <w:szCs w:val="20"/>
        </w:rPr>
      </w:pPr>
    </w:p>
    <w:p w:rsidR="00D236F2" w:rsidRDefault="00D236F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0"/>
          <w:szCs w:val="20"/>
        </w:rPr>
      </w:pPr>
    </w:p>
    <w:p w:rsidR="00D236F2" w:rsidRDefault="00D236F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0"/>
          <w:szCs w:val="20"/>
        </w:rPr>
      </w:pPr>
    </w:p>
    <w:p w:rsidR="00D236F2" w:rsidRDefault="00D236F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0"/>
          <w:szCs w:val="20"/>
        </w:rPr>
      </w:pPr>
    </w:p>
    <w:p w:rsidR="00864B52" w:rsidRDefault="00D236F2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L</w:t>
      </w:r>
      <w:r w:rsidR="00864B52" w:rsidRPr="00864B52">
        <w:rPr>
          <w:rFonts w:ascii="Arial" w:hAnsi="Arial" w:cs="Arial"/>
          <w:color w:val="222222"/>
          <w:spacing w:val="-4"/>
          <w:sz w:val="24"/>
          <w:szCs w:val="24"/>
        </w:rPr>
        <w:t>a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> Facultad de Ciencias</w:t>
      </w:r>
      <w:r w:rsidR="00A55956">
        <w:rPr>
          <w:rFonts w:ascii="Arial" w:hAnsi="Arial" w:cs="Arial"/>
          <w:color w:val="222222"/>
          <w:sz w:val="24"/>
          <w:szCs w:val="24"/>
        </w:rPr>
        <w:t xml:space="preserve"> Químicas e Ingeniería realizó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 xml:space="preserve"> tall</w:t>
      </w:r>
      <w:r w:rsidR="00A55956">
        <w:rPr>
          <w:rFonts w:ascii="Arial" w:hAnsi="Arial" w:cs="Arial"/>
          <w:color w:val="222222"/>
          <w:sz w:val="24"/>
          <w:szCs w:val="24"/>
        </w:rPr>
        <w:t xml:space="preserve">eres de robótica y programación, así como exámenes generales 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>de orina y tipo sanguíneo</w:t>
      </w:r>
      <w:r w:rsidR="00A55956">
        <w:rPr>
          <w:rFonts w:ascii="Arial" w:hAnsi="Arial" w:cs="Arial"/>
          <w:color w:val="222222"/>
          <w:sz w:val="24"/>
          <w:szCs w:val="24"/>
        </w:rPr>
        <w:t xml:space="preserve">. 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>Tamb</w:t>
      </w:r>
      <w:r w:rsidR="00A55956">
        <w:rPr>
          <w:rFonts w:ascii="Arial" w:hAnsi="Arial" w:cs="Arial"/>
          <w:color w:val="222222"/>
          <w:sz w:val="24"/>
          <w:szCs w:val="24"/>
        </w:rPr>
        <w:t>ién participó</w:t>
      </w:r>
      <w:r w:rsidR="00864B52" w:rsidRPr="00864B52">
        <w:rPr>
          <w:rFonts w:ascii="Arial" w:hAnsi="Arial" w:cs="Arial"/>
          <w:color w:val="222222"/>
          <w:sz w:val="24"/>
          <w:szCs w:val="24"/>
        </w:rPr>
        <w:t xml:space="preserve"> el Sistema Universitario de Radio y Televisión de la UABC con talleres de locución para niños y creación de programa radiofónico. </w:t>
      </w:r>
    </w:p>
    <w:p w:rsidR="003959A1" w:rsidRDefault="003959A1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3959A1" w:rsidRDefault="003959A1" w:rsidP="000C462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el arranque y durante la jornada, estuvieron también presentes los directores y subdirectores de las unidades académicas participantes.</w:t>
      </w:r>
    </w:p>
    <w:p w:rsidR="00A55956" w:rsidRPr="00864B52" w:rsidRDefault="00A55956" w:rsidP="000C4629">
      <w:pPr>
        <w:shd w:val="clear" w:color="auto" w:fill="FFFFFF"/>
        <w:autoSpaceDN/>
        <w:jc w:val="both"/>
        <w:textAlignment w:val="auto"/>
        <w:rPr>
          <w:rFonts w:cs="Arial"/>
          <w:color w:val="222222"/>
        </w:rPr>
      </w:pPr>
    </w:p>
    <w:p w:rsidR="007665AE" w:rsidRPr="007665AE" w:rsidRDefault="007665AE" w:rsidP="007665AE">
      <w:pPr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7665AE">
        <w:rPr>
          <w:rFonts w:ascii="Arial" w:hAnsi="Arial" w:cs="Arial"/>
          <w:b/>
          <w:color w:val="FFFFFF" w:themeColor="background1"/>
          <w:sz w:val="24"/>
          <w:szCs w:val="24"/>
        </w:rPr>
        <w:t>Redacción y fotos: Olivia Yaritza López Segoviano</w:t>
      </w:r>
    </w:p>
    <w:sectPr w:rsidR="007665AE" w:rsidRPr="007665AE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418" w:rsidRDefault="00726418">
      <w:r>
        <w:separator/>
      </w:r>
    </w:p>
  </w:endnote>
  <w:endnote w:type="continuationSeparator" w:id="0">
    <w:p w:rsidR="00726418" w:rsidRDefault="0072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418" w:rsidRDefault="00726418">
      <w:r>
        <w:rPr>
          <w:color w:val="000000"/>
        </w:rPr>
        <w:separator/>
      </w:r>
    </w:p>
  </w:footnote>
  <w:footnote w:type="continuationSeparator" w:id="0">
    <w:p w:rsidR="00726418" w:rsidRDefault="00726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8"/>
  </w:num>
  <w:num w:numId="5">
    <w:abstractNumId w:val="27"/>
  </w:num>
  <w:num w:numId="6">
    <w:abstractNumId w:val="4"/>
  </w:num>
  <w:num w:numId="7">
    <w:abstractNumId w:val="17"/>
  </w:num>
  <w:num w:numId="8">
    <w:abstractNumId w:val="16"/>
  </w:num>
  <w:num w:numId="9">
    <w:abstractNumId w:val="2"/>
  </w:num>
  <w:num w:numId="10">
    <w:abstractNumId w:val="9"/>
  </w:num>
  <w:num w:numId="11">
    <w:abstractNumId w:val="7"/>
  </w:num>
  <w:num w:numId="12">
    <w:abstractNumId w:val="15"/>
  </w:num>
  <w:num w:numId="13">
    <w:abstractNumId w:val="20"/>
  </w:num>
  <w:num w:numId="14">
    <w:abstractNumId w:val="1"/>
  </w:num>
  <w:num w:numId="15">
    <w:abstractNumId w:val="11"/>
  </w:num>
  <w:num w:numId="16">
    <w:abstractNumId w:val="22"/>
  </w:num>
  <w:num w:numId="17">
    <w:abstractNumId w:val="10"/>
  </w:num>
  <w:num w:numId="18">
    <w:abstractNumId w:val="12"/>
  </w:num>
  <w:num w:numId="19">
    <w:abstractNumId w:val="23"/>
  </w:num>
  <w:num w:numId="20">
    <w:abstractNumId w:val="3"/>
  </w:num>
  <w:num w:numId="21">
    <w:abstractNumId w:val="21"/>
  </w:num>
  <w:num w:numId="22">
    <w:abstractNumId w:val="13"/>
  </w:num>
  <w:num w:numId="23">
    <w:abstractNumId w:val="24"/>
  </w:num>
  <w:num w:numId="24">
    <w:abstractNumId w:val="25"/>
  </w:num>
  <w:num w:numId="25">
    <w:abstractNumId w:val="26"/>
  </w:num>
  <w:num w:numId="26">
    <w:abstractNumId w:val="0"/>
  </w:num>
  <w:num w:numId="27">
    <w:abstractNumId w:val="5"/>
  </w:num>
  <w:num w:numId="2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9828"/>
  <w15:docId w15:val="{26AD64D1-046C-4860-91D2-4219E031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DAA90-9F94-40DE-8FA2-C04CA8E8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597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16</cp:revision>
  <cp:lastPrinted>2019-12-03T01:26:00Z</cp:lastPrinted>
  <dcterms:created xsi:type="dcterms:W3CDTF">2019-12-06T21:26:00Z</dcterms:created>
  <dcterms:modified xsi:type="dcterms:W3CDTF">2019-12-08T00:45:00Z</dcterms:modified>
</cp:coreProperties>
</file>