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9457C">
        <w:rPr>
          <w:rFonts w:ascii="Arial" w:hAnsi="Arial" w:cs="Arial"/>
          <w:b/>
          <w:sz w:val="24"/>
          <w:szCs w:val="24"/>
        </w:rPr>
        <w:t>02/2020-1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53FD4" w:rsidRPr="00C53FD4" w:rsidRDefault="00C53FD4" w:rsidP="00C53FD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C53FD4" w:rsidRPr="001B7C10" w:rsidRDefault="00C53FD4" w:rsidP="00C53FD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Finaliza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C53FD4" w:rsidRPr="00954145" w:rsidRDefault="00C53FD4" w:rsidP="00C53FD4">
      <w:pPr>
        <w:jc w:val="center"/>
        <w:rPr>
          <w:rFonts w:ascii="Arial" w:hAnsi="Arial" w:cs="Arial"/>
          <w:sz w:val="24"/>
          <w:szCs w:val="24"/>
        </w:rPr>
      </w:pPr>
    </w:p>
    <w:p w:rsidR="00C53FD4" w:rsidRPr="006F65FD" w:rsidRDefault="00C53FD4" w:rsidP="00C53FD4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Reanudará actividades el 6 de enero de 2020</w:t>
      </w:r>
      <w:r w:rsidRPr="006F65FD">
        <w:rPr>
          <w:rFonts w:ascii="Arial" w:hAnsi="Arial" w:cs="Arial"/>
          <w:sz w:val="24"/>
          <w:szCs w:val="24"/>
        </w:rPr>
        <w:t xml:space="preserve">. </w:t>
      </w:r>
    </w:p>
    <w:p w:rsidR="00C53FD4" w:rsidRPr="00954145" w:rsidRDefault="00C53FD4" w:rsidP="00C53FD4">
      <w:pPr>
        <w:jc w:val="both"/>
        <w:rPr>
          <w:rFonts w:ascii="Arial" w:hAnsi="Arial" w:cs="Arial"/>
          <w:sz w:val="24"/>
          <w:szCs w:val="24"/>
        </w:rPr>
      </w:pPr>
      <w:r w:rsidRPr="00954145">
        <w:rPr>
          <w:rFonts w:ascii="Arial" w:hAnsi="Arial" w:cs="Arial"/>
          <w:iCs/>
          <w:sz w:val="24"/>
          <w:szCs w:val="24"/>
        </w:rPr>
        <w:t> </w:t>
      </w:r>
    </w:p>
    <w:p w:rsidR="00C53FD4" w:rsidRDefault="00C53FD4" w:rsidP="00C53FD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z w:val="24"/>
          <w:szCs w:val="24"/>
        </w:rPr>
        <w:t>viernes 3 de enero de 2020</w:t>
      </w:r>
      <w:r w:rsidRPr="00F720F2">
        <w:rPr>
          <w:rFonts w:ascii="Arial" w:hAnsi="Arial" w:cs="Arial"/>
          <w:bCs/>
          <w:sz w:val="24"/>
          <w:szCs w:val="24"/>
        </w:rPr>
        <w:t xml:space="preserve">.- 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 xml:space="preserve">Las actividades académicas y administrativas se reiniciarán el próximo </w:t>
      </w:r>
      <w:r w:rsidR="00CF2819">
        <w:rPr>
          <w:rFonts w:ascii="Arial" w:hAnsi="Arial" w:cs="Arial"/>
          <w:color w:val="000000"/>
          <w:sz w:val="24"/>
          <w:szCs w:val="24"/>
          <w:lang w:val="es-ES_tradnl"/>
        </w:rPr>
        <w:t>lunes 6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 xml:space="preserve"> de enero, una vez que concluya el periodo vacacional de invierno de </w:t>
      </w:r>
      <w:r w:rsidRPr="000E4436">
        <w:rPr>
          <w:rFonts w:ascii="Arial" w:hAnsi="Arial" w:cs="Arial"/>
          <w:color w:val="000000"/>
          <w:sz w:val="24"/>
          <w:szCs w:val="24"/>
        </w:rPr>
        <w:t>dos semanas</w:t>
      </w:r>
      <w:r>
        <w:rPr>
          <w:rFonts w:ascii="Arial" w:hAnsi="Arial" w:cs="Arial"/>
          <w:color w:val="000000"/>
          <w:sz w:val="24"/>
          <w:szCs w:val="24"/>
        </w:rPr>
        <w:t xml:space="preserve">, por lo que más de 5 mil docentes y mil 700 administrativos regresarán a sus áreas de trabajo en la </w:t>
      </w:r>
      <w:r w:rsidR="00E3666D">
        <w:rPr>
          <w:rFonts w:ascii="Arial" w:hAnsi="Arial" w:cs="Arial"/>
          <w:color w:val="000000"/>
          <w:sz w:val="24"/>
          <w:szCs w:val="24"/>
        </w:rPr>
        <w:t>máxima casa de estudios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C53FD4" w:rsidRDefault="00C53FD4" w:rsidP="00C53FD4">
      <w:pPr>
        <w:jc w:val="both"/>
        <w:rPr>
          <w:rFonts w:ascii="Arial" w:hAnsi="Arial" w:cs="Arial"/>
          <w:bCs/>
          <w:sz w:val="24"/>
          <w:szCs w:val="24"/>
        </w:rPr>
      </w:pPr>
    </w:p>
    <w:p w:rsidR="00C53FD4" w:rsidRDefault="00C53FD4" w:rsidP="00C53FD4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bCs/>
          <w:sz w:val="24"/>
          <w:szCs w:val="24"/>
        </w:rPr>
        <w:t>De acuerdo al calendario de actividades escolares emitido por la Universidad Autó</w:t>
      </w:r>
      <w:r w:rsidR="00CF2819">
        <w:rPr>
          <w:rFonts w:ascii="Arial" w:hAnsi="Arial" w:cs="Arial"/>
          <w:bCs/>
          <w:sz w:val="24"/>
          <w:szCs w:val="24"/>
        </w:rPr>
        <w:t>noma de Baja California (UABC), a</w:t>
      </w:r>
      <w:r w:rsidR="00CF2819">
        <w:rPr>
          <w:rFonts w:ascii="Arial" w:hAnsi="Arial" w:cs="Arial"/>
          <w:sz w:val="24"/>
          <w:szCs w:val="24"/>
        </w:rPr>
        <w:t xml:space="preserve"> partir del 6 de enero y hasta el 17 del mismo mes, </w:t>
      </w:r>
      <w:r>
        <w:rPr>
          <w:rFonts w:ascii="Arial" w:hAnsi="Arial" w:cs="Arial"/>
          <w:sz w:val="24"/>
          <w:szCs w:val="24"/>
        </w:rPr>
        <w:t>será el periodo para pagar el recibo de inscripción.</w:t>
      </w:r>
      <w:r w:rsidR="00CF2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16"/>
        </w:rPr>
        <w:t>Los exámenes extraordinarios serán del 6 al 9 de enero, y del 8 al 10 de enero se realizará la inscripción al nuevo ingreso. También el calendario escolar marca que los días 17 y 18 de enero será el periodo de inscripción.</w:t>
      </w:r>
    </w:p>
    <w:p w:rsidR="00C53FD4" w:rsidRDefault="00C53FD4" w:rsidP="00C53FD4">
      <w:pPr>
        <w:jc w:val="both"/>
        <w:rPr>
          <w:rFonts w:ascii="Arial" w:hAnsi="Arial" w:cs="Arial"/>
          <w:sz w:val="24"/>
          <w:szCs w:val="16"/>
        </w:rPr>
      </w:pPr>
    </w:p>
    <w:p w:rsidR="00C53FD4" w:rsidRDefault="00E3666D" w:rsidP="00C53FD4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>Los alumnos que</w:t>
      </w:r>
      <w:r w:rsidR="00C53FD4">
        <w:rPr>
          <w:rFonts w:ascii="Arial" w:hAnsi="Arial" w:cs="Arial"/>
          <w:sz w:val="24"/>
          <w:szCs w:val="16"/>
        </w:rPr>
        <w:t xml:space="preserve"> ingresarán a la UABC por primera vez en el ciclo escolar 2020-1, deberán presentarse del 20 al 24 de enero a los cursos de inducción en su respectiva unidad académica y todos los estudiantes cimarrones deberán presentarse a las aulas el 27 de enero.</w:t>
      </w:r>
    </w:p>
    <w:p w:rsidR="00C53FD4" w:rsidRPr="00B64429" w:rsidRDefault="00C53FD4" w:rsidP="00C53FD4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 xml:space="preserve"> </w:t>
      </w:r>
    </w:p>
    <w:p w:rsidR="00C53FD4" w:rsidRDefault="00C53FD4" w:rsidP="00C53F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534931">
        <w:rPr>
          <w:rFonts w:ascii="Arial" w:hAnsi="Arial" w:cs="Arial"/>
          <w:spacing w:val="-4"/>
          <w:sz w:val="24"/>
          <w:szCs w:val="24"/>
        </w:rPr>
        <w:t>e invita a la comunidad universitaria y sociedad en general, a mantenerse informado sobre las actividades universitarias a través de las redes sociales oficiales de la UABC</w:t>
      </w:r>
      <w:r>
        <w:rPr>
          <w:rFonts w:ascii="Arial" w:hAnsi="Arial" w:cs="Arial"/>
          <w:sz w:val="24"/>
          <w:szCs w:val="24"/>
        </w:rPr>
        <w:t>.</w:t>
      </w:r>
    </w:p>
    <w:p w:rsidR="002F5C38" w:rsidRDefault="002F5C38" w:rsidP="00C53FD4">
      <w:pPr>
        <w:jc w:val="both"/>
        <w:rPr>
          <w:rFonts w:ascii="Arial" w:hAnsi="Arial" w:cs="Arial"/>
          <w:sz w:val="24"/>
          <w:szCs w:val="24"/>
        </w:rPr>
      </w:pPr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b/>
          <w:sz w:val="24"/>
          <w:szCs w:val="24"/>
        </w:rPr>
      </w:pPr>
      <w:r w:rsidRPr="00251131">
        <w:rPr>
          <w:rFonts w:ascii="Arial" w:hAnsi="Arial" w:cs="Arial"/>
          <w:b/>
          <w:sz w:val="24"/>
          <w:szCs w:val="24"/>
        </w:rPr>
        <w:t>*Medios oficiales</w:t>
      </w:r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Facebook</w:t>
      </w:r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@UABC Oficial</w:t>
      </w:r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@</w:t>
      </w:r>
      <w:proofErr w:type="spellStart"/>
      <w:r w:rsidRPr="00251131">
        <w:rPr>
          <w:rFonts w:ascii="Arial" w:hAnsi="Arial" w:cs="Arial"/>
          <w:sz w:val="24"/>
          <w:szCs w:val="24"/>
        </w:rPr>
        <w:t>RectorDanielValdez</w:t>
      </w:r>
      <w:proofErr w:type="spellEnd"/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@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251131">
        <w:rPr>
          <w:rFonts w:ascii="Arial" w:hAnsi="Arial" w:cs="Arial"/>
          <w:sz w:val="24"/>
          <w:szCs w:val="24"/>
        </w:rPr>
        <w:t>aceta</w:t>
      </w:r>
      <w:r>
        <w:rPr>
          <w:rFonts w:ascii="Arial" w:hAnsi="Arial" w:cs="Arial"/>
          <w:sz w:val="24"/>
          <w:szCs w:val="24"/>
        </w:rPr>
        <w:t>UABC</w:t>
      </w:r>
      <w:proofErr w:type="spellEnd"/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@</w:t>
      </w:r>
      <w:proofErr w:type="spellStart"/>
      <w:r w:rsidRPr="00251131">
        <w:rPr>
          <w:rFonts w:ascii="Arial" w:hAnsi="Arial" w:cs="Arial"/>
          <w:sz w:val="24"/>
          <w:szCs w:val="24"/>
        </w:rPr>
        <w:t>uabcradio</w:t>
      </w:r>
      <w:proofErr w:type="spellEnd"/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Twitter</w:t>
      </w:r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@</w:t>
      </w:r>
      <w:proofErr w:type="spellStart"/>
      <w:r w:rsidRPr="00251131">
        <w:rPr>
          <w:rFonts w:ascii="Arial" w:hAnsi="Arial" w:cs="Arial"/>
          <w:sz w:val="24"/>
          <w:szCs w:val="24"/>
        </w:rPr>
        <w:t>UABC_oficial</w:t>
      </w:r>
      <w:proofErr w:type="spellEnd"/>
    </w:p>
    <w:p w:rsidR="002F5C38" w:rsidRPr="00251131" w:rsidRDefault="002F5C38" w:rsidP="002F5C38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251131">
        <w:rPr>
          <w:rFonts w:ascii="Arial" w:hAnsi="Arial" w:cs="Arial"/>
          <w:sz w:val="24"/>
          <w:szCs w:val="24"/>
        </w:rPr>
        <w:t>@</w:t>
      </w:r>
      <w:proofErr w:type="spellStart"/>
      <w:r w:rsidRPr="00251131">
        <w:rPr>
          <w:rFonts w:ascii="Arial" w:hAnsi="Arial" w:cs="Arial"/>
          <w:sz w:val="24"/>
          <w:szCs w:val="24"/>
        </w:rPr>
        <w:t>UABCRadio</w:t>
      </w:r>
      <w:proofErr w:type="spellEnd"/>
    </w:p>
    <w:p w:rsidR="002F5C38" w:rsidRPr="00F434B9" w:rsidRDefault="002F5C38" w:rsidP="002F5C38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:rsidR="002F5C38" w:rsidRDefault="002F5C38" w:rsidP="00C53FD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53FD4" w:rsidRDefault="00C53FD4" w:rsidP="00C53FD4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C53FD4" w:rsidRDefault="00C53FD4" w:rsidP="00C53FD4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C53FD4" w:rsidRDefault="00C53FD4" w:rsidP="00C53FD4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64B52" w:rsidRPr="00DB365A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sectPr w:rsidR="00864B52" w:rsidRPr="00DB365A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E89" w:rsidRDefault="00AA5E89">
      <w:r>
        <w:separator/>
      </w:r>
    </w:p>
  </w:endnote>
  <w:endnote w:type="continuationSeparator" w:id="0">
    <w:p w:rsidR="00AA5E89" w:rsidRDefault="00AA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E89" w:rsidRDefault="00AA5E89">
      <w:r>
        <w:rPr>
          <w:color w:val="000000"/>
        </w:rPr>
        <w:separator/>
      </w:r>
    </w:p>
  </w:footnote>
  <w:footnote w:type="continuationSeparator" w:id="0">
    <w:p w:rsidR="00AA5E89" w:rsidRDefault="00AA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9"/>
  </w:num>
  <w:num w:numId="4">
    <w:abstractNumId w:val="23"/>
  </w:num>
  <w:num w:numId="5">
    <w:abstractNumId w:val="32"/>
  </w:num>
  <w:num w:numId="6">
    <w:abstractNumId w:val="5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0"/>
  </w:num>
  <w:num w:numId="12">
    <w:abstractNumId w:val="18"/>
  </w:num>
  <w:num w:numId="13">
    <w:abstractNumId w:val="25"/>
  </w:num>
  <w:num w:numId="14">
    <w:abstractNumId w:val="1"/>
  </w:num>
  <w:num w:numId="15">
    <w:abstractNumId w:val="14"/>
  </w:num>
  <w:num w:numId="16">
    <w:abstractNumId w:val="27"/>
  </w:num>
  <w:num w:numId="17">
    <w:abstractNumId w:val="13"/>
  </w:num>
  <w:num w:numId="18">
    <w:abstractNumId w:val="15"/>
  </w:num>
  <w:num w:numId="19">
    <w:abstractNumId w:val="28"/>
  </w:num>
  <w:num w:numId="20">
    <w:abstractNumId w:val="4"/>
  </w:num>
  <w:num w:numId="21">
    <w:abstractNumId w:val="26"/>
  </w:num>
  <w:num w:numId="22">
    <w:abstractNumId w:val="16"/>
  </w:num>
  <w:num w:numId="23">
    <w:abstractNumId w:val="29"/>
  </w:num>
  <w:num w:numId="24">
    <w:abstractNumId w:val="30"/>
  </w:num>
  <w:num w:numId="25">
    <w:abstractNumId w:val="31"/>
  </w:num>
  <w:num w:numId="26">
    <w:abstractNumId w:val="0"/>
  </w:num>
  <w:num w:numId="27">
    <w:abstractNumId w:val="6"/>
  </w:num>
  <w:num w:numId="28">
    <w:abstractNumId w:val="11"/>
  </w:num>
  <w:num w:numId="29">
    <w:abstractNumId w:val="7"/>
  </w:num>
  <w:num w:numId="30">
    <w:abstractNumId w:val="8"/>
  </w:num>
  <w:num w:numId="31">
    <w:abstractNumId w:val="20"/>
  </w:num>
  <w:num w:numId="32">
    <w:abstractNumId w:val="2"/>
  </w:num>
  <w:num w:numId="3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E3AC-63B6-4C0C-BE0E-7C4F7629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2019-12-16T22:07:00Z</cp:lastPrinted>
  <dcterms:created xsi:type="dcterms:W3CDTF">2019-12-19T23:47:00Z</dcterms:created>
  <dcterms:modified xsi:type="dcterms:W3CDTF">2019-12-19T23:52:00Z</dcterms:modified>
</cp:coreProperties>
</file>