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54786E54" wp14:editId="2B2D7FC2">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Pr>
          <w:rFonts w:ascii="Arial" w:hAnsi="Arial" w:cs="Arial"/>
          <w:b/>
          <w:sz w:val="24"/>
          <w:szCs w:val="24"/>
        </w:rPr>
        <w:t>0</w:t>
      </w:r>
      <w:r w:rsidR="00245565">
        <w:rPr>
          <w:rFonts w:ascii="Arial" w:hAnsi="Arial" w:cs="Arial"/>
          <w:b/>
          <w:sz w:val="24"/>
          <w:szCs w:val="24"/>
        </w:rPr>
        <w:t>2</w:t>
      </w:r>
      <w:r w:rsidR="00DA0581">
        <w:rPr>
          <w:rFonts w:ascii="Arial" w:hAnsi="Arial" w:cs="Arial"/>
          <w:b/>
          <w:sz w:val="24"/>
          <w:szCs w:val="24"/>
        </w:rPr>
        <w:t>2</w:t>
      </w:r>
      <w:r w:rsidR="0049457C">
        <w:rPr>
          <w:rFonts w:ascii="Arial" w:hAnsi="Arial" w:cs="Arial"/>
          <w:b/>
          <w:sz w:val="24"/>
          <w:szCs w:val="24"/>
        </w:rPr>
        <w:t>/2020-1</w:t>
      </w:r>
      <w:r w:rsidR="003A7DED" w:rsidRPr="003A7DED">
        <w:rPr>
          <w:rFonts w:ascii="Arial" w:hAnsi="Arial" w:cs="Arial"/>
          <w:b/>
          <w:sz w:val="36"/>
          <w:szCs w:val="24"/>
        </w:rPr>
        <w:t xml:space="preserve"> </w:t>
      </w:r>
    </w:p>
    <w:p w:rsidR="0025357A" w:rsidRPr="00B82E97" w:rsidRDefault="0025357A" w:rsidP="0025357A">
      <w:pPr>
        <w:jc w:val="center"/>
        <w:rPr>
          <w:rFonts w:ascii="Arial" w:hAnsi="Arial" w:cs="Arial"/>
          <w:b/>
          <w:sz w:val="12"/>
          <w:szCs w:val="12"/>
        </w:rPr>
      </w:pPr>
    </w:p>
    <w:p w:rsidR="00773EFA" w:rsidRPr="00773EFA" w:rsidRDefault="00773EFA" w:rsidP="00773EFA">
      <w:pPr>
        <w:shd w:val="clear" w:color="auto" w:fill="FFFFFF"/>
        <w:autoSpaceDN/>
        <w:jc w:val="center"/>
        <w:textAlignment w:val="auto"/>
      </w:pPr>
      <w:r w:rsidRPr="00773EFA">
        <w:rPr>
          <w:rFonts w:ascii="Arial" w:hAnsi="Arial" w:cs="Arial"/>
          <w:b/>
          <w:bCs/>
          <w:sz w:val="36"/>
          <w:szCs w:val="36"/>
        </w:rPr>
        <w:t xml:space="preserve">Es la </w:t>
      </w:r>
      <w:r w:rsidR="005E48AE">
        <w:rPr>
          <w:rFonts w:ascii="Arial" w:hAnsi="Arial" w:cs="Arial"/>
          <w:b/>
          <w:bCs/>
          <w:sz w:val="36"/>
          <w:szCs w:val="36"/>
        </w:rPr>
        <w:t>doctora</w:t>
      </w:r>
      <w:bookmarkStart w:id="0" w:name="_GoBack"/>
      <w:bookmarkEnd w:id="0"/>
      <w:r w:rsidRPr="00773EFA">
        <w:rPr>
          <w:rFonts w:ascii="Arial" w:hAnsi="Arial" w:cs="Arial"/>
          <w:b/>
          <w:bCs/>
          <w:sz w:val="36"/>
          <w:szCs w:val="36"/>
        </w:rPr>
        <w:t xml:space="preserve"> </w:t>
      </w:r>
      <w:proofErr w:type="spellStart"/>
      <w:r w:rsidRPr="00773EFA">
        <w:rPr>
          <w:rFonts w:ascii="Arial" w:hAnsi="Arial" w:cs="Arial"/>
          <w:b/>
          <w:bCs/>
          <w:sz w:val="36"/>
          <w:szCs w:val="36"/>
        </w:rPr>
        <w:t>Lus</w:t>
      </w:r>
      <w:proofErr w:type="spellEnd"/>
      <w:r w:rsidRPr="00773EFA">
        <w:rPr>
          <w:rFonts w:ascii="Arial" w:hAnsi="Arial" w:cs="Arial"/>
          <w:b/>
          <w:bCs/>
          <w:sz w:val="36"/>
          <w:szCs w:val="36"/>
        </w:rPr>
        <w:t xml:space="preserve"> Mercedes López Acuña directora de la Facultad de Ciencias Marinas</w:t>
      </w:r>
    </w:p>
    <w:p w:rsidR="00773EFA" w:rsidRPr="00773EFA" w:rsidRDefault="00773EFA" w:rsidP="00773EFA">
      <w:pPr>
        <w:shd w:val="clear" w:color="auto" w:fill="FFFFFF"/>
        <w:autoSpaceDN/>
        <w:jc w:val="both"/>
        <w:textAlignment w:val="auto"/>
      </w:pPr>
      <w:r w:rsidRPr="00773EFA">
        <w:rPr>
          <w:rFonts w:ascii="Arial" w:hAnsi="Arial" w:cs="Arial"/>
          <w:sz w:val="16"/>
          <w:szCs w:val="16"/>
        </w:rPr>
        <w:t> </w:t>
      </w:r>
    </w:p>
    <w:p w:rsidR="00773EFA" w:rsidRPr="00773EFA" w:rsidRDefault="00773EFA" w:rsidP="00773EFA">
      <w:pPr>
        <w:shd w:val="clear" w:color="auto" w:fill="FFFFFF"/>
        <w:autoSpaceDN/>
        <w:ind w:left="284"/>
        <w:jc w:val="both"/>
        <w:textAlignment w:val="auto"/>
        <w:rPr>
          <w:rFonts w:ascii="Times New Roman" w:hAnsi="Times New Roman"/>
          <w:sz w:val="24"/>
          <w:szCs w:val="24"/>
        </w:rPr>
      </w:pPr>
      <w:r w:rsidRPr="00773EFA">
        <w:rPr>
          <w:rFonts w:ascii="Arial" w:hAnsi="Arial" w:cs="Arial"/>
          <w:sz w:val="24"/>
          <w:szCs w:val="24"/>
        </w:rPr>
        <w:t>●</w:t>
      </w:r>
      <w:r w:rsidRPr="00773EFA">
        <w:rPr>
          <w:rFonts w:ascii="Times New Roman" w:hAnsi="Times New Roman"/>
          <w:sz w:val="14"/>
          <w:szCs w:val="14"/>
        </w:rPr>
        <w:t>    </w:t>
      </w:r>
      <w:r w:rsidRPr="00773EFA">
        <w:rPr>
          <w:rFonts w:ascii="Arial" w:hAnsi="Arial" w:cs="Arial"/>
          <w:sz w:val="24"/>
          <w:szCs w:val="24"/>
        </w:rPr>
        <w:t xml:space="preserve">La </w:t>
      </w:r>
      <w:r>
        <w:rPr>
          <w:rFonts w:ascii="Arial" w:hAnsi="Arial" w:cs="Arial"/>
          <w:sz w:val="24"/>
          <w:szCs w:val="24"/>
        </w:rPr>
        <w:t>designó</w:t>
      </w:r>
      <w:r w:rsidRPr="00773EFA">
        <w:rPr>
          <w:rFonts w:ascii="Arial" w:hAnsi="Arial" w:cs="Arial"/>
          <w:sz w:val="24"/>
          <w:szCs w:val="24"/>
        </w:rPr>
        <w:t xml:space="preserve"> la Junta de Gobierno para el periodo 2020-2024.</w:t>
      </w:r>
    </w:p>
    <w:p w:rsidR="00773EFA" w:rsidRPr="00773EFA" w:rsidRDefault="00773EFA" w:rsidP="00773EFA">
      <w:pPr>
        <w:shd w:val="clear" w:color="auto" w:fill="FFFFFF"/>
        <w:autoSpaceDN/>
        <w:jc w:val="both"/>
        <w:textAlignment w:val="auto"/>
      </w:pPr>
      <w:r w:rsidRPr="00773EFA">
        <w:rPr>
          <w:rFonts w:ascii="Arial" w:hAnsi="Arial" w:cs="Arial"/>
          <w:sz w:val="16"/>
          <w:szCs w:val="16"/>
        </w:rPr>
        <w:t> </w:t>
      </w:r>
    </w:p>
    <w:p w:rsidR="00773EFA" w:rsidRPr="00773EFA" w:rsidRDefault="00773EFA" w:rsidP="00773EFA">
      <w:pPr>
        <w:shd w:val="clear" w:color="auto" w:fill="FFFFFF"/>
        <w:autoSpaceDN/>
        <w:jc w:val="both"/>
        <w:textAlignment w:val="auto"/>
      </w:pPr>
      <w:r w:rsidRPr="00773EFA">
        <w:rPr>
          <w:rFonts w:ascii="Arial" w:hAnsi="Arial" w:cs="Arial"/>
          <w:b/>
          <w:bCs/>
          <w:sz w:val="24"/>
          <w:szCs w:val="24"/>
        </w:rPr>
        <w:t>Ensenada, B.C., miércoles 26 de febrero de 2020</w:t>
      </w:r>
      <w:r w:rsidRPr="00773EFA">
        <w:rPr>
          <w:rFonts w:ascii="Arial" w:hAnsi="Arial" w:cs="Arial"/>
          <w:sz w:val="24"/>
          <w:szCs w:val="24"/>
        </w:rPr>
        <w:t xml:space="preserve">.- La doctora </w:t>
      </w:r>
      <w:proofErr w:type="spellStart"/>
      <w:r w:rsidRPr="00773EFA">
        <w:rPr>
          <w:rFonts w:ascii="Arial" w:hAnsi="Arial" w:cs="Arial"/>
          <w:sz w:val="24"/>
          <w:szCs w:val="24"/>
        </w:rPr>
        <w:t>Lus</w:t>
      </w:r>
      <w:proofErr w:type="spellEnd"/>
      <w:r w:rsidRPr="00773EFA">
        <w:rPr>
          <w:rFonts w:ascii="Arial" w:hAnsi="Arial" w:cs="Arial"/>
          <w:sz w:val="24"/>
          <w:szCs w:val="24"/>
        </w:rPr>
        <w:t xml:space="preserve"> Mercedes López Acuña fue </w:t>
      </w:r>
      <w:r>
        <w:rPr>
          <w:rFonts w:ascii="Arial" w:hAnsi="Arial" w:cs="Arial"/>
          <w:sz w:val="24"/>
          <w:szCs w:val="24"/>
        </w:rPr>
        <w:t>designada como</w:t>
      </w:r>
      <w:r w:rsidRPr="00773EFA">
        <w:rPr>
          <w:rFonts w:ascii="Arial" w:hAnsi="Arial" w:cs="Arial"/>
          <w:sz w:val="24"/>
          <w:szCs w:val="24"/>
        </w:rPr>
        <w:t xml:space="preserve"> directora de la Facultad de Ciencias Marinas (FCM) de la Universidad Autónoma de Baja California (UABC), Campus Ensenada, por los integrantes de la Junta de Gobierno para el periodo 2020-2024.</w:t>
      </w:r>
    </w:p>
    <w:p w:rsidR="00773EFA" w:rsidRPr="00773EFA" w:rsidRDefault="00773EFA" w:rsidP="00773EFA">
      <w:pPr>
        <w:shd w:val="clear" w:color="auto" w:fill="FFFFFF"/>
        <w:autoSpaceDN/>
        <w:jc w:val="both"/>
        <w:textAlignment w:val="auto"/>
      </w:pPr>
      <w:r w:rsidRPr="00773EFA">
        <w:rPr>
          <w:rFonts w:ascii="Arial" w:hAnsi="Arial" w:cs="Arial"/>
          <w:sz w:val="16"/>
          <w:szCs w:val="16"/>
        </w:rPr>
        <w:t> </w:t>
      </w:r>
    </w:p>
    <w:p w:rsidR="00773EFA" w:rsidRPr="00773EFA" w:rsidRDefault="00773EFA" w:rsidP="00773EFA">
      <w:pPr>
        <w:shd w:val="clear" w:color="auto" w:fill="FFFFFF"/>
        <w:autoSpaceDN/>
        <w:jc w:val="both"/>
        <w:textAlignment w:val="auto"/>
      </w:pPr>
      <w:r w:rsidRPr="00773EFA">
        <w:rPr>
          <w:rFonts w:ascii="Arial" w:hAnsi="Arial" w:cs="Arial"/>
          <w:sz w:val="24"/>
          <w:szCs w:val="24"/>
        </w:rPr>
        <w:t xml:space="preserve">El presidente de la Junta de Gobierno, doctor Benjamín Valdez Salas, fue el encargado de leer el acta de nombramiento y tomar protesta a la directiva, quien desde hacía un año fungía como directora provisional de la FCM, unidad académica pionera en la formación de profesionistas en Ciencias del Mar, no solo en el estado, sino en </w:t>
      </w:r>
      <w:proofErr w:type="spellStart"/>
      <w:r w:rsidRPr="00773EFA">
        <w:rPr>
          <w:rFonts w:ascii="Arial" w:hAnsi="Arial" w:cs="Arial"/>
          <w:sz w:val="24"/>
          <w:szCs w:val="24"/>
        </w:rPr>
        <w:t>Latinoamerica</w:t>
      </w:r>
      <w:proofErr w:type="spellEnd"/>
      <w:r w:rsidRPr="00773EFA">
        <w:rPr>
          <w:rFonts w:ascii="Arial" w:hAnsi="Arial" w:cs="Arial"/>
          <w:sz w:val="24"/>
          <w:szCs w:val="24"/>
        </w:rPr>
        <w:t xml:space="preserve">, ya que fue la primera en ofrecer la licenciatura en </w:t>
      </w:r>
      <w:proofErr w:type="spellStart"/>
      <w:r w:rsidRPr="00773EFA">
        <w:rPr>
          <w:rFonts w:ascii="Arial" w:hAnsi="Arial" w:cs="Arial"/>
          <w:sz w:val="24"/>
          <w:szCs w:val="24"/>
        </w:rPr>
        <w:t>Oceanología</w:t>
      </w:r>
      <w:proofErr w:type="spellEnd"/>
      <w:r w:rsidRPr="00773EFA">
        <w:rPr>
          <w:rFonts w:ascii="Arial" w:hAnsi="Arial" w:cs="Arial"/>
          <w:sz w:val="24"/>
          <w:szCs w:val="24"/>
        </w:rPr>
        <w:t>.</w:t>
      </w:r>
    </w:p>
    <w:p w:rsidR="00773EFA" w:rsidRPr="00773EFA" w:rsidRDefault="00773EFA" w:rsidP="00773EFA">
      <w:pPr>
        <w:shd w:val="clear" w:color="auto" w:fill="FFFFFF"/>
        <w:autoSpaceDN/>
        <w:jc w:val="both"/>
        <w:textAlignment w:val="auto"/>
      </w:pPr>
      <w:r w:rsidRPr="00773EFA">
        <w:rPr>
          <w:rFonts w:ascii="Arial" w:hAnsi="Arial" w:cs="Arial"/>
          <w:sz w:val="16"/>
          <w:szCs w:val="16"/>
        </w:rPr>
        <w:t> </w:t>
      </w:r>
    </w:p>
    <w:p w:rsidR="00773EFA" w:rsidRPr="00773EFA" w:rsidRDefault="00773EFA" w:rsidP="00773EFA">
      <w:pPr>
        <w:shd w:val="clear" w:color="auto" w:fill="FFFFFF"/>
        <w:autoSpaceDN/>
        <w:jc w:val="both"/>
        <w:textAlignment w:val="auto"/>
      </w:pPr>
      <w:r w:rsidRPr="00773EFA">
        <w:rPr>
          <w:rFonts w:ascii="Arial" w:hAnsi="Arial" w:cs="Arial"/>
          <w:sz w:val="24"/>
          <w:szCs w:val="24"/>
        </w:rPr>
        <w:t>Estuvo presente el rector, doctor Daniel Octavio Valdez Delgadillo, quien destacó que este proceso dejó constancia de que los cimarrones tienen diversos puntos de vista e ideas, pero que saben dirimir sus diferencias con base en el diálogo y la argumentación, prevaleciendo en todo momento el respeto.</w:t>
      </w:r>
    </w:p>
    <w:p w:rsidR="00773EFA" w:rsidRPr="00773EFA" w:rsidRDefault="00773EFA" w:rsidP="00773EFA">
      <w:pPr>
        <w:shd w:val="clear" w:color="auto" w:fill="FFFFFF"/>
        <w:autoSpaceDN/>
        <w:jc w:val="both"/>
        <w:textAlignment w:val="auto"/>
      </w:pPr>
      <w:r w:rsidRPr="00773EFA">
        <w:rPr>
          <w:rFonts w:ascii="Arial" w:hAnsi="Arial" w:cs="Arial"/>
          <w:sz w:val="16"/>
          <w:szCs w:val="16"/>
        </w:rPr>
        <w:t> </w:t>
      </w:r>
    </w:p>
    <w:p w:rsidR="00773EFA" w:rsidRPr="00773EFA" w:rsidRDefault="00773EFA" w:rsidP="00773EFA">
      <w:pPr>
        <w:shd w:val="clear" w:color="auto" w:fill="FFFFFF"/>
        <w:autoSpaceDN/>
        <w:jc w:val="both"/>
        <w:textAlignment w:val="auto"/>
        <w:rPr>
          <w:rFonts w:ascii="Times New Roman" w:hAnsi="Times New Roman"/>
          <w:sz w:val="24"/>
          <w:szCs w:val="24"/>
        </w:rPr>
      </w:pPr>
      <w:r w:rsidRPr="00773EFA">
        <w:rPr>
          <w:rFonts w:ascii="Arial" w:hAnsi="Arial" w:cs="Arial"/>
          <w:sz w:val="24"/>
          <w:szCs w:val="24"/>
        </w:rPr>
        <w:t>“Aprovecho este momento para felicitar a todos los aspirantes que participaron en este proceso y a quienes integraron la terna, académicas y académicos muy bien preparados, con ganas e ímpetu de aportar al desarrollo de su unidad académica y de nuestra universidad”, manifestó.</w:t>
      </w:r>
    </w:p>
    <w:p w:rsidR="00773EFA" w:rsidRPr="00773EFA" w:rsidRDefault="00773EFA" w:rsidP="00773EFA">
      <w:pPr>
        <w:shd w:val="clear" w:color="auto" w:fill="FFFFFF"/>
        <w:autoSpaceDN/>
        <w:jc w:val="both"/>
        <w:textAlignment w:val="auto"/>
        <w:rPr>
          <w:rFonts w:ascii="Times New Roman" w:hAnsi="Times New Roman"/>
          <w:sz w:val="24"/>
          <w:szCs w:val="24"/>
        </w:rPr>
      </w:pPr>
      <w:r w:rsidRPr="00773EFA">
        <w:rPr>
          <w:rFonts w:ascii="Arial" w:hAnsi="Arial" w:cs="Arial"/>
          <w:sz w:val="16"/>
          <w:szCs w:val="16"/>
        </w:rPr>
        <w:t> </w:t>
      </w:r>
    </w:p>
    <w:p w:rsidR="00773EFA" w:rsidRPr="00773EFA" w:rsidRDefault="00773EFA" w:rsidP="00773EFA">
      <w:pPr>
        <w:shd w:val="clear" w:color="auto" w:fill="FFFFFF"/>
        <w:autoSpaceDN/>
        <w:jc w:val="both"/>
        <w:textAlignment w:val="auto"/>
        <w:rPr>
          <w:rFonts w:ascii="Times New Roman" w:hAnsi="Times New Roman"/>
          <w:sz w:val="24"/>
          <w:szCs w:val="24"/>
        </w:rPr>
      </w:pPr>
      <w:r w:rsidRPr="00773EFA">
        <w:rPr>
          <w:rFonts w:ascii="Arial" w:hAnsi="Arial" w:cs="Arial"/>
          <w:sz w:val="24"/>
          <w:szCs w:val="24"/>
        </w:rPr>
        <w:t>De igual manera, reconoció la tarea desarrollada por la Junta de Gobierno para lograr un proceso limpio, respetuoso, participativo y transparente. Invitó a la recién nombrada directora a construir un proyecto incluyente que reúna las distintas perspectivas y sume fuerzas para lograr buenos resultados. Le ofreció el apoyo de la administración central, así como de la Vicerrectoría del Campus Ensenada.</w:t>
      </w:r>
    </w:p>
    <w:p w:rsidR="00773EFA" w:rsidRPr="00773EFA" w:rsidRDefault="00773EFA" w:rsidP="00773EFA">
      <w:pPr>
        <w:shd w:val="clear" w:color="auto" w:fill="FFFFFF"/>
        <w:autoSpaceDN/>
        <w:jc w:val="both"/>
        <w:textAlignment w:val="auto"/>
        <w:rPr>
          <w:rFonts w:ascii="Times New Roman" w:hAnsi="Times New Roman"/>
          <w:sz w:val="24"/>
          <w:szCs w:val="24"/>
        </w:rPr>
      </w:pPr>
      <w:r w:rsidRPr="00773EFA">
        <w:rPr>
          <w:rFonts w:ascii="Arial" w:hAnsi="Arial" w:cs="Arial"/>
          <w:sz w:val="16"/>
          <w:szCs w:val="16"/>
        </w:rPr>
        <w:t> </w:t>
      </w:r>
    </w:p>
    <w:p w:rsidR="00773EFA" w:rsidRPr="00773EFA" w:rsidRDefault="00773EFA" w:rsidP="00773EFA">
      <w:pPr>
        <w:shd w:val="clear" w:color="auto" w:fill="FFFFFF"/>
        <w:autoSpaceDN/>
        <w:jc w:val="both"/>
        <w:textAlignment w:val="auto"/>
        <w:rPr>
          <w:rFonts w:ascii="Times New Roman" w:hAnsi="Times New Roman"/>
          <w:sz w:val="24"/>
          <w:szCs w:val="24"/>
        </w:rPr>
      </w:pPr>
      <w:r w:rsidRPr="00773EFA">
        <w:rPr>
          <w:rFonts w:ascii="Arial" w:hAnsi="Arial" w:cs="Arial"/>
          <w:sz w:val="24"/>
          <w:szCs w:val="24"/>
        </w:rPr>
        <w:t xml:space="preserve">“Exhorto a todos los alumnos, docentes, personal administrativo y de servicios, a trabajar de la mano para el bien común y seguir formando cimarrones”, puntualizó el </w:t>
      </w:r>
      <w:r>
        <w:rPr>
          <w:rFonts w:ascii="Arial" w:hAnsi="Arial" w:cs="Arial"/>
          <w:sz w:val="24"/>
          <w:szCs w:val="24"/>
        </w:rPr>
        <w:t>rector</w:t>
      </w:r>
      <w:r w:rsidRPr="00773EFA">
        <w:rPr>
          <w:rFonts w:ascii="Arial" w:hAnsi="Arial" w:cs="Arial"/>
          <w:sz w:val="24"/>
          <w:szCs w:val="24"/>
        </w:rPr>
        <w:t>.</w:t>
      </w:r>
    </w:p>
    <w:p w:rsidR="00773EFA" w:rsidRPr="00773EFA" w:rsidRDefault="00773EFA" w:rsidP="00773EFA">
      <w:pPr>
        <w:shd w:val="clear" w:color="auto" w:fill="FFFFFF"/>
        <w:autoSpaceDN/>
        <w:jc w:val="both"/>
        <w:textAlignment w:val="auto"/>
        <w:rPr>
          <w:rFonts w:ascii="Times New Roman" w:hAnsi="Times New Roman"/>
          <w:sz w:val="24"/>
          <w:szCs w:val="24"/>
        </w:rPr>
      </w:pPr>
      <w:r w:rsidRPr="00773EFA">
        <w:rPr>
          <w:rFonts w:ascii="Arial" w:hAnsi="Arial" w:cs="Arial"/>
          <w:sz w:val="16"/>
          <w:szCs w:val="16"/>
        </w:rPr>
        <w:t> </w:t>
      </w:r>
    </w:p>
    <w:p w:rsidR="00773EFA" w:rsidRPr="00773EFA" w:rsidRDefault="00773EFA" w:rsidP="00773EFA">
      <w:pPr>
        <w:shd w:val="clear" w:color="auto" w:fill="FFFFFF"/>
        <w:autoSpaceDN/>
        <w:jc w:val="both"/>
        <w:textAlignment w:val="auto"/>
        <w:rPr>
          <w:rFonts w:ascii="Times New Roman" w:hAnsi="Times New Roman"/>
          <w:sz w:val="24"/>
          <w:szCs w:val="24"/>
        </w:rPr>
      </w:pPr>
      <w:r w:rsidRPr="00773EFA">
        <w:rPr>
          <w:rFonts w:ascii="Arial" w:hAnsi="Arial" w:cs="Arial"/>
          <w:sz w:val="24"/>
          <w:szCs w:val="24"/>
        </w:rPr>
        <w:t>Por su parte, la doctora López Acuña agradeció tanto a los integrantes de la Junta de Gobierno como al rector por la confianza depositada en ella para estar al frente de esta y solicitó el respaldo de los estudiantes, docentes, así como del personal administrativo y de servicios. “Estamos pasando momentos de retos, pero con el apoyo de la comunidad estudiantil y la planta docente vamos a lograr salir adelante”, mencionó.</w:t>
      </w:r>
    </w:p>
    <w:p w:rsidR="00773EFA" w:rsidRPr="00773EFA" w:rsidRDefault="00773EFA" w:rsidP="00773EFA">
      <w:pPr>
        <w:shd w:val="clear" w:color="auto" w:fill="FFFFFF"/>
        <w:autoSpaceDN/>
        <w:jc w:val="both"/>
        <w:textAlignment w:val="auto"/>
        <w:rPr>
          <w:rFonts w:ascii="Times New Roman" w:hAnsi="Times New Roman"/>
          <w:sz w:val="24"/>
          <w:szCs w:val="24"/>
        </w:rPr>
      </w:pPr>
      <w:r w:rsidRPr="00773EFA">
        <w:rPr>
          <w:rFonts w:ascii="Arial" w:hAnsi="Arial" w:cs="Arial"/>
          <w:sz w:val="16"/>
          <w:szCs w:val="16"/>
        </w:rPr>
        <w:t> </w:t>
      </w:r>
    </w:p>
    <w:p w:rsidR="003335D5" w:rsidRPr="008E3230" w:rsidRDefault="00773EFA" w:rsidP="00773EFA">
      <w:pPr>
        <w:shd w:val="clear" w:color="auto" w:fill="FFFFFF"/>
        <w:autoSpaceDN/>
        <w:jc w:val="both"/>
        <w:textAlignment w:val="auto"/>
        <w:rPr>
          <w:rFonts w:ascii="Arial" w:hAnsi="Arial" w:cs="Arial"/>
          <w:sz w:val="12"/>
          <w:szCs w:val="12"/>
        </w:rPr>
      </w:pPr>
      <w:r w:rsidRPr="00773EFA">
        <w:rPr>
          <w:rFonts w:ascii="Arial" w:hAnsi="Arial" w:cs="Arial"/>
          <w:sz w:val="24"/>
          <w:szCs w:val="24"/>
        </w:rPr>
        <w:t>La recién nombrada directora se unió a la Facultad de Ciencias Marinas hace 20 años donde se desempeña como profesora investigadora. Estudió su licenciatura y maestría en la UABC, mientras que su doctorado lo realizó en la Universidad de Southampton, Inglaterra. Es miembro del Sistema Nacional de Investigadores (SNI), del Comité de Estudios de Posgrado en Oceanografía</w:t>
      </w:r>
      <w:r w:rsidRPr="00773EFA">
        <w:rPr>
          <w:rFonts w:ascii="Arial" w:hAnsi="Arial" w:cs="Arial"/>
          <w:spacing w:val="6"/>
          <w:sz w:val="24"/>
          <w:szCs w:val="24"/>
        </w:rPr>
        <w:t> </w:t>
      </w:r>
      <w:r w:rsidRPr="00773EFA">
        <w:rPr>
          <w:rFonts w:ascii="Arial" w:hAnsi="Arial" w:cs="Arial"/>
          <w:sz w:val="24"/>
          <w:szCs w:val="24"/>
        </w:rPr>
        <w:t>Costera, del Comité de Estudios de Posgrado en Ecología Molécula y</w:t>
      </w:r>
      <w:r w:rsidRPr="00773EFA">
        <w:rPr>
          <w:rFonts w:ascii="Arial" w:hAnsi="Arial" w:cs="Arial"/>
          <w:spacing w:val="2"/>
          <w:sz w:val="24"/>
          <w:szCs w:val="24"/>
        </w:rPr>
        <w:t> </w:t>
      </w:r>
      <w:r w:rsidRPr="00773EFA">
        <w:rPr>
          <w:rFonts w:ascii="Arial" w:hAnsi="Arial" w:cs="Arial"/>
          <w:sz w:val="24"/>
          <w:szCs w:val="24"/>
        </w:rPr>
        <w:t xml:space="preserve">Biotecnología, así como del </w:t>
      </w:r>
      <w:proofErr w:type="spellStart"/>
      <w:r w:rsidRPr="00773EFA">
        <w:rPr>
          <w:rFonts w:ascii="Arial" w:hAnsi="Arial" w:cs="Arial"/>
          <w:sz w:val="24"/>
          <w:szCs w:val="24"/>
        </w:rPr>
        <w:t>World</w:t>
      </w:r>
      <w:proofErr w:type="spellEnd"/>
      <w:r w:rsidRPr="00773EFA">
        <w:rPr>
          <w:rFonts w:ascii="Arial" w:hAnsi="Arial" w:cs="Arial"/>
          <w:sz w:val="24"/>
          <w:szCs w:val="24"/>
        </w:rPr>
        <w:t xml:space="preserve"> </w:t>
      </w:r>
      <w:proofErr w:type="spellStart"/>
      <w:r w:rsidRPr="00773EFA">
        <w:rPr>
          <w:rFonts w:ascii="Arial" w:hAnsi="Arial" w:cs="Arial"/>
          <w:sz w:val="24"/>
          <w:szCs w:val="24"/>
        </w:rPr>
        <w:t>Aquaculture</w:t>
      </w:r>
      <w:proofErr w:type="spellEnd"/>
      <w:r w:rsidRPr="00773EFA">
        <w:rPr>
          <w:rFonts w:ascii="Arial" w:hAnsi="Arial" w:cs="Arial"/>
          <w:sz w:val="24"/>
          <w:szCs w:val="24"/>
        </w:rPr>
        <w:t xml:space="preserve"> </w:t>
      </w:r>
      <w:proofErr w:type="spellStart"/>
      <w:r w:rsidRPr="00773EFA">
        <w:rPr>
          <w:rFonts w:ascii="Arial" w:hAnsi="Arial" w:cs="Arial"/>
          <w:sz w:val="24"/>
          <w:szCs w:val="24"/>
        </w:rPr>
        <w:t>Society</w:t>
      </w:r>
      <w:proofErr w:type="spellEnd"/>
      <w:r w:rsidRPr="00773EFA">
        <w:rPr>
          <w:rFonts w:ascii="Arial" w:hAnsi="Arial" w:cs="Arial"/>
          <w:spacing w:val="1"/>
          <w:sz w:val="24"/>
          <w:szCs w:val="24"/>
        </w:rPr>
        <w:t> </w:t>
      </w:r>
      <w:r w:rsidRPr="00773EFA">
        <w:rPr>
          <w:rFonts w:ascii="Arial" w:hAnsi="Arial" w:cs="Arial"/>
          <w:sz w:val="24"/>
          <w:szCs w:val="24"/>
        </w:rPr>
        <w:t xml:space="preserve">(WAS). Además, es presidente de la Asociación Nacional de </w:t>
      </w:r>
      <w:proofErr w:type="spellStart"/>
      <w:r w:rsidRPr="00773EFA">
        <w:rPr>
          <w:rFonts w:ascii="Arial" w:hAnsi="Arial" w:cs="Arial"/>
          <w:sz w:val="24"/>
          <w:szCs w:val="24"/>
        </w:rPr>
        <w:t>Oceanólogos</w:t>
      </w:r>
      <w:proofErr w:type="spellEnd"/>
      <w:r w:rsidRPr="00773EFA">
        <w:rPr>
          <w:rFonts w:ascii="Arial" w:hAnsi="Arial" w:cs="Arial"/>
          <w:sz w:val="24"/>
          <w:szCs w:val="24"/>
        </w:rPr>
        <w:t xml:space="preserve"> de México,</w:t>
      </w:r>
      <w:r w:rsidRPr="00773EFA">
        <w:rPr>
          <w:rFonts w:ascii="Arial" w:hAnsi="Arial" w:cs="Arial"/>
          <w:spacing w:val="4"/>
          <w:sz w:val="24"/>
          <w:szCs w:val="24"/>
        </w:rPr>
        <w:t> </w:t>
      </w:r>
      <w:r w:rsidRPr="00773EFA">
        <w:rPr>
          <w:rFonts w:ascii="Arial" w:hAnsi="Arial" w:cs="Arial"/>
          <w:sz w:val="24"/>
          <w:szCs w:val="24"/>
        </w:rPr>
        <w:t>AC.</w:t>
      </w:r>
    </w:p>
    <w:sectPr w:rsidR="003335D5" w:rsidRPr="008E3230" w:rsidSect="00576FEB">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DB4" w:rsidRDefault="00364DB4">
      <w:r>
        <w:separator/>
      </w:r>
    </w:p>
  </w:endnote>
  <w:endnote w:type="continuationSeparator" w:id="0">
    <w:p w:rsidR="00364DB4" w:rsidRDefault="00364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DB4" w:rsidRDefault="00364DB4">
      <w:r>
        <w:rPr>
          <w:color w:val="000000"/>
        </w:rPr>
        <w:separator/>
      </w:r>
    </w:p>
  </w:footnote>
  <w:footnote w:type="continuationSeparator" w:id="0">
    <w:p w:rsidR="00364DB4" w:rsidRDefault="00364D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2">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num w:numId="1">
    <w:abstractNumId w:val="6"/>
  </w:num>
  <w:num w:numId="2">
    <w:abstractNumId w:val="7"/>
  </w:num>
  <w:num w:numId="3">
    <w:abstractNumId w:val="5"/>
  </w:num>
  <w:num w:numId="4">
    <w:abstractNumId w:val="3"/>
  </w:num>
  <w:num w:numId="5">
    <w:abstractNumId w:val="4"/>
  </w:num>
  <w:num w:numId="6">
    <w:abstractNumId w:val="2"/>
  </w:num>
  <w:num w:numId="7">
    <w:abstractNumId w:val="0"/>
  </w:num>
  <w:num w:numId="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CEE"/>
    <w:rsid w:val="0003154F"/>
    <w:rsid w:val="0003209F"/>
    <w:rsid w:val="0003232F"/>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7009"/>
    <w:rsid w:val="000871D0"/>
    <w:rsid w:val="0008770C"/>
    <w:rsid w:val="00087A44"/>
    <w:rsid w:val="00087CEF"/>
    <w:rsid w:val="00090188"/>
    <w:rsid w:val="000903E2"/>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17"/>
    <w:rsid w:val="000A0CE3"/>
    <w:rsid w:val="000A0DC6"/>
    <w:rsid w:val="000A15A5"/>
    <w:rsid w:val="000A15BD"/>
    <w:rsid w:val="000A165E"/>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8FB"/>
    <w:rsid w:val="00121907"/>
    <w:rsid w:val="0012234C"/>
    <w:rsid w:val="00122478"/>
    <w:rsid w:val="00122618"/>
    <w:rsid w:val="001231E1"/>
    <w:rsid w:val="00123B95"/>
    <w:rsid w:val="00124890"/>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6D0"/>
    <w:rsid w:val="00237E91"/>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4B01"/>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640"/>
    <w:rsid w:val="002D38DE"/>
    <w:rsid w:val="002D3B17"/>
    <w:rsid w:val="002D40D3"/>
    <w:rsid w:val="002D415A"/>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B4"/>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D01B1"/>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8AE"/>
    <w:rsid w:val="005E4B1C"/>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B2"/>
    <w:rsid w:val="00823D91"/>
    <w:rsid w:val="008244D0"/>
    <w:rsid w:val="00824975"/>
    <w:rsid w:val="00824B14"/>
    <w:rsid w:val="00825264"/>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51BD"/>
    <w:rsid w:val="008D5492"/>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290"/>
    <w:rsid w:val="00910433"/>
    <w:rsid w:val="009104BD"/>
    <w:rsid w:val="009104C5"/>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21"/>
    <w:rsid w:val="00925F80"/>
    <w:rsid w:val="009268D4"/>
    <w:rsid w:val="009270C9"/>
    <w:rsid w:val="009275E6"/>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BE"/>
    <w:rsid w:val="00A37D38"/>
    <w:rsid w:val="00A40065"/>
    <w:rsid w:val="00A40942"/>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930"/>
    <w:rsid w:val="00B96D0D"/>
    <w:rsid w:val="00B97306"/>
    <w:rsid w:val="00BA03FD"/>
    <w:rsid w:val="00BA0815"/>
    <w:rsid w:val="00BA08E5"/>
    <w:rsid w:val="00BA0D4A"/>
    <w:rsid w:val="00BA0D51"/>
    <w:rsid w:val="00BA22ED"/>
    <w:rsid w:val="00BA2345"/>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2216"/>
    <w:rsid w:val="00BD2440"/>
    <w:rsid w:val="00BD2445"/>
    <w:rsid w:val="00BD2672"/>
    <w:rsid w:val="00BD2FBA"/>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D35"/>
    <w:rsid w:val="00C33DF8"/>
    <w:rsid w:val="00C3406F"/>
    <w:rsid w:val="00C34263"/>
    <w:rsid w:val="00C343AC"/>
    <w:rsid w:val="00C345E0"/>
    <w:rsid w:val="00C35389"/>
    <w:rsid w:val="00C3579B"/>
    <w:rsid w:val="00C35B69"/>
    <w:rsid w:val="00C35F8B"/>
    <w:rsid w:val="00C363AE"/>
    <w:rsid w:val="00C36524"/>
    <w:rsid w:val="00C36729"/>
    <w:rsid w:val="00C36C41"/>
    <w:rsid w:val="00C37088"/>
    <w:rsid w:val="00C375BD"/>
    <w:rsid w:val="00C3778A"/>
    <w:rsid w:val="00C379BE"/>
    <w:rsid w:val="00C37F96"/>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73FB"/>
    <w:rsid w:val="00D47457"/>
    <w:rsid w:val="00D4745C"/>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297C"/>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61F3"/>
    <w:rsid w:val="00F263BE"/>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70B4"/>
    <w:rsid w:val="00F47213"/>
    <w:rsid w:val="00F47449"/>
    <w:rsid w:val="00F477ED"/>
    <w:rsid w:val="00F50670"/>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78DA"/>
    <w:rsid w:val="00FF0105"/>
    <w:rsid w:val="00FF06DF"/>
    <w:rsid w:val="00FF1638"/>
    <w:rsid w:val="00FF18CA"/>
    <w:rsid w:val="00FF1A38"/>
    <w:rsid w:val="00FF1F1D"/>
    <w:rsid w:val="00FF2577"/>
    <w:rsid w:val="00FF284E"/>
    <w:rsid w:val="00FF2901"/>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3C86C-780F-41E9-9635-A94D30990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481</Words>
  <Characters>2646</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17</cp:revision>
  <cp:lastPrinted>2020-02-24T21:33:00Z</cp:lastPrinted>
  <dcterms:created xsi:type="dcterms:W3CDTF">2020-02-26T22:21:00Z</dcterms:created>
  <dcterms:modified xsi:type="dcterms:W3CDTF">2020-03-02T20:51:00Z</dcterms:modified>
</cp:coreProperties>
</file>