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245565">
        <w:rPr>
          <w:rFonts w:ascii="Arial" w:hAnsi="Arial" w:cs="Arial"/>
          <w:b/>
          <w:sz w:val="24"/>
          <w:szCs w:val="24"/>
        </w:rPr>
        <w:t>2</w:t>
      </w:r>
      <w:r w:rsidR="001A03B9">
        <w:rPr>
          <w:rFonts w:ascii="Arial" w:hAnsi="Arial" w:cs="Arial"/>
          <w:b/>
          <w:sz w:val="24"/>
          <w:szCs w:val="24"/>
        </w:rPr>
        <w:t>6</w:t>
      </w:r>
      <w:r w:rsidR="0049457C">
        <w:rPr>
          <w:rFonts w:ascii="Arial" w:hAnsi="Arial" w:cs="Arial"/>
          <w:b/>
          <w:sz w:val="24"/>
          <w:szCs w:val="24"/>
        </w:rPr>
        <w:t>/2020-1</w:t>
      </w:r>
      <w:r w:rsidR="003A7DED" w:rsidRPr="003A7DED">
        <w:rPr>
          <w:rFonts w:ascii="Arial" w:hAnsi="Arial" w:cs="Arial"/>
          <w:b/>
          <w:sz w:val="36"/>
          <w:szCs w:val="24"/>
        </w:rPr>
        <w:t xml:space="preserve"> </w:t>
      </w:r>
    </w:p>
    <w:p w:rsidR="00822D6C" w:rsidRPr="009B2375" w:rsidRDefault="00822D6C" w:rsidP="009B2375">
      <w:pPr>
        <w:shd w:val="clear" w:color="auto" w:fill="FFFFFF"/>
        <w:autoSpaceDN/>
        <w:jc w:val="center"/>
        <w:textAlignment w:val="auto"/>
        <w:rPr>
          <w:rFonts w:ascii="Arial" w:hAnsi="Arial" w:cs="Arial"/>
          <w:b/>
          <w:bCs/>
          <w:color w:val="222222"/>
          <w:sz w:val="8"/>
          <w:szCs w:val="8"/>
        </w:rPr>
      </w:pPr>
    </w:p>
    <w:p w:rsidR="001A03B9" w:rsidRDefault="001A03B9" w:rsidP="00D922B9">
      <w:pPr>
        <w:jc w:val="center"/>
        <w:rPr>
          <w:rFonts w:ascii="Arial" w:hAnsi="Arial" w:cs="Arial"/>
          <w:b/>
          <w:sz w:val="36"/>
          <w:szCs w:val="24"/>
          <w:lang w:val="es-ES"/>
        </w:rPr>
      </w:pPr>
      <w:r w:rsidRPr="009B2375">
        <w:rPr>
          <w:rFonts w:ascii="Arial" w:hAnsi="Arial" w:cs="Arial"/>
          <w:b/>
          <w:sz w:val="36"/>
          <w:szCs w:val="24"/>
          <w:lang w:val="es-ES"/>
        </w:rPr>
        <w:t>Comparten experiencias becarios</w:t>
      </w:r>
      <w:r w:rsidR="00D922B9">
        <w:rPr>
          <w:rFonts w:ascii="Arial" w:hAnsi="Arial" w:cs="Arial"/>
          <w:b/>
          <w:sz w:val="36"/>
          <w:szCs w:val="24"/>
          <w:lang w:val="es-ES"/>
        </w:rPr>
        <w:t xml:space="preserve"> de Fundación UABC</w:t>
      </w:r>
      <w:r w:rsidRPr="009B2375">
        <w:rPr>
          <w:rFonts w:ascii="Arial" w:hAnsi="Arial" w:cs="Arial"/>
          <w:b/>
          <w:sz w:val="36"/>
          <w:szCs w:val="24"/>
          <w:lang w:val="es-ES"/>
        </w:rPr>
        <w:t xml:space="preserve"> </w:t>
      </w:r>
    </w:p>
    <w:p w:rsidR="00D922B9" w:rsidRPr="0077589E" w:rsidRDefault="00D922B9" w:rsidP="0077589E">
      <w:pPr>
        <w:jc w:val="both"/>
        <w:rPr>
          <w:rFonts w:ascii="Arial" w:hAnsi="Arial" w:cs="Arial"/>
          <w:sz w:val="16"/>
          <w:szCs w:val="16"/>
          <w:lang w:val="es-ES"/>
        </w:rPr>
      </w:pPr>
    </w:p>
    <w:p w:rsidR="00635787" w:rsidRPr="00635787" w:rsidRDefault="008F68B8" w:rsidP="00635787">
      <w:pPr>
        <w:pStyle w:val="Prrafodelista"/>
        <w:numPr>
          <w:ilvl w:val="0"/>
          <w:numId w:val="14"/>
        </w:numPr>
        <w:autoSpaceDN/>
        <w:ind w:left="284" w:hanging="284"/>
        <w:jc w:val="both"/>
        <w:rPr>
          <w:rFonts w:ascii="Arial" w:hAnsi="Arial" w:cs="Arial"/>
          <w:sz w:val="24"/>
          <w:szCs w:val="24"/>
        </w:rPr>
      </w:pPr>
      <w:r>
        <w:rPr>
          <w:rFonts w:ascii="Arial" w:hAnsi="Arial" w:cs="Arial"/>
          <w:sz w:val="24"/>
          <w:szCs w:val="24"/>
          <w:lang w:val="es-ES"/>
        </w:rPr>
        <w:t>Son e</w:t>
      </w:r>
      <w:proofErr w:type="spellStart"/>
      <w:r w:rsidR="00C654EE" w:rsidRPr="00635787">
        <w:rPr>
          <w:rFonts w:ascii="Arial" w:hAnsi="Arial" w:cs="Arial"/>
          <w:sz w:val="24"/>
          <w:szCs w:val="24"/>
        </w:rPr>
        <w:t>studiantes</w:t>
      </w:r>
      <w:proofErr w:type="spellEnd"/>
      <w:r w:rsidR="00635787" w:rsidRPr="00635787">
        <w:rPr>
          <w:rFonts w:ascii="Arial" w:hAnsi="Arial" w:cs="Arial"/>
          <w:sz w:val="24"/>
          <w:szCs w:val="24"/>
        </w:rPr>
        <w:t xml:space="preserve"> con alto aprovechamiento académico que viven una situación económica vulnerable.</w:t>
      </w:r>
    </w:p>
    <w:p w:rsidR="0077589E" w:rsidRPr="005250B7" w:rsidRDefault="0077589E" w:rsidP="0077589E">
      <w:pPr>
        <w:pStyle w:val="Prrafodelista"/>
        <w:ind w:left="284"/>
        <w:jc w:val="both"/>
        <w:rPr>
          <w:rFonts w:ascii="Arial" w:hAnsi="Arial" w:cs="Arial"/>
          <w:sz w:val="24"/>
          <w:szCs w:val="24"/>
          <w:lang w:val="es-ES"/>
        </w:rPr>
      </w:pPr>
    </w:p>
    <w:p w:rsidR="003E4DB6" w:rsidRPr="005250B7" w:rsidRDefault="001A03B9" w:rsidP="00A4380A">
      <w:pPr>
        <w:jc w:val="both"/>
        <w:rPr>
          <w:rFonts w:ascii="Arial" w:hAnsi="Arial" w:cs="Arial"/>
          <w:color w:val="7030A0"/>
          <w:sz w:val="24"/>
          <w:szCs w:val="24"/>
        </w:rPr>
      </w:pPr>
      <w:r w:rsidRPr="005250B7">
        <w:rPr>
          <w:rFonts w:ascii="Arial" w:hAnsi="Arial" w:cs="Arial"/>
          <w:b/>
          <w:sz w:val="24"/>
          <w:szCs w:val="24"/>
        </w:rPr>
        <w:t>Tijuana, B.C., viernes 6 de marzo de 2020.</w:t>
      </w:r>
      <w:r w:rsidRPr="005250B7">
        <w:rPr>
          <w:rFonts w:ascii="Arial" w:hAnsi="Arial" w:cs="Arial"/>
          <w:sz w:val="24"/>
          <w:szCs w:val="24"/>
        </w:rPr>
        <w:t xml:space="preserve">- Con el fin de vincular a los donantes de Fundación </w:t>
      </w:r>
      <w:r w:rsidR="00D922B9" w:rsidRPr="005250B7">
        <w:rPr>
          <w:rFonts w:ascii="Arial" w:hAnsi="Arial" w:cs="Arial"/>
          <w:sz w:val="24"/>
          <w:szCs w:val="24"/>
        </w:rPr>
        <w:t>de la Universidad Autónoma de Baja California (F</w:t>
      </w:r>
      <w:r w:rsidRPr="005250B7">
        <w:rPr>
          <w:rFonts w:ascii="Arial" w:hAnsi="Arial" w:cs="Arial"/>
          <w:sz w:val="24"/>
          <w:szCs w:val="24"/>
        </w:rPr>
        <w:t>UABC</w:t>
      </w:r>
      <w:r w:rsidR="00D922B9" w:rsidRPr="005250B7">
        <w:rPr>
          <w:rFonts w:ascii="Arial" w:hAnsi="Arial" w:cs="Arial"/>
          <w:sz w:val="24"/>
          <w:szCs w:val="24"/>
        </w:rPr>
        <w:t>)</w:t>
      </w:r>
      <w:r w:rsidRPr="005250B7">
        <w:rPr>
          <w:rFonts w:ascii="Arial" w:hAnsi="Arial" w:cs="Arial"/>
          <w:sz w:val="24"/>
          <w:szCs w:val="24"/>
        </w:rPr>
        <w:t xml:space="preserve"> con estudiantes que se han beneficiado con su aportación y constatar, a través de sus testimonios, la importante transformación que han tenido como personas y futuros profesionistas,</w:t>
      </w:r>
      <w:r w:rsidR="00FE1FC6" w:rsidRPr="005250B7">
        <w:rPr>
          <w:rFonts w:ascii="Arial" w:hAnsi="Arial" w:cs="Arial"/>
          <w:sz w:val="24"/>
          <w:szCs w:val="24"/>
        </w:rPr>
        <w:t xml:space="preserve"> se organizó un encuentro</w:t>
      </w:r>
      <w:r w:rsidR="00A4380A" w:rsidRPr="005250B7">
        <w:rPr>
          <w:rFonts w:ascii="Arial" w:hAnsi="Arial" w:cs="Arial"/>
          <w:sz w:val="24"/>
          <w:szCs w:val="24"/>
        </w:rPr>
        <w:t xml:space="preserve"> que </w:t>
      </w:r>
      <w:r w:rsidR="003E4DB6" w:rsidRPr="005250B7">
        <w:rPr>
          <w:rFonts w:ascii="Arial" w:hAnsi="Arial" w:cs="Arial"/>
          <w:sz w:val="24"/>
          <w:szCs w:val="24"/>
        </w:rPr>
        <w:t xml:space="preserve">contó con la participación de 30 estudiantes de diversas carreras del Campus Tijuana que realizaron intercambio estudiantil a universidades </w:t>
      </w:r>
      <w:r w:rsidR="00BB06BE" w:rsidRPr="005250B7">
        <w:rPr>
          <w:rFonts w:ascii="Arial" w:hAnsi="Arial" w:cs="Arial"/>
          <w:sz w:val="24"/>
          <w:szCs w:val="24"/>
        </w:rPr>
        <w:t>extranjeras durante un semestre</w:t>
      </w:r>
      <w:r w:rsidR="003E4DB6" w:rsidRPr="005250B7">
        <w:rPr>
          <w:rFonts w:ascii="Arial" w:hAnsi="Arial" w:cs="Arial"/>
          <w:sz w:val="24"/>
          <w:szCs w:val="24"/>
        </w:rPr>
        <w:t>.</w:t>
      </w:r>
    </w:p>
    <w:p w:rsidR="0080402D" w:rsidRPr="005250B7" w:rsidRDefault="0080402D" w:rsidP="009B2375">
      <w:pPr>
        <w:jc w:val="both"/>
        <w:rPr>
          <w:rFonts w:ascii="Arial" w:hAnsi="Arial" w:cs="Arial"/>
          <w:sz w:val="24"/>
          <w:szCs w:val="24"/>
        </w:rPr>
      </w:pPr>
    </w:p>
    <w:p w:rsidR="0080402D" w:rsidRPr="005250B7" w:rsidRDefault="0080402D" w:rsidP="0080402D">
      <w:pPr>
        <w:autoSpaceDN/>
        <w:jc w:val="both"/>
        <w:rPr>
          <w:rFonts w:ascii="Arial" w:hAnsi="Arial" w:cs="Arial"/>
          <w:sz w:val="24"/>
          <w:szCs w:val="24"/>
        </w:rPr>
      </w:pPr>
      <w:r w:rsidRPr="005250B7">
        <w:rPr>
          <w:rFonts w:ascii="Arial" w:hAnsi="Arial" w:cs="Arial"/>
          <w:sz w:val="24"/>
          <w:szCs w:val="24"/>
        </w:rPr>
        <w:t xml:space="preserve">El licenciado Francisco Rubio Cárdenas, presidente del Consejo Directivo de la FUABC agradeció el apoyo de los donantes y les comentó que el 100% de lo recaudado se destina a las diversas modalidades de becas que </w:t>
      </w:r>
      <w:r w:rsidR="008F68B8">
        <w:rPr>
          <w:rFonts w:ascii="Arial" w:hAnsi="Arial" w:cs="Arial"/>
          <w:sz w:val="24"/>
          <w:szCs w:val="24"/>
        </w:rPr>
        <w:t>ofrece</w:t>
      </w:r>
      <w:r w:rsidRPr="005250B7">
        <w:rPr>
          <w:rFonts w:ascii="Arial" w:hAnsi="Arial" w:cs="Arial"/>
          <w:sz w:val="24"/>
          <w:szCs w:val="24"/>
        </w:rPr>
        <w:t xml:space="preserve"> esta asociación civil</w:t>
      </w:r>
      <w:r w:rsidR="008F68B8">
        <w:rPr>
          <w:rFonts w:ascii="Arial" w:hAnsi="Arial" w:cs="Arial"/>
          <w:sz w:val="24"/>
          <w:szCs w:val="24"/>
        </w:rPr>
        <w:t>, brindando apoyo</w:t>
      </w:r>
      <w:r w:rsidRPr="005250B7">
        <w:rPr>
          <w:rFonts w:ascii="Arial" w:hAnsi="Arial" w:cs="Arial"/>
          <w:sz w:val="24"/>
          <w:szCs w:val="24"/>
        </w:rPr>
        <w:t xml:space="preserve"> a estudiantes </w:t>
      </w:r>
      <w:r w:rsidR="00AC0274" w:rsidRPr="005250B7">
        <w:rPr>
          <w:rFonts w:ascii="Arial" w:hAnsi="Arial" w:cs="Arial"/>
          <w:sz w:val="24"/>
          <w:szCs w:val="24"/>
        </w:rPr>
        <w:t>co</w:t>
      </w:r>
      <w:r w:rsidRPr="005250B7">
        <w:rPr>
          <w:rFonts w:ascii="Arial" w:hAnsi="Arial" w:cs="Arial"/>
          <w:sz w:val="24"/>
          <w:szCs w:val="24"/>
        </w:rPr>
        <w:t>n</w:t>
      </w:r>
      <w:r w:rsidR="009C250A">
        <w:rPr>
          <w:rFonts w:ascii="Arial" w:hAnsi="Arial" w:cs="Arial"/>
          <w:sz w:val="24"/>
          <w:szCs w:val="24"/>
        </w:rPr>
        <w:t xml:space="preserve"> alto aprovechamiento académico</w:t>
      </w:r>
      <w:r w:rsidRPr="005250B7">
        <w:rPr>
          <w:rFonts w:ascii="Arial" w:hAnsi="Arial" w:cs="Arial"/>
          <w:sz w:val="24"/>
          <w:szCs w:val="24"/>
        </w:rPr>
        <w:t xml:space="preserve"> </w:t>
      </w:r>
      <w:r w:rsidR="009C250A">
        <w:rPr>
          <w:rFonts w:ascii="Arial" w:hAnsi="Arial" w:cs="Arial"/>
          <w:sz w:val="24"/>
          <w:szCs w:val="24"/>
        </w:rPr>
        <w:t xml:space="preserve">que </w:t>
      </w:r>
      <w:r w:rsidRPr="005250B7">
        <w:rPr>
          <w:rFonts w:ascii="Arial" w:hAnsi="Arial" w:cs="Arial"/>
          <w:sz w:val="24"/>
          <w:szCs w:val="24"/>
        </w:rPr>
        <w:t>viven una situación económica vulnerable.</w:t>
      </w:r>
    </w:p>
    <w:p w:rsidR="00AC0274" w:rsidRPr="005250B7" w:rsidRDefault="00AC0274" w:rsidP="0080402D">
      <w:pPr>
        <w:autoSpaceDN/>
        <w:jc w:val="both"/>
        <w:rPr>
          <w:rFonts w:ascii="Arial" w:hAnsi="Arial" w:cs="Arial"/>
          <w:sz w:val="24"/>
          <w:szCs w:val="24"/>
        </w:rPr>
      </w:pPr>
    </w:p>
    <w:p w:rsidR="0080402D" w:rsidRPr="005250B7" w:rsidRDefault="00AC0274" w:rsidP="0080402D">
      <w:pPr>
        <w:autoSpaceDN/>
        <w:jc w:val="both"/>
        <w:rPr>
          <w:rFonts w:ascii="Arial" w:hAnsi="Arial" w:cs="Arial"/>
          <w:sz w:val="24"/>
          <w:szCs w:val="24"/>
        </w:rPr>
      </w:pPr>
      <w:r w:rsidRPr="005250B7">
        <w:rPr>
          <w:rFonts w:ascii="Arial" w:hAnsi="Arial" w:cs="Arial"/>
          <w:sz w:val="24"/>
          <w:szCs w:val="24"/>
        </w:rPr>
        <w:t>Mencionó que han recaudado</w:t>
      </w:r>
      <w:r w:rsidR="0080402D" w:rsidRPr="005250B7">
        <w:rPr>
          <w:rFonts w:ascii="Arial" w:hAnsi="Arial" w:cs="Arial"/>
          <w:sz w:val="24"/>
          <w:szCs w:val="24"/>
        </w:rPr>
        <w:t xml:space="preserve"> más de 6 millones de dólares</w:t>
      </w:r>
      <w:r w:rsidR="00730669" w:rsidRPr="005250B7">
        <w:rPr>
          <w:rFonts w:ascii="Arial" w:hAnsi="Arial" w:cs="Arial"/>
          <w:sz w:val="24"/>
          <w:szCs w:val="24"/>
        </w:rPr>
        <w:t xml:space="preserve"> para becas</w:t>
      </w:r>
      <w:r w:rsidR="0080402D" w:rsidRPr="005250B7">
        <w:rPr>
          <w:rFonts w:ascii="Arial" w:hAnsi="Arial" w:cs="Arial"/>
          <w:sz w:val="24"/>
          <w:szCs w:val="24"/>
        </w:rPr>
        <w:t xml:space="preserve"> </w:t>
      </w:r>
      <w:r w:rsidR="00730669" w:rsidRPr="005250B7">
        <w:rPr>
          <w:rFonts w:ascii="Arial" w:hAnsi="Arial" w:cs="Arial"/>
          <w:sz w:val="24"/>
          <w:szCs w:val="24"/>
        </w:rPr>
        <w:t xml:space="preserve">y destacó que </w:t>
      </w:r>
      <w:r w:rsidR="0080402D" w:rsidRPr="005250B7">
        <w:rPr>
          <w:rFonts w:ascii="Arial" w:hAnsi="Arial" w:cs="Arial"/>
          <w:sz w:val="24"/>
          <w:szCs w:val="24"/>
        </w:rPr>
        <w:t>los alumnos</w:t>
      </w:r>
      <w:r w:rsidR="00730669" w:rsidRPr="005250B7">
        <w:rPr>
          <w:rFonts w:ascii="Arial" w:hAnsi="Arial" w:cs="Arial"/>
          <w:sz w:val="24"/>
          <w:szCs w:val="24"/>
        </w:rPr>
        <w:t xml:space="preserve"> becados </w:t>
      </w:r>
      <w:r w:rsidR="0080402D" w:rsidRPr="005250B7">
        <w:rPr>
          <w:rFonts w:ascii="Arial" w:hAnsi="Arial" w:cs="Arial"/>
          <w:sz w:val="24"/>
          <w:szCs w:val="24"/>
        </w:rPr>
        <w:t xml:space="preserve">hacen un compromiso moral </w:t>
      </w:r>
      <w:r w:rsidR="00730669" w:rsidRPr="005250B7">
        <w:rPr>
          <w:rFonts w:ascii="Arial" w:hAnsi="Arial" w:cs="Arial"/>
          <w:sz w:val="24"/>
          <w:szCs w:val="24"/>
        </w:rPr>
        <w:t xml:space="preserve">para que </w:t>
      </w:r>
      <w:r w:rsidR="0080402D" w:rsidRPr="005250B7">
        <w:rPr>
          <w:rFonts w:ascii="Arial" w:hAnsi="Arial" w:cs="Arial"/>
          <w:sz w:val="24"/>
          <w:szCs w:val="24"/>
        </w:rPr>
        <w:t xml:space="preserve">cuando concluyan la universidad </w:t>
      </w:r>
      <w:r w:rsidR="00A94522" w:rsidRPr="005250B7">
        <w:rPr>
          <w:rFonts w:ascii="Arial" w:hAnsi="Arial" w:cs="Arial"/>
          <w:sz w:val="24"/>
          <w:szCs w:val="24"/>
        </w:rPr>
        <w:t>y comiencen a trabajar, ellos mismos se conviertan en donantes apoyando a otro joven que tenga las mismas condiciones y así crear un círculo virtuoso. Han</w:t>
      </w:r>
      <w:r w:rsidR="0080402D" w:rsidRPr="005250B7">
        <w:rPr>
          <w:rFonts w:ascii="Arial" w:hAnsi="Arial" w:cs="Arial"/>
          <w:sz w:val="24"/>
          <w:szCs w:val="24"/>
        </w:rPr>
        <w:t xml:space="preserve"> recibido un millón de dólares por parte de los cimarrones comprometidos.</w:t>
      </w:r>
    </w:p>
    <w:p w:rsidR="0080402D" w:rsidRPr="005250B7" w:rsidRDefault="0080402D" w:rsidP="0080402D">
      <w:pPr>
        <w:autoSpaceDN/>
        <w:jc w:val="both"/>
        <w:rPr>
          <w:rFonts w:ascii="Times New Roman" w:hAnsi="Times New Roman"/>
          <w:sz w:val="24"/>
          <w:szCs w:val="24"/>
        </w:rPr>
      </w:pPr>
    </w:p>
    <w:p w:rsidR="00D95CAC" w:rsidRDefault="003922D5" w:rsidP="00A94522">
      <w:pPr>
        <w:autoSpaceDN/>
        <w:jc w:val="both"/>
        <w:rPr>
          <w:rFonts w:ascii="Arial" w:hAnsi="Arial" w:cs="Arial"/>
          <w:sz w:val="24"/>
          <w:szCs w:val="24"/>
        </w:rPr>
      </w:pPr>
      <w:r w:rsidRPr="005250B7">
        <w:rPr>
          <w:rFonts w:ascii="Arial" w:hAnsi="Arial" w:cs="Arial"/>
          <w:sz w:val="24"/>
          <w:szCs w:val="24"/>
        </w:rPr>
        <w:t>De igual manera</w:t>
      </w:r>
      <w:r w:rsidR="00A94522" w:rsidRPr="005250B7">
        <w:rPr>
          <w:rFonts w:ascii="Arial" w:hAnsi="Arial" w:cs="Arial"/>
          <w:sz w:val="24"/>
          <w:szCs w:val="24"/>
        </w:rPr>
        <w:t xml:space="preserve"> se unió al agradecimiento por el apoyo brindado a los estudiantes cimarrones la vicerrectora del Campus Tijuana, maestra Edith Montiel Ayala, </w:t>
      </w:r>
      <w:r w:rsidR="00DD09F3" w:rsidRPr="005250B7">
        <w:rPr>
          <w:rFonts w:ascii="Arial" w:hAnsi="Arial" w:cs="Arial"/>
          <w:sz w:val="24"/>
          <w:szCs w:val="24"/>
        </w:rPr>
        <w:t>ya que los jóvenes que reciben un donativo no solo tienen la oportunidad de realizar intercambio estudiantil internacional, sino que adquieren nuevas experiencias que los transforma tanto en lo personal como en lo profesional.</w:t>
      </w:r>
      <w:r w:rsidR="005250B7">
        <w:rPr>
          <w:rFonts w:ascii="Arial" w:hAnsi="Arial" w:cs="Arial"/>
          <w:sz w:val="24"/>
          <w:szCs w:val="24"/>
        </w:rPr>
        <w:t xml:space="preserve"> </w:t>
      </w:r>
      <w:r w:rsidR="00716A86" w:rsidRPr="005250B7">
        <w:rPr>
          <w:rFonts w:ascii="Arial" w:hAnsi="Arial" w:cs="Arial"/>
          <w:sz w:val="24"/>
          <w:szCs w:val="24"/>
        </w:rPr>
        <w:t>“</w:t>
      </w:r>
      <w:r w:rsidR="00A94522" w:rsidRPr="005250B7">
        <w:rPr>
          <w:rFonts w:ascii="Arial" w:hAnsi="Arial" w:cs="Arial"/>
          <w:sz w:val="24"/>
          <w:szCs w:val="24"/>
        </w:rPr>
        <w:t>Escuchar el testimonio de los muchachos los debe</w:t>
      </w:r>
      <w:r w:rsidR="00D95CAC" w:rsidRPr="005250B7">
        <w:rPr>
          <w:rFonts w:ascii="Arial" w:hAnsi="Arial" w:cs="Arial"/>
          <w:sz w:val="24"/>
          <w:szCs w:val="24"/>
        </w:rPr>
        <w:t xml:space="preserve"> llenar de orgullo al saber </w:t>
      </w:r>
      <w:r w:rsidR="00A94522" w:rsidRPr="005250B7">
        <w:rPr>
          <w:rFonts w:ascii="Arial" w:hAnsi="Arial" w:cs="Arial"/>
          <w:sz w:val="24"/>
          <w:szCs w:val="24"/>
        </w:rPr>
        <w:t>que ese recurso fue muy bien invertido y les está cambiando la vida</w:t>
      </w:r>
      <w:bookmarkStart w:id="0" w:name="_GoBack"/>
      <w:bookmarkEnd w:id="0"/>
      <w:r w:rsidR="00D95CAC" w:rsidRPr="005250B7">
        <w:rPr>
          <w:rFonts w:ascii="Arial" w:hAnsi="Arial" w:cs="Arial"/>
          <w:sz w:val="24"/>
          <w:szCs w:val="24"/>
        </w:rPr>
        <w:t>”, manifestó</w:t>
      </w:r>
      <w:r w:rsidR="00A94522" w:rsidRPr="005250B7">
        <w:rPr>
          <w:rFonts w:ascii="Arial" w:hAnsi="Arial" w:cs="Arial"/>
          <w:sz w:val="24"/>
          <w:szCs w:val="24"/>
        </w:rPr>
        <w:t xml:space="preserve">. </w:t>
      </w:r>
    </w:p>
    <w:p w:rsidR="005250B7" w:rsidRDefault="005250B7" w:rsidP="00A94522">
      <w:pPr>
        <w:autoSpaceDN/>
        <w:jc w:val="both"/>
        <w:rPr>
          <w:rFonts w:ascii="Arial" w:hAnsi="Arial" w:cs="Arial"/>
          <w:sz w:val="24"/>
          <w:szCs w:val="24"/>
        </w:rPr>
      </w:pPr>
    </w:p>
    <w:p w:rsidR="005250B7" w:rsidRPr="005250B7" w:rsidRDefault="005250B7" w:rsidP="00A94522">
      <w:pPr>
        <w:autoSpaceDN/>
        <w:jc w:val="both"/>
        <w:rPr>
          <w:rFonts w:ascii="Arial" w:hAnsi="Arial" w:cs="Arial"/>
          <w:sz w:val="24"/>
          <w:szCs w:val="24"/>
        </w:rPr>
      </w:pPr>
      <w:r>
        <w:rPr>
          <w:rFonts w:ascii="Arial" w:hAnsi="Arial" w:cs="Arial"/>
          <w:sz w:val="24"/>
          <w:szCs w:val="24"/>
        </w:rPr>
        <w:t>A propósito del intercambio, la maestra Montiel Ayala agregó que la UABC está haciendo grandes esfuerzos para que sus estudiantes cuenten con mayores herramientas que les permitan incrementar sus conocimientos en el inglés, lengua que les abrirá mayores puertas en el medio laboral tanto en México como en el resto del mundo.</w:t>
      </w:r>
    </w:p>
    <w:p w:rsidR="00D95CAC" w:rsidRPr="005250B7" w:rsidRDefault="00D95CAC" w:rsidP="00A94522">
      <w:pPr>
        <w:autoSpaceDN/>
        <w:jc w:val="both"/>
        <w:rPr>
          <w:rFonts w:ascii="Arial" w:hAnsi="Arial" w:cs="Arial"/>
          <w:sz w:val="24"/>
          <w:szCs w:val="24"/>
        </w:rPr>
      </w:pPr>
    </w:p>
    <w:p w:rsidR="0080402D" w:rsidRPr="005250B7" w:rsidRDefault="00D95CAC" w:rsidP="0080402D">
      <w:pPr>
        <w:autoSpaceDN/>
        <w:jc w:val="both"/>
        <w:rPr>
          <w:rFonts w:ascii="Arial" w:hAnsi="Arial" w:cs="Arial"/>
          <w:sz w:val="24"/>
          <w:szCs w:val="24"/>
        </w:rPr>
      </w:pPr>
      <w:r w:rsidRPr="005250B7">
        <w:rPr>
          <w:rFonts w:ascii="Arial" w:hAnsi="Arial" w:cs="Arial"/>
          <w:sz w:val="24"/>
          <w:szCs w:val="24"/>
        </w:rPr>
        <w:t xml:space="preserve">Por su parte, la maestra Georgina </w:t>
      </w:r>
      <w:proofErr w:type="spellStart"/>
      <w:r w:rsidRPr="005250B7">
        <w:rPr>
          <w:rFonts w:ascii="Arial" w:hAnsi="Arial" w:cs="Arial"/>
          <w:sz w:val="24"/>
          <w:szCs w:val="24"/>
        </w:rPr>
        <w:t>Walther</w:t>
      </w:r>
      <w:proofErr w:type="spellEnd"/>
      <w:r w:rsidRPr="005250B7">
        <w:rPr>
          <w:rFonts w:ascii="Arial" w:hAnsi="Arial" w:cs="Arial"/>
          <w:sz w:val="24"/>
          <w:szCs w:val="24"/>
        </w:rPr>
        <w:t xml:space="preserve"> Cuevas, directora ejecutiva de la FUABC</w:t>
      </w:r>
      <w:r w:rsidR="003670DC" w:rsidRPr="005250B7">
        <w:rPr>
          <w:rFonts w:ascii="Arial" w:hAnsi="Arial" w:cs="Arial"/>
          <w:sz w:val="24"/>
          <w:szCs w:val="24"/>
        </w:rPr>
        <w:t xml:space="preserve"> expuso que estos encuentros son un </w:t>
      </w:r>
      <w:r w:rsidR="0080402D" w:rsidRPr="005250B7">
        <w:rPr>
          <w:rFonts w:ascii="Arial" w:hAnsi="Arial" w:cs="Arial"/>
          <w:sz w:val="24"/>
          <w:szCs w:val="24"/>
        </w:rPr>
        <w:t xml:space="preserve">tema de rendición de cuentas importante para quienes confían en </w:t>
      </w:r>
      <w:r w:rsidR="003670DC" w:rsidRPr="005250B7">
        <w:rPr>
          <w:rFonts w:ascii="Arial" w:hAnsi="Arial" w:cs="Arial"/>
          <w:sz w:val="24"/>
          <w:szCs w:val="24"/>
        </w:rPr>
        <w:t>la asociación civil. Sobre el modelo de</w:t>
      </w:r>
      <w:r w:rsidR="000A192C" w:rsidRPr="005250B7">
        <w:rPr>
          <w:rFonts w:ascii="Arial" w:hAnsi="Arial" w:cs="Arial"/>
          <w:sz w:val="24"/>
          <w:szCs w:val="24"/>
        </w:rPr>
        <w:t xml:space="preserve"> retorno que realizan los alumnos becados, comentó que este es el único programa en el país que lo maneja. </w:t>
      </w:r>
      <w:r w:rsidR="00E86B60" w:rsidRPr="005250B7">
        <w:rPr>
          <w:rFonts w:ascii="Arial" w:hAnsi="Arial" w:cs="Arial"/>
          <w:sz w:val="24"/>
          <w:szCs w:val="24"/>
        </w:rPr>
        <w:t>“</w:t>
      </w:r>
      <w:r w:rsidR="0080402D" w:rsidRPr="005250B7">
        <w:rPr>
          <w:rFonts w:ascii="Arial" w:hAnsi="Arial" w:cs="Arial"/>
          <w:sz w:val="24"/>
          <w:szCs w:val="24"/>
        </w:rPr>
        <w:t xml:space="preserve">Pensamos que los estudiantes son factor de cambio y más que monetizar dinero monetizamos un valor </w:t>
      </w:r>
      <w:r w:rsidR="00E86B60" w:rsidRPr="005250B7">
        <w:rPr>
          <w:rFonts w:ascii="Arial" w:hAnsi="Arial" w:cs="Arial"/>
          <w:sz w:val="24"/>
          <w:szCs w:val="24"/>
        </w:rPr>
        <w:t>de inclusión y</w:t>
      </w:r>
      <w:r w:rsidR="0080402D" w:rsidRPr="005250B7">
        <w:rPr>
          <w:rFonts w:ascii="Arial" w:hAnsi="Arial" w:cs="Arial"/>
          <w:sz w:val="24"/>
          <w:szCs w:val="24"/>
        </w:rPr>
        <w:t xml:space="preserve"> reciprocidad tan necesaria en estos momentos</w:t>
      </w:r>
      <w:r w:rsidR="00E86B60" w:rsidRPr="005250B7">
        <w:rPr>
          <w:rFonts w:ascii="Arial" w:hAnsi="Arial" w:cs="Arial"/>
          <w:sz w:val="24"/>
          <w:szCs w:val="24"/>
        </w:rPr>
        <w:t>”, refirió</w:t>
      </w:r>
      <w:r w:rsidR="0080402D" w:rsidRPr="005250B7">
        <w:rPr>
          <w:rFonts w:ascii="Arial" w:hAnsi="Arial" w:cs="Arial"/>
          <w:sz w:val="24"/>
          <w:szCs w:val="24"/>
        </w:rPr>
        <w:t>.</w:t>
      </w:r>
    </w:p>
    <w:p w:rsidR="005250B7" w:rsidRPr="005250B7" w:rsidRDefault="005250B7" w:rsidP="0080402D">
      <w:pPr>
        <w:autoSpaceDN/>
        <w:jc w:val="both"/>
        <w:rPr>
          <w:rFonts w:ascii="Arial" w:hAnsi="Arial" w:cs="Arial"/>
          <w:sz w:val="24"/>
          <w:szCs w:val="24"/>
        </w:rPr>
      </w:pPr>
    </w:p>
    <w:p w:rsidR="005250B7" w:rsidRPr="005250B7" w:rsidRDefault="005250B7" w:rsidP="0080402D">
      <w:pPr>
        <w:autoSpaceDN/>
        <w:jc w:val="both"/>
        <w:rPr>
          <w:rFonts w:ascii="Arial" w:hAnsi="Arial" w:cs="Arial"/>
          <w:sz w:val="24"/>
          <w:szCs w:val="24"/>
        </w:rPr>
      </w:pPr>
      <w:r w:rsidRPr="005250B7">
        <w:rPr>
          <w:rFonts w:ascii="Arial" w:hAnsi="Arial" w:cs="Arial"/>
          <w:sz w:val="24"/>
          <w:szCs w:val="24"/>
        </w:rPr>
        <w:t xml:space="preserve">Al encuentro también asistió el doctor David Guadalupe Toledo Sarracino, coordinador general de </w:t>
      </w:r>
      <w:r>
        <w:rPr>
          <w:rFonts w:ascii="Arial" w:hAnsi="Arial" w:cs="Arial"/>
          <w:sz w:val="24"/>
          <w:szCs w:val="24"/>
        </w:rPr>
        <w:t>Vinculación y Cooperación Académica de la UABC.</w:t>
      </w:r>
    </w:p>
    <w:p w:rsidR="00CB5C1A" w:rsidRPr="005250B7" w:rsidRDefault="00CB5C1A" w:rsidP="009B2375">
      <w:pPr>
        <w:shd w:val="clear" w:color="auto" w:fill="FFFFFF"/>
        <w:autoSpaceDN/>
        <w:jc w:val="both"/>
        <w:textAlignment w:val="auto"/>
        <w:rPr>
          <w:rFonts w:ascii="Arial" w:hAnsi="Arial" w:cs="Arial"/>
          <w:color w:val="000000"/>
          <w:sz w:val="24"/>
          <w:szCs w:val="24"/>
          <w:lang w:val="en-US"/>
        </w:rPr>
      </w:pPr>
    </w:p>
    <w:p w:rsidR="00CB5C1A" w:rsidRPr="005250B7" w:rsidRDefault="00CB5C1A" w:rsidP="009B2375">
      <w:pPr>
        <w:shd w:val="clear" w:color="auto" w:fill="FFFFFF"/>
        <w:autoSpaceDN/>
        <w:jc w:val="both"/>
        <w:textAlignment w:val="auto"/>
        <w:rPr>
          <w:rFonts w:ascii="Arial" w:hAnsi="Arial" w:cs="Arial"/>
          <w:color w:val="000000"/>
          <w:sz w:val="24"/>
          <w:szCs w:val="24"/>
          <w:lang w:val="en-US"/>
        </w:rPr>
      </w:pPr>
      <w:r w:rsidRPr="005250B7">
        <w:rPr>
          <w:rFonts w:ascii="Arial" w:hAnsi="Arial" w:cs="Arial"/>
          <w:b/>
          <w:bCs/>
          <w:i/>
          <w:iCs/>
          <w:color w:val="000000"/>
          <w:sz w:val="24"/>
          <w:szCs w:val="24"/>
          <w:lang w:val="en-US"/>
        </w:rPr>
        <w:t> </w:t>
      </w:r>
    </w:p>
    <w:sectPr w:rsidR="00CB5C1A" w:rsidRPr="005250B7"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7C0" w:rsidRDefault="007077C0">
      <w:r>
        <w:separator/>
      </w:r>
    </w:p>
  </w:endnote>
  <w:endnote w:type="continuationSeparator" w:id="0">
    <w:p w:rsidR="007077C0" w:rsidRDefault="0070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7C0" w:rsidRDefault="007077C0">
      <w:r>
        <w:rPr>
          <w:color w:val="000000"/>
        </w:rPr>
        <w:separator/>
      </w:r>
    </w:p>
  </w:footnote>
  <w:footnote w:type="continuationSeparator" w:id="0">
    <w:p w:rsidR="007077C0" w:rsidRDefault="007077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2">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5"/>
  </w:num>
  <w:num w:numId="5">
    <w:abstractNumId w:val="6"/>
  </w:num>
  <w:num w:numId="6">
    <w:abstractNumId w:val="3"/>
  </w:num>
  <w:num w:numId="7">
    <w:abstractNumId w:val="0"/>
  </w:num>
  <w:num w:numId="8">
    <w:abstractNumId w:val="2"/>
  </w:num>
  <w:num w:numId="9">
    <w:abstractNumId w:val="1"/>
  </w:num>
  <w:num w:numId="10">
    <w:abstractNumId w:val="11"/>
  </w:num>
  <w:num w:numId="11">
    <w:abstractNumId w:val="13"/>
  </w:num>
  <w:num w:numId="12">
    <w:abstractNumId w:val="8"/>
  </w:num>
  <w:num w:numId="13">
    <w:abstractNumId w:val="4"/>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81E"/>
    <w:rsid w:val="00091976"/>
    <w:rsid w:val="00091EFE"/>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858"/>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0B7"/>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6AD"/>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21"/>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21E"/>
    <w:rsid w:val="00A6660C"/>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BE"/>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1A4"/>
    <w:rsid w:val="00D61DBB"/>
    <w:rsid w:val="00D61E05"/>
    <w:rsid w:val="00D62337"/>
    <w:rsid w:val="00D62FF1"/>
    <w:rsid w:val="00D62FFE"/>
    <w:rsid w:val="00D63BC7"/>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DD53-C7F9-42B4-8988-B9B27B7E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468</Words>
  <Characters>2579</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35</cp:revision>
  <cp:lastPrinted>2020-03-06T21:15:00Z</cp:lastPrinted>
  <dcterms:created xsi:type="dcterms:W3CDTF">2020-03-06T03:34:00Z</dcterms:created>
  <dcterms:modified xsi:type="dcterms:W3CDTF">2020-03-06T21:49:00Z</dcterms:modified>
</cp:coreProperties>
</file>