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45565">
        <w:rPr>
          <w:rFonts w:ascii="Arial" w:hAnsi="Arial" w:cs="Arial"/>
          <w:b/>
          <w:sz w:val="24"/>
          <w:szCs w:val="24"/>
        </w:rPr>
        <w:t>2</w:t>
      </w:r>
      <w:r w:rsidR="000B6811">
        <w:rPr>
          <w:rFonts w:ascii="Arial" w:hAnsi="Arial" w:cs="Arial"/>
          <w:b/>
          <w:sz w:val="24"/>
          <w:szCs w:val="24"/>
        </w:rPr>
        <w:t>9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0B6811" w:rsidRPr="003373D2" w:rsidRDefault="000B6811" w:rsidP="0037105A">
      <w:pPr>
        <w:jc w:val="center"/>
        <w:rPr>
          <w:rFonts w:ascii="Arial" w:hAnsi="Arial" w:cs="Arial"/>
          <w:b/>
          <w:sz w:val="10"/>
          <w:szCs w:val="10"/>
          <w:lang w:val="es-ES"/>
        </w:rPr>
      </w:pPr>
    </w:p>
    <w:p w:rsidR="0037105A" w:rsidRPr="00DF481F" w:rsidRDefault="0037105A" w:rsidP="0037105A">
      <w:pPr>
        <w:jc w:val="center"/>
        <w:rPr>
          <w:rFonts w:ascii="Arial" w:hAnsi="Arial" w:cs="Arial"/>
          <w:b/>
          <w:sz w:val="36"/>
          <w:szCs w:val="24"/>
          <w:lang w:val="es-ES"/>
        </w:rPr>
      </w:pPr>
      <w:r>
        <w:rPr>
          <w:rFonts w:ascii="Arial" w:hAnsi="Arial" w:cs="Arial"/>
          <w:b/>
          <w:sz w:val="36"/>
          <w:szCs w:val="24"/>
          <w:lang w:val="es-ES"/>
        </w:rPr>
        <w:t>Cuenta</w:t>
      </w:r>
      <w:r w:rsidRPr="00DF481F">
        <w:rPr>
          <w:rFonts w:ascii="Arial" w:hAnsi="Arial" w:cs="Arial"/>
          <w:b/>
          <w:sz w:val="36"/>
          <w:szCs w:val="24"/>
          <w:lang w:val="es-ES"/>
        </w:rPr>
        <w:t xml:space="preserve"> UABC </w:t>
      </w:r>
      <w:r>
        <w:rPr>
          <w:rFonts w:ascii="Arial" w:hAnsi="Arial" w:cs="Arial"/>
          <w:b/>
          <w:sz w:val="36"/>
          <w:szCs w:val="24"/>
          <w:lang w:val="es-ES"/>
        </w:rPr>
        <w:t>con Plan de Continuidad Académica</w:t>
      </w:r>
    </w:p>
    <w:p w:rsidR="0037105A" w:rsidRPr="00DF481F" w:rsidRDefault="0037105A" w:rsidP="0037105A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37105A" w:rsidRPr="00171279" w:rsidRDefault="0037105A" w:rsidP="0037105A">
      <w:pPr>
        <w:pStyle w:val="Prrafodelista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171279">
        <w:rPr>
          <w:rFonts w:ascii="Arial" w:hAnsi="Arial" w:cs="Arial"/>
          <w:sz w:val="24"/>
          <w:szCs w:val="24"/>
        </w:rPr>
        <w:t xml:space="preserve">Mediante el uso de la plataforma </w:t>
      </w:r>
      <w:proofErr w:type="spellStart"/>
      <w:r w:rsidRPr="00171279">
        <w:rPr>
          <w:rFonts w:ascii="Arial" w:hAnsi="Arial" w:cs="Arial"/>
          <w:sz w:val="24"/>
          <w:szCs w:val="24"/>
        </w:rPr>
        <w:t>Blackboard</w:t>
      </w:r>
      <w:proofErr w:type="spellEnd"/>
      <w:r w:rsidRPr="00171279">
        <w:rPr>
          <w:rFonts w:ascii="Arial" w:hAnsi="Arial" w:cs="Arial"/>
          <w:sz w:val="24"/>
          <w:szCs w:val="24"/>
        </w:rPr>
        <w:t xml:space="preserve"> los cimarrones seguirán con sus actividades académicas</w:t>
      </w:r>
      <w:r w:rsidR="00B50FDD">
        <w:rPr>
          <w:rFonts w:ascii="Arial" w:hAnsi="Arial" w:cs="Arial"/>
          <w:sz w:val="24"/>
          <w:szCs w:val="24"/>
        </w:rPr>
        <w:t xml:space="preserve"> </w:t>
      </w:r>
      <w:r w:rsidR="00B50FDD">
        <w:rPr>
          <w:rFonts w:ascii="Arial" w:hAnsi="Arial" w:cs="Arial"/>
          <w:sz w:val="24"/>
          <w:szCs w:val="24"/>
        </w:rPr>
        <w:t>en caso de que ocurra una situación de emergencia que</w:t>
      </w:r>
      <w:r w:rsidR="00B50FDD">
        <w:rPr>
          <w:rFonts w:ascii="Arial" w:hAnsi="Arial" w:cs="Arial"/>
          <w:sz w:val="24"/>
          <w:szCs w:val="24"/>
        </w:rPr>
        <w:t xml:space="preserve"> </w:t>
      </w:r>
      <w:r w:rsidR="00B50FDD">
        <w:rPr>
          <w:rFonts w:ascii="Arial" w:hAnsi="Arial" w:cs="Arial"/>
          <w:sz w:val="24"/>
          <w:szCs w:val="24"/>
        </w:rPr>
        <w:t xml:space="preserve">impida </w:t>
      </w:r>
      <w:r w:rsidR="00B50FDD">
        <w:rPr>
          <w:rFonts w:ascii="Arial" w:hAnsi="Arial" w:cs="Arial"/>
          <w:sz w:val="24"/>
          <w:szCs w:val="24"/>
        </w:rPr>
        <w:t>realizarlas</w:t>
      </w:r>
      <w:r w:rsidR="00B50FDD">
        <w:rPr>
          <w:rFonts w:ascii="Arial" w:hAnsi="Arial" w:cs="Arial"/>
          <w:sz w:val="24"/>
          <w:szCs w:val="24"/>
        </w:rPr>
        <w:t xml:space="preserve"> en las instalaciones</w:t>
      </w:r>
      <w:r w:rsidR="00B50FDD">
        <w:rPr>
          <w:rFonts w:ascii="Arial" w:hAnsi="Arial" w:cs="Arial"/>
          <w:sz w:val="24"/>
          <w:szCs w:val="24"/>
        </w:rPr>
        <w:t xml:space="preserve"> universitarias</w:t>
      </w:r>
      <w:r w:rsidRPr="00171279">
        <w:rPr>
          <w:rFonts w:ascii="Arial" w:hAnsi="Arial" w:cs="Arial"/>
          <w:sz w:val="24"/>
          <w:szCs w:val="24"/>
        </w:rPr>
        <w:t>.</w:t>
      </w:r>
    </w:p>
    <w:p w:rsidR="0037105A" w:rsidRPr="00DF481F" w:rsidRDefault="0037105A" w:rsidP="0037105A">
      <w:pPr>
        <w:pStyle w:val="Prrafodelista"/>
        <w:ind w:left="284"/>
        <w:jc w:val="both"/>
        <w:rPr>
          <w:rFonts w:ascii="Arial" w:hAnsi="Arial" w:cs="Arial"/>
          <w:sz w:val="16"/>
          <w:szCs w:val="16"/>
          <w:lang w:val="es-ES"/>
        </w:rPr>
      </w:pPr>
    </w:p>
    <w:p w:rsidR="0037105A" w:rsidRDefault="0037105A" w:rsidP="0037105A">
      <w:pPr>
        <w:jc w:val="both"/>
        <w:rPr>
          <w:rFonts w:ascii="Arial" w:hAnsi="Arial" w:cs="Arial"/>
          <w:sz w:val="24"/>
          <w:szCs w:val="24"/>
        </w:rPr>
      </w:pPr>
      <w:r w:rsidRPr="00DF481F">
        <w:rPr>
          <w:rFonts w:ascii="Arial" w:hAnsi="Arial" w:cs="Arial"/>
          <w:b/>
          <w:sz w:val="24"/>
          <w:szCs w:val="24"/>
        </w:rPr>
        <w:t xml:space="preserve">Mexicali, B.C., </w:t>
      </w:r>
      <w:r w:rsidR="00B50FDD" w:rsidRPr="00B50FDD">
        <w:rPr>
          <w:rFonts w:ascii="Arial" w:hAnsi="Arial" w:cs="Arial"/>
          <w:b/>
          <w:sz w:val="24"/>
          <w:szCs w:val="24"/>
        </w:rPr>
        <w:t>jueves 12</w:t>
      </w:r>
      <w:r w:rsidRPr="00B50FDD">
        <w:rPr>
          <w:rFonts w:ascii="Arial" w:hAnsi="Arial" w:cs="Arial"/>
          <w:b/>
          <w:sz w:val="24"/>
          <w:szCs w:val="24"/>
        </w:rPr>
        <w:t xml:space="preserve"> </w:t>
      </w:r>
      <w:r w:rsidRPr="00DF481F">
        <w:rPr>
          <w:rFonts w:ascii="Arial" w:hAnsi="Arial" w:cs="Arial"/>
          <w:b/>
          <w:sz w:val="24"/>
          <w:szCs w:val="24"/>
        </w:rPr>
        <w:t>de marzo de 2020.</w:t>
      </w:r>
      <w:r w:rsidRPr="00DF481F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Con el objetivo de no suspender clases y continuar las actividades en línea a través de la plataforma </w:t>
      </w:r>
      <w:proofErr w:type="spellStart"/>
      <w:r>
        <w:rPr>
          <w:rFonts w:ascii="Arial" w:hAnsi="Arial" w:cs="Arial"/>
          <w:sz w:val="24"/>
          <w:szCs w:val="24"/>
        </w:rPr>
        <w:t>Blackboard</w:t>
      </w:r>
      <w:proofErr w:type="spellEnd"/>
      <w:r>
        <w:rPr>
          <w:rFonts w:ascii="Arial" w:hAnsi="Arial" w:cs="Arial"/>
          <w:sz w:val="24"/>
          <w:szCs w:val="24"/>
        </w:rPr>
        <w:t xml:space="preserve"> ante una contingencia en la entidad, la Universidad Autónoma de Baja California (UABC), cuenta con el Plan de Continuidad Académica (PCA).</w:t>
      </w:r>
    </w:p>
    <w:p w:rsidR="0037105A" w:rsidRPr="00154587" w:rsidRDefault="0037105A" w:rsidP="0037105A">
      <w:pPr>
        <w:jc w:val="both"/>
        <w:rPr>
          <w:rFonts w:ascii="Arial" w:hAnsi="Arial" w:cs="Arial"/>
          <w:sz w:val="16"/>
          <w:szCs w:val="16"/>
        </w:rPr>
      </w:pPr>
    </w:p>
    <w:p w:rsidR="0037105A" w:rsidRDefault="0037105A" w:rsidP="003710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esta forma se salvaguarda la integridad física de quienes conforman la comunidad universitaria en caso de que ocurra una situación de emergencia que impida llevar a cabo las actividades académicas en las instalaciones de la UABC y que los servicios de internet no sean interrumpidos.</w:t>
      </w:r>
    </w:p>
    <w:p w:rsidR="0037105A" w:rsidRPr="00E06BCE" w:rsidRDefault="0037105A" w:rsidP="0037105A">
      <w:pPr>
        <w:jc w:val="both"/>
        <w:rPr>
          <w:rFonts w:ascii="Arial" w:hAnsi="Arial" w:cs="Arial"/>
          <w:sz w:val="16"/>
          <w:szCs w:val="16"/>
        </w:rPr>
      </w:pPr>
    </w:p>
    <w:p w:rsidR="0037105A" w:rsidRDefault="00B50FDD" w:rsidP="003710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las acciones inmediatas que </w:t>
      </w:r>
      <w:r w:rsidR="0037105A">
        <w:rPr>
          <w:rFonts w:ascii="Arial" w:hAnsi="Arial" w:cs="Arial"/>
          <w:sz w:val="24"/>
          <w:szCs w:val="24"/>
        </w:rPr>
        <w:t xml:space="preserve">los alumnos y maestros deben </w:t>
      </w:r>
      <w:r>
        <w:rPr>
          <w:rFonts w:ascii="Arial" w:hAnsi="Arial" w:cs="Arial"/>
          <w:sz w:val="24"/>
          <w:szCs w:val="24"/>
        </w:rPr>
        <w:t xml:space="preserve">realizar están: </w:t>
      </w:r>
      <w:r w:rsidR="0037105A">
        <w:rPr>
          <w:rFonts w:ascii="Arial" w:hAnsi="Arial" w:cs="Arial"/>
          <w:sz w:val="24"/>
          <w:szCs w:val="24"/>
        </w:rPr>
        <w:t xml:space="preserve">ubicar el enlace al Centro de Educación Abierta y a Distancia (CEAD) para el acceso a </w:t>
      </w:r>
      <w:proofErr w:type="spellStart"/>
      <w:r w:rsidR="0037105A">
        <w:rPr>
          <w:rFonts w:ascii="Arial" w:hAnsi="Arial" w:cs="Arial"/>
          <w:sz w:val="24"/>
          <w:szCs w:val="24"/>
        </w:rPr>
        <w:t>Blackboard</w:t>
      </w:r>
      <w:proofErr w:type="spellEnd"/>
      <w:r w:rsidR="0037105A">
        <w:rPr>
          <w:rFonts w:ascii="Arial" w:hAnsi="Arial" w:cs="Arial"/>
          <w:sz w:val="24"/>
          <w:szCs w:val="24"/>
        </w:rPr>
        <w:t xml:space="preserve"> en la página electrónica: </w:t>
      </w:r>
      <w:hyperlink r:id="rId10" w:history="1">
        <w:r w:rsidR="00657EE8" w:rsidRPr="003C6F7B">
          <w:rPr>
            <w:rStyle w:val="Hipervnculo"/>
            <w:rFonts w:ascii="Arial" w:hAnsi="Arial" w:cs="Arial"/>
            <w:sz w:val="24"/>
            <w:szCs w:val="24"/>
          </w:rPr>
          <w:t>http://www.uabc.blackboard.com</w:t>
        </w:r>
      </w:hyperlink>
      <w:r w:rsidR="0037105A">
        <w:rPr>
          <w:rFonts w:ascii="Arial" w:hAnsi="Arial" w:cs="Arial"/>
          <w:sz w:val="24"/>
          <w:szCs w:val="24"/>
        </w:rPr>
        <w:t>; verificar que se encuentren las materias que cursan o imparten</w:t>
      </w:r>
      <w:r w:rsidR="0037105A">
        <w:rPr>
          <w:rFonts w:ascii="Arial" w:hAnsi="Arial" w:cs="Arial"/>
          <w:sz w:val="24"/>
          <w:szCs w:val="24"/>
        </w:rPr>
        <w:t>,</w:t>
      </w:r>
      <w:r w:rsidR="0037105A">
        <w:rPr>
          <w:rFonts w:ascii="Arial" w:hAnsi="Arial" w:cs="Arial"/>
          <w:sz w:val="24"/>
          <w:szCs w:val="24"/>
        </w:rPr>
        <w:t xml:space="preserve"> </w:t>
      </w:r>
      <w:r w:rsidR="0037105A">
        <w:rPr>
          <w:rFonts w:ascii="Arial" w:hAnsi="Arial" w:cs="Arial"/>
          <w:sz w:val="24"/>
          <w:szCs w:val="24"/>
        </w:rPr>
        <w:t xml:space="preserve">e identificar </w:t>
      </w:r>
      <w:r w:rsidR="0037105A">
        <w:rPr>
          <w:rFonts w:ascii="Arial" w:hAnsi="Arial" w:cs="Arial"/>
          <w:sz w:val="24"/>
          <w:szCs w:val="24"/>
        </w:rPr>
        <w:t>opciones de acceso a internet fuera de la UABC.</w:t>
      </w:r>
    </w:p>
    <w:p w:rsidR="0037105A" w:rsidRPr="000715A1" w:rsidRDefault="0037105A" w:rsidP="0037105A">
      <w:pPr>
        <w:jc w:val="both"/>
        <w:rPr>
          <w:rFonts w:ascii="Arial" w:hAnsi="Arial" w:cs="Arial"/>
          <w:sz w:val="16"/>
          <w:szCs w:val="16"/>
        </w:rPr>
      </w:pPr>
    </w:p>
    <w:p w:rsidR="0037105A" w:rsidRDefault="0037105A" w:rsidP="003710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previamente, los </w:t>
      </w:r>
      <w:r>
        <w:rPr>
          <w:rFonts w:ascii="Arial" w:hAnsi="Arial" w:cs="Arial"/>
          <w:sz w:val="24"/>
          <w:szCs w:val="24"/>
        </w:rPr>
        <w:t xml:space="preserve">estudiantes deben: verificar que funcionen sus datos de usuario y contraseña para ingresar a </w:t>
      </w:r>
      <w:proofErr w:type="spellStart"/>
      <w:r>
        <w:rPr>
          <w:rFonts w:ascii="Arial" w:hAnsi="Arial" w:cs="Arial"/>
          <w:sz w:val="24"/>
          <w:szCs w:val="24"/>
        </w:rPr>
        <w:t>Blackboard</w:t>
      </w:r>
      <w:proofErr w:type="spellEnd"/>
      <w:r>
        <w:rPr>
          <w:rFonts w:ascii="Arial" w:hAnsi="Arial" w:cs="Arial"/>
          <w:sz w:val="24"/>
          <w:szCs w:val="24"/>
        </w:rPr>
        <w:t xml:space="preserve">; establecer una red de comunicación con sus compañeros de clase a través de medios alternos. </w:t>
      </w:r>
      <w:r>
        <w:rPr>
          <w:rFonts w:ascii="Arial" w:hAnsi="Arial" w:cs="Arial"/>
          <w:sz w:val="24"/>
          <w:szCs w:val="24"/>
        </w:rPr>
        <w:t>Los docentes debe</w:t>
      </w:r>
      <w:r>
        <w:rPr>
          <w:rFonts w:ascii="Arial" w:hAnsi="Arial" w:cs="Arial"/>
          <w:sz w:val="24"/>
          <w:szCs w:val="24"/>
        </w:rPr>
        <w:t xml:space="preserve">n capacitarse en uso de </w:t>
      </w:r>
      <w:proofErr w:type="spellStart"/>
      <w:r>
        <w:rPr>
          <w:rFonts w:ascii="Arial" w:hAnsi="Arial" w:cs="Arial"/>
          <w:sz w:val="24"/>
          <w:szCs w:val="24"/>
        </w:rPr>
        <w:t>Blackboard</w:t>
      </w:r>
      <w:proofErr w:type="spellEnd"/>
      <w:r>
        <w:rPr>
          <w:rFonts w:ascii="Arial" w:hAnsi="Arial" w:cs="Arial"/>
          <w:sz w:val="24"/>
          <w:szCs w:val="24"/>
        </w:rPr>
        <w:t>; tener planeada una estrategia para impartir sus cursos en modalidad en línea;</w:t>
      </w:r>
      <w:r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comunicar a sus alumnos la existencia del PCA e indicar cómo </w:t>
      </w:r>
      <w:r>
        <w:rPr>
          <w:rFonts w:ascii="Arial" w:hAnsi="Arial" w:cs="Arial"/>
          <w:sz w:val="24"/>
          <w:szCs w:val="24"/>
        </w:rPr>
        <w:t>se trabajará</w:t>
      </w:r>
      <w:r>
        <w:rPr>
          <w:rFonts w:ascii="Arial" w:hAnsi="Arial" w:cs="Arial"/>
          <w:sz w:val="24"/>
          <w:szCs w:val="24"/>
        </w:rPr>
        <w:t xml:space="preserve"> ante una situación de este tipo. </w:t>
      </w:r>
    </w:p>
    <w:p w:rsidR="0037105A" w:rsidRPr="000715A1" w:rsidRDefault="0037105A" w:rsidP="0037105A">
      <w:pPr>
        <w:jc w:val="both"/>
        <w:rPr>
          <w:rFonts w:ascii="Arial" w:hAnsi="Arial" w:cs="Arial"/>
          <w:sz w:val="16"/>
          <w:szCs w:val="16"/>
        </w:rPr>
      </w:pPr>
    </w:p>
    <w:p w:rsidR="0037105A" w:rsidRDefault="0037105A" w:rsidP="003710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contingencia</w:t>
      </w:r>
      <w:r>
        <w:rPr>
          <w:rFonts w:ascii="Arial" w:hAnsi="Arial" w:cs="Arial"/>
          <w:sz w:val="24"/>
          <w:szCs w:val="24"/>
        </w:rPr>
        <w:t xml:space="preserve">, los alumnos </w:t>
      </w:r>
      <w:r>
        <w:rPr>
          <w:rFonts w:ascii="Arial" w:hAnsi="Arial" w:cs="Arial"/>
          <w:sz w:val="24"/>
          <w:szCs w:val="24"/>
        </w:rPr>
        <w:t>deberán revisar las primeras indicaciones de los docentes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consultar la plataforma constantemente y realizar las actividades solicitadas por los académicos.</w:t>
      </w:r>
      <w:r>
        <w:rPr>
          <w:rFonts w:ascii="Arial" w:hAnsi="Arial" w:cs="Arial"/>
          <w:sz w:val="24"/>
          <w:szCs w:val="24"/>
        </w:rPr>
        <w:t xml:space="preserve"> Por su parte, los </w:t>
      </w:r>
      <w:r w:rsidR="000031C5">
        <w:rPr>
          <w:rFonts w:ascii="Arial" w:hAnsi="Arial" w:cs="Arial"/>
          <w:sz w:val="24"/>
          <w:szCs w:val="24"/>
        </w:rPr>
        <w:t xml:space="preserve">profesores </w:t>
      </w:r>
      <w:r>
        <w:rPr>
          <w:rFonts w:ascii="Arial" w:hAnsi="Arial" w:cs="Arial"/>
          <w:sz w:val="24"/>
          <w:szCs w:val="24"/>
        </w:rPr>
        <w:t xml:space="preserve">deberá iniciar comunicación con los estudiantes por </w:t>
      </w:r>
      <w:proofErr w:type="spellStart"/>
      <w:r>
        <w:rPr>
          <w:rFonts w:ascii="Arial" w:hAnsi="Arial" w:cs="Arial"/>
          <w:sz w:val="24"/>
          <w:szCs w:val="24"/>
        </w:rPr>
        <w:t>Blackboard</w:t>
      </w:r>
      <w:proofErr w:type="spellEnd"/>
      <w:r>
        <w:rPr>
          <w:rFonts w:ascii="Arial" w:hAnsi="Arial" w:cs="Arial"/>
          <w:sz w:val="24"/>
          <w:szCs w:val="24"/>
        </w:rPr>
        <w:t xml:space="preserve"> y correo electrónico; publicar contenidos y actividades para sus alumnos, así como revisarlas y evaluarlas.</w:t>
      </w:r>
    </w:p>
    <w:p w:rsidR="0037105A" w:rsidRPr="000715A1" w:rsidRDefault="0037105A" w:rsidP="0037105A">
      <w:pPr>
        <w:jc w:val="both"/>
        <w:rPr>
          <w:rFonts w:ascii="Arial" w:hAnsi="Arial" w:cs="Arial"/>
          <w:sz w:val="16"/>
          <w:szCs w:val="16"/>
        </w:rPr>
      </w:pPr>
    </w:p>
    <w:p w:rsidR="0037105A" w:rsidRDefault="0037105A" w:rsidP="003710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importante que tanto estudiantes como profesores tengan comunicación permanente y notifiquen sobre cualquier problema de acceso</w:t>
      </w:r>
      <w:r w:rsidR="000031C5">
        <w:rPr>
          <w:rFonts w:ascii="Arial" w:hAnsi="Arial" w:cs="Arial"/>
          <w:sz w:val="24"/>
          <w:szCs w:val="24"/>
        </w:rPr>
        <w:t>, ad</w:t>
      </w:r>
      <w:r>
        <w:rPr>
          <w:rFonts w:ascii="Arial" w:hAnsi="Arial" w:cs="Arial"/>
          <w:sz w:val="24"/>
          <w:szCs w:val="24"/>
        </w:rPr>
        <w:t>emás de mantenerse informados a través de los medios oficiales de comunicación de la UABC.</w:t>
      </w:r>
      <w:r w:rsidR="00657E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Quien desee mayor información sobre el uso de </w:t>
      </w:r>
      <w:proofErr w:type="spellStart"/>
      <w:r>
        <w:rPr>
          <w:rFonts w:ascii="Arial" w:hAnsi="Arial" w:cs="Arial"/>
          <w:sz w:val="24"/>
          <w:szCs w:val="24"/>
        </w:rPr>
        <w:t>Blackboard</w:t>
      </w:r>
      <w:proofErr w:type="spellEnd"/>
      <w:r>
        <w:rPr>
          <w:rFonts w:ascii="Arial" w:hAnsi="Arial" w:cs="Arial"/>
          <w:sz w:val="24"/>
          <w:szCs w:val="24"/>
        </w:rPr>
        <w:t xml:space="preserve"> puede comunicarse al correo </w:t>
      </w:r>
      <w:r w:rsidR="00657EE8">
        <w:rPr>
          <w:rFonts w:ascii="Arial" w:hAnsi="Arial" w:cs="Arial"/>
          <w:sz w:val="24"/>
          <w:szCs w:val="24"/>
        </w:rPr>
        <w:t xml:space="preserve">electrónico: </w:t>
      </w:r>
      <w:hyperlink r:id="rId11" w:history="1">
        <w:r w:rsidRPr="009D417C">
          <w:rPr>
            <w:rStyle w:val="Hipervnculo"/>
            <w:rFonts w:ascii="Arial" w:hAnsi="Arial" w:cs="Arial"/>
            <w:sz w:val="24"/>
            <w:szCs w:val="24"/>
          </w:rPr>
          <w:t>blackboard@uabc.edu.mx</w:t>
        </w:r>
      </w:hyperlink>
      <w:r>
        <w:rPr>
          <w:rFonts w:ascii="Arial" w:hAnsi="Arial" w:cs="Arial"/>
          <w:sz w:val="24"/>
          <w:szCs w:val="24"/>
        </w:rPr>
        <w:t xml:space="preserve">. </w:t>
      </w:r>
    </w:p>
    <w:p w:rsidR="000715A1" w:rsidRPr="00EC667D" w:rsidRDefault="000715A1" w:rsidP="0037105A">
      <w:pPr>
        <w:jc w:val="both"/>
        <w:rPr>
          <w:rFonts w:ascii="Arial" w:hAnsi="Arial" w:cs="Arial"/>
          <w:sz w:val="16"/>
          <w:szCs w:val="16"/>
        </w:rPr>
      </w:pPr>
    </w:p>
    <w:p w:rsidR="00EC667D" w:rsidRPr="00B55489" w:rsidRDefault="00FF1294" w:rsidP="00EC667D">
      <w:pPr>
        <w:shd w:val="clear" w:color="auto" w:fill="FFFFFF"/>
        <w:autoSpaceDN/>
        <w:jc w:val="both"/>
        <w:textAlignment w:val="auto"/>
        <w:rPr>
          <w:rFonts w:ascii="Calibri" w:hAnsi="Calibr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se les solicita mantenerse informados a través de los medios oficiales de comunicación de la UABC</w:t>
      </w:r>
      <w:r w:rsidR="00EC667D">
        <w:rPr>
          <w:rFonts w:ascii="Arial" w:hAnsi="Arial" w:cs="Arial"/>
          <w:sz w:val="24"/>
          <w:szCs w:val="24"/>
        </w:rPr>
        <w:t xml:space="preserve">. Páginas web: </w:t>
      </w:r>
      <w:hyperlink r:id="rId12" w:history="1">
        <w:r w:rsidR="00EC667D" w:rsidRPr="003C6F7B">
          <w:rPr>
            <w:rStyle w:val="Hipervnculo"/>
            <w:rFonts w:ascii="Arial" w:hAnsi="Arial" w:cs="Arial"/>
            <w:sz w:val="24"/>
            <w:szCs w:val="24"/>
          </w:rPr>
          <w:t>http://uabc.mx</w:t>
        </w:r>
      </w:hyperlink>
      <w:r w:rsidR="00EC667D">
        <w:rPr>
          <w:rFonts w:ascii="Arial" w:hAnsi="Arial" w:cs="Arial"/>
          <w:sz w:val="24"/>
          <w:szCs w:val="24"/>
        </w:rPr>
        <w:t xml:space="preserve">, </w:t>
      </w:r>
      <w:hyperlink r:id="rId13" w:history="1">
        <w:r w:rsidR="00EC667D" w:rsidRPr="003C6F7B">
          <w:rPr>
            <w:rStyle w:val="Hipervnculo"/>
            <w:rFonts w:ascii="Arial" w:hAnsi="Arial" w:cs="Arial"/>
            <w:sz w:val="24"/>
            <w:szCs w:val="24"/>
          </w:rPr>
          <w:t>http://gaceta.uabc.mx</w:t>
        </w:r>
      </w:hyperlink>
      <w:r w:rsidR="00EC667D">
        <w:rPr>
          <w:rFonts w:ascii="Arial" w:hAnsi="Arial" w:cs="Arial"/>
          <w:sz w:val="24"/>
          <w:szCs w:val="24"/>
        </w:rPr>
        <w:t xml:space="preserve">, </w:t>
      </w:r>
      <w:hyperlink r:id="rId14" w:history="1">
        <w:r w:rsidR="00EC667D" w:rsidRPr="003C6F7B">
          <w:rPr>
            <w:rStyle w:val="Hipervnculo"/>
            <w:rFonts w:ascii="Arial" w:hAnsi="Arial" w:cs="Arial"/>
            <w:sz w:val="24"/>
            <w:szCs w:val="24"/>
          </w:rPr>
          <w:t>http://radio.uabc.mx</w:t>
        </w:r>
      </w:hyperlink>
      <w:r w:rsidR="00EC667D">
        <w:rPr>
          <w:rFonts w:ascii="Arial" w:hAnsi="Arial" w:cs="Arial"/>
          <w:sz w:val="24"/>
          <w:szCs w:val="24"/>
        </w:rPr>
        <w:t xml:space="preserve"> y </w:t>
      </w:r>
      <w:hyperlink r:id="rId15" w:history="1">
        <w:r w:rsidR="00EC667D" w:rsidRPr="003C6F7B">
          <w:rPr>
            <w:rStyle w:val="Hipervnculo"/>
            <w:rFonts w:ascii="Arial" w:hAnsi="Arial" w:cs="Arial"/>
            <w:sz w:val="24"/>
            <w:szCs w:val="24"/>
          </w:rPr>
          <w:t>http://cead.mxl.uabc.mx</w:t>
        </w:r>
      </w:hyperlink>
      <w:r w:rsidR="00EC667D">
        <w:rPr>
          <w:rFonts w:ascii="Arial" w:hAnsi="Arial" w:cs="Arial"/>
          <w:sz w:val="24"/>
          <w:szCs w:val="24"/>
        </w:rPr>
        <w:t xml:space="preserve">. En </w:t>
      </w:r>
      <w:r w:rsidR="00EC667D" w:rsidRPr="00B55489">
        <w:rPr>
          <w:rFonts w:ascii="Arial" w:hAnsi="Arial" w:cs="Arial"/>
          <w:sz w:val="24"/>
          <w:szCs w:val="24"/>
        </w:rPr>
        <w:t>Facebook</w:t>
      </w:r>
      <w:r w:rsidR="00EC667D">
        <w:rPr>
          <w:rFonts w:ascii="Arial" w:hAnsi="Arial" w:cs="Arial"/>
          <w:sz w:val="24"/>
          <w:szCs w:val="24"/>
        </w:rPr>
        <w:t xml:space="preserve">: </w:t>
      </w:r>
      <w:r w:rsidR="00EC667D" w:rsidRPr="00B55489">
        <w:rPr>
          <w:rFonts w:ascii="Arial" w:hAnsi="Arial" w:cs="Arial"/>
          <w:sz w:val="24"/>
          <w:szCs w:val="24"/>
        </w:rPr>
        <w:t>@UABC Oficial</w:t>
      </w:r>
      <w:r w:rsidR="00EC667D">
        <w:rPr>
          <w:rFonts w:ascii="Arial" w:hAnsi="Arial" w:cs="Arial"/>
          <w:sz w:val="24"/>
          <w:szCs w:val="24"/>
        </w:rPr>
        <w:t xml:space="preserve">, </w:t>
      </w:r>
      <w:r w:rsidR="00EC667D" w:rsidRPr="00B55489">
        <w:rPr>
          <w:rFonts w:ascii="Arial" w:hAnsi="Arial" w:cs="Arial"/>
          <w:sz w:val="24"/>
          <w:szCs w:val="24"/>
        </w:rPr>
        <w:t>@</w:t>
      </w:r>
      <w:proofErr w:type="spellStart"/>
      <w:r w:rsidR="00EC667D" w:rsidRPr="00B55489">
        <w:rPr>
          <w:rFonts w:ascii="Arial" w:hAnsi="Arial" w:cs="Arial"/>
          <w:sz w:val="24"/>
          <w:szCs w:val="24"/>
        </w:rPr>
        <w:t>RectorDanielValdez</w:t>
      </w:r>
      <w:proofErr w:type="spellEnd"/>
      <w:r w:rsidR="00EC667D">
        <w:rPr>
          <w:rFonts w:ascii="Arial" w:hAnsi="Arial" w:cs="Arial"/>
          <w:sz w:val="24"/>
          <w:szCs w:val="24"/>
        </w:rPr>
        <w:t xml:space="preserve">, </w:t>
      </w:r>
      <w:r w:rsidR="00EC667D" w:rsidRPr="00B55489">
        <w:rPr>
          <w:rFonts w:ascii="Arial" w:hAnsi="Arial" w:cs="Arial"/>
          <w:sz w:val="24"/>
          <w:szCs w:val="24"/>
        </w:rPr>
        <w:t>@</w:t>
      </w:r>
      <w:proofErr w:type="spellStart"/>
      <w:r w:rsidR="00EC667D" w:rsidRPr="00B55489">
        <w:rPr>
          <w:rFonts w:ascii="Arial" w:hAnsi="Arial" w:cs="Arial"/>
          <w:sz w:val="24"/>
          <w:szCs w:val="24"/>
        </w:rPr>
        <w:t>gacetauabc</w:t>
      </w:r>
      <w:proofErr w:type="spellEnd"/>
      <w:r w:rsidR="00EC667D">
        <w:rPr>
          <w:rFonts w:ascii="Arial" w:hAnsi="Arial" w:cs="Arial"/>
          <w:sz w:val="24"/>
          <w:szCs w:val="24"/>
        </w:rPr>
        <w:t xml:space="preserve"> y </w:t>
      </w:r>
      <w:r w:rsidR="00EC667D" w:rsidRPr="00B55489">
        <w:rPr>
          <w:rFonts w:ascii="Arial" w:hAnsi="Arial" w:cs="Arial"/>
          <w:sz w:val="24"/>
          <w:szCs w:val="24"/>
        </w:rPr>
        <w:t>@</w:t>
      </w:r>
      <w:proofErr w:type="spellStart"/>
      <w:r w:rsidR="00EC667D" w:rsidRPr="00B55489">
        <w:rPr>
          <w:rFonts w:ascii="Arial" w:hAnsi="Arial" w:cs="Arial"/>
          <w:sz w:val="24"/>
          <w:szCs w:val="24"/>
        </w:rPr>
        <w:t>uabcradio</w:t>
      </w:r>
      <w:proofErr w:type="spellEnd"/>
      <w:r w:rsidR="00EC667D">
        <w:rPr>
          <w:rFonts w:ascii="Arial" w:hAnsi="Arial" w:cs="Arial"/>
          <w:sz w:val="24"/>
          <w:szCs w:val="24"/>
        </w:rPr>
        <w:t xml:space="preserve">. En </w:t>
      </w:r>
      <w:r w:rsidR="00EC667D" w:rsidRPr="00B55489">
        <w:rPr>
          <w:rFonts w:ascii="Arial" w:hAnsi="Arial" w:cs="Arial"/>
          <w:sz w:val="24"/>
          <w:szCs w:val="24"/>
        </w:rPr>
        <w:t>Twitter</w:t>
      </w:r>
      <w:r w:rsidR="00EC667D">
        <w:rPr>
          <w:rFonts w:ascii="Arial" w:hAnsi="Arial" w:cs="Arial"/>
          <w:sz w:val="24"/>
          <w:szCs w:val="24"/>
        </w:rPr>
        <w:t xml:space="preserve">: </w:t>
      </w:r>
      <w:r w:rsidR="00EC667D" w:rsidRPr="00B55489">
        <w:rPr>
          <w:rFonts w:ascii="Arial" w:hAnsi="Arial" w:cs="Arial"/>
          <w:sz w:val="24"/>
          <w:szCs w:val="24"/>
        </w:rPr>
        <w:t>@</w:t>
      </w:r>
      <w:proofErr w:type="spellStart"/>
      <w:r w:rsidR="00EC667D" w:rsidRPr="00B55489">
        <w:rPr>
          <w:rFonts w:ascii="Arial" w:hAnsi="Arial" w:cs="Arial"/>
          <w:sz w:val="24"/>
          <w:szCs w:val="24"/>
        </w:rPr>
        <w:t>UABC_oficial</w:t>
      </w:r>
      <w:proofErr w:type="spellEnd"/>
      <w:r w:rsidR="00EC667D">
        <w:rPr>
          <w:rFonts w:ascii="Arial" w:hAnsi="Arial" w:cs="Arial"/>
          <w:sz w:val="24"/>
          <w:szCs w:val="24"/>
        </w:rPr>
        <w:t xml:space="preserve"> y </w:t>
      </w:r>
      <w:r w:rsidR="00EC667D" w:rsidRPr="00B55489">
        <w:rPr>
          <w:rFonts w:ascii="Arial" w:hAnsi="Arial" w:cs="Arial"/>
          <w:sz w:val="24"/>
          <w:szCs w:val="24"/>
        </w:rPr>
        <w:t>@</w:t>
      </w:r>
      <w:proofErr w:type="spellStart"/>
      <w:r w:rsidR="00EC667D" w:rsidRPr="00B55489">
        <w:rPr>
          <w:rFonts w:ascii="Arial" w:hAnsi="Arial" w:cs="Arial"/>
          <w:sz w:val="24"/>
          <w:szCs w:val="24"/>
        </w:rPr>
        <w:t>UABCRadio</w:t>
      </w:r>
      <w:proofErr w:type="spellEnd"/>
      <w:r w:rsidR="00EC667D">
        <w:rPr>
          <w:rFonts w:ascii="Arial" w:hAnsi="Arial" w:cs="Arial"/>
          <w:sz w:val="24"/>
          <w:szCs w:val="24"/>
        </w:rPr>
        <w:t>.</w:t>
      </w:r>
      <w:r w:rsidR="00E20BCF">
        <w:rPr>
          <w:rFonts w:ascii="Arial" w:hAnsi="Arial" w:cs="Arial"/>
          <w:sz w:val="24"/>
          <w:szCs w:val="24"/>
        </w:rPr>
        <w:t xml:space="preserve"> </w:t>
      </w:r>
    </w:p>
    <w:p w:rsidR="00EC667D" w:rsidRPr="00EC667D" w:rsidRDefault="00EC667D" w:rsidP="00EC667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EC667D" w:rsidRPr="00B55489" w:rsidRDefault="00EC667D" w:rsidP="00EC667D">
      <w:pPr>
        <w:shd w:val="clear" w:color="auto" w:fill="FFFFFF"/>
        <w:autoSpaceDN/>
        <w:jc w:val="both"/>
        <w:textAlignment w:val="auto"/>
        <w:rPr>
          <w:rFonts w:ascii="Calibri" w:hAnsi="Calibr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se exhorta a descargar las aplicaciones </w:t>
      </w:r>
      <w:r w:rsidR="00E20BCF">
        <w:rPr>
          <w:rFonts w:ascii="Arial" w:hAnsi="Arial" w:cs="Arial"/>
          <w:sz w:val="24"/>
          <w:szCs w:val="24"/>
        </w:rPr>
        <w:t>para dispositivos móviles Gaceta UABC y UABC Radio y sintonizar las frecuencias de UABC Radio: 104.1 FM en Mexicali, 1630 AM en Tijuana y 95.5 FM en Ensenada.</w:t>
      </w:r>
      <w:bookmarkStart w:id="0" w:name="_GoBack"/>
      <w:bookmarkEnd w:id="0"/>
    </w:p>
    <w:p w:rsidR="000715A1" w:rsidRPr="000715A1" w:rsidRDefault="000715A1" w:rsidP="000715A1">
      <w:pPr>
        <w:jc w:val="right"/>
        <w:rPr>
          <w:rFonts w:ascii="Arial" w:hAnsi="Arial" w:cs="Arial"/>
          <w:sz w:val="16"/>
          <w:szCs w:val="24"/>
        </w:rPr>
      </w:pPr>
    </w:p>
    <w:p w:rsidR="0037105A" w:rsidRPr="00E20BCF" w:rsidRDefault="0037105A" w:rsidP="000715A1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E20BCF">
        <w:rPr>
          <w:rFonts w:ascii="Arial" w:hAnsi="Arial" w:cs="Arial"/>
          <w:color w:val="FFFFFF" w:themeColor="background1"/>
          <w:sz w:val="16"/>
          <w:szCs w:val="24"/>
        </w:rPr>
        <w:t>Norma Angélica Gómez Bravo y Olivia Yaritza López Segoviano</w:t>
      </w:r>
    </w:p>
    <w:p w:rsidR="001C6F0B" w:rsidRPr="000715A1" w:rsidRDefault="001C6F0B" w:rsidP="000715A1">
      <w:pPr>
        <w:jc w:val="right"/>
        <w:rPr>
          <w:rFonts w:ascii="Arial" w:hAnsi="Arial" w:cs="Arial"/>
          <w:sz w:val="4"/>
          <w:szCs w:val="12"/>
        </w:rPr>
      </w:pPr>
    </w:p>
    <w:sectPr w:rsidR="001C6F0B" w:rsidRPr="000715A1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15B" w:rsidRDefault="00B3715B">
      <w:r>
        <w:separator/>
      </w:r>
    </w:p>
  </w:endnote>
  <w:endnote w:type="continuationSeparator" w:id="0">
    <w:p w:rsidR="00B3715B" w:rsidRDefault="00B3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15B" w:rsidRDefault="00B3715B">
      <w:r>
        <w:rPr>
          <w:color w:val="000000"/>
        </w:rPr>
        <w:separator/>
      </w:r>
    </w:p>
  </w:footnote>
  <w:footnote w:type="continuationSeparator" w:id="0">
    <w:p w:rsidR="00B3715B" w:rsidRDefault="00B37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>
    <w:nsid w:val="294450CB"/>
    <w:multiLevelType w:val="hybridMultilevel"/>
    <w:tmpl w:val="CFB4A7C0"/>
    <w:lvl w:ilvl="0" w:tplc="F5D0C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90205C"/>
    <w:multiLevelType w:val="hybridMultilevel"/>
    <w:tmpl w:val="A23C8556"/>
    <w:lvl w:ilvl="0" w:tplc="C2F6F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2667E"/>
    <w:multiLevelType w:val="hybridMultilevel"/>
    <w:tmpl w:val="933C07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12F32"/>
    <w:multiLevelType w:val="hybridMultilevel"/>
    <w:tmpl w:val="A93865E0"/>
    <w:lvl w:ilvl="0" w:tplc="CA00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666D1FC2"/>
    <w:multiLevelType w:val="hybridMultilevel"/>
    <w:tmpl w:val="2FCAA5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81A1F"/>
    <w:multiLevelType w:val="hybridMultilevel"/>
    <w:tmpl w:val="AC326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8E666E8"/>
    <w:multiLevelType w:val="hybridMultilevel"/>
    <w:tmpl w:val="22F43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15"/>
  </w:num>
  <w:num w:numId="11">
    <w:abstractNumId w:val="17"/>
  </w:num>
  <w:num w:numId="12">
    <w:abstractNumId w:val="11"/>
  </w:num>
  <w:num w:numId="13">
    <w:abstractNumId w:val="5"/>
  </w:num>
  <w:num w:numId="14">
    <w:abstractNumId w:val="13"/>
  </w:num>
  <w:num w:numId="15">
    <w:abstractNumId w:val="14"/>
  </w:num>
  <w:num w:numId="16">
    <w:abstractNumId w:val="10"/>
  </w:num>
  <w:num w:numId="17">
    <w:abstractNumId w:val="9"/>
  </w:num>
  <w:num w:numId="1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81E"/>
    <w:rsid w:val="00091976"/>
    <w:rsid w:val="00091EFE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33D9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C4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3B9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0B7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69E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64"/>
    <w:rsid w:val="008254E9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21E"/>
    <w:rsid w:val="00A6660C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5F1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ACB"/>
    <w:rsid w:val="00B56E2B"/>
    <w:rsid w:val="00B56EE8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BE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01A4"/>
    <w:rsid w:val="00D61DBB"/>
    <w:rsid w:val="00D61E05"/>
    <w:rsid w:val="00D62337"/>
    <w:rsid w:val="00D62FF1"/>
    <w:rsid w:val="00D62FFE"/>
    <w:rsid w:val="00D63BC7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aceta.uabc.m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uabc.m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lackboard@uabc.edu.m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ead.mxl.uabc.mx" TargetMode="External"/><Relationship Id="rId10" Type="http://schemas.openxmlformats.org/officeDocument/2006/relationships/hyperlink" Target="http://www.uabc.blackboard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radio.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95B94-3EA0-4D2F-A5A2-27C2CB6C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513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15</cp:revision>
  <cp:lastPrinted>2020-03-12T17:46:00Z</cp:lastPrinted>
  <dcterms:created xsi:type="dcterms:W3CDTF">2020-03-12T17:09:00Z</dcterms:created>
  <dcterms:modified xsi:type="dcterms:W3CDTF">2020-03-12T19:03:00Z</dcterms:modified>
</cp:coreProperties>
</file>