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-540385</wp:posOffset>
            </wp:positionH>
            <wp:positionV relativeFrom="paragraph">
              <wp:posOffset>0</wp:posOffset>
            </wp:positionV>
            <wp:extent cx="7772400" cy="158750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BD3FE1">
        <w:rPr>
          <w:rFonts w:ascii="Arial" w:hAnsi="Arial" w:cs="Arial"/>
          <w:b/>
          <w:sz w:val="24"/>
          <w:szCs w:val="24"/>
        </w:rPr>
        <w:t>3</w:t>
      </w:r>
      <w:r w:rsidR="00440AAF">
        <w:rPr>
          <w:rFonts w:ascii="Arial" w:hAnsi="Arial" w:cs="Arial"/>
          <w:b/>
          <w:sz w:val="24"/>
          <w:szCs w:val="24"/>
        </w:rPr>
        <w:t>0</w:t>
      </w:r>
      <w:r w:rsidR="0049457C">
        <w:rPr>
          <w:rFonts w:ascii="Arial" w:hAnsi="Arial" w:cs="Arial"/>
          <w:b/>
          <w:sz w:val="24"/>
          <w:szCs w:val="24"/>
        </w:rPr>
        <w:t>/2020-1</w:t>
      </w:r>
      <w:r w:rsidR="003A7DED" w:rsidRPr="003A7DED">
        <w:rPr>
          <w:rFonts w:ascii="Arial" w:hAnsi="Arial" w:cs="Arial"/>
          <w:b/>
          <w:sz w:val="36"/>
          <w:szCs w:val="24"/>
        </w:rPr>
        <w:t xml:space="preserve"> </w:t>
      </w:r>
    </w:p>
    <w:p w:rsidR="000B6811" w:rsidRPr="003373D2" w:rsidRDefault="000B6811" w:rsidP="0037105A">
      <w:pPr>
        <w:jc w:val="center"/>
        <w:rPr>
          <w:rFonts w:ascii="Arial" w:hAnsi="Arial" w:cs="Arial"/>
          <w:b/>
          <w:sz w:val="10"/>
          <w:szCs w:val="10"/>
          <w:lang w:val="es-ES"/>
        </w:rPr>
      </w:pPr>
    </w:p>
    <w:p w:rsidR="0037105A" w:rsidRPr="00DF481F" w:rsidRDefault="00BD3FE1" w:rsidP="0037105A">
      <w:pPr>
        <w:jc w:val="center"/>
        <w:rPr>
          <w:rFonts w:ascii="Arial" w:hAnsi="Arial" w:cs="Arial"/>
          <w:b/>
          <w:sz w:val="36"/>
          <w:szCs w:val="24"/>
          <w:lang w:val="es-ES"/>
        </w:rPr>
      </w:pPr>
      <w:r>
        <w:rPr>
          <w:rFonts w:ascii="Arial" w:hAnsi="Arial" w:cs="Arial"/>
          <w:b/>
          <w:sz w:val="36"/>
          <w:szCs w:val="24"/>
          <w:lang w:val="es-ES"/>
        </w:rPr>
        <w:t>Nombran a director del Instituto de Ingeniería</w:t>
      </w:r>
    </w:p>
    <w:p w:rsidR="0037105A" w:rsidRPr="00DF481F" w:rsidRDefault="0037105A" w:rsidP="0037105A">
      <w:pPr>
        <w:jc w:val="both"/>
        <w:rPr>
          <w:rFonts w:ascii="Arial" w:hAnsi="Arial" w:cs="Arial"/>
          <w:sz w:val="16"/>
          <w:szCs w:val="16"/>
          <w:lang w:val="es-ES"/>
        </w:rPr>
      </w:pPr>
    </w:p>
    <w:p w:rsidR="0034452F" w:rsidRPr="0034452F" w:rsidRDefault="0034452F" w:rsidP="0034452F">
      <w:pPr>
        <w:pStyle w:val="Prrafodelista"/>
        <w:numPr>
          <w:ilvl w:val="0"/>
          <w:numId w:val="16"/>
        </w:numPr>
        <w:ind w:left="284" w:hanging="284"/>
        <w:jc w:val="both"/>
        <w:rPr>
          <w:rFonts w:ascii="Arial" w:hAnsi="Arial" w:cs="Arial"/>
          <w:sz w:val="24"/>
          <w:szCs w:val="24"/>
        </w:rPr>
      </w:pPr>
      <w:r w:rsidRPr="0034452F">
        <w:rPr>
          <w:rFonts w:ascii="Arial" w:hAnsi="Arial" w:cs="Arial"/>
          <w:sz w:val="24"/>
          <w:szCs w:val="24"/>
        </w:rPr>
        <w:t>El doctor Mario Alberto Curiel Álvarez fue nombrado por los integrantes de la Junta de Gobierno para el periodo 2020-2024.</w:t>
      </w:r>
    </w:p>
    <w:p w:rsidR="0037105A" w:rsidRPr="00DF481F" w:rsidRDefault="0037105A" w:rsidP="0037105A">
      <w:pPr>
        <w:pStyle w:val="Prrafodelista"/>
        <w:ind w:left="284"/>
        <w:jc w:val="both"/>
        <w:rPr>
          <w:rFonts w:ascii="Arial" w:hAnsi="Arial" w:cs="Arial"/>
          <w:sz w:val="16"/>
          <w:szCs w:val="16"/>
          <w:lang w:val="es-ES"/>
        </w:rPr>
      </w:pPr>
    </w:p>
    <w:p w:rsidR="0037105A" w:rsidRDefault="0037105A" w:rsidP="00232938">
      <w:pPr>
        <w:jc w:val="both"/>
        <w:rPr>
          <w:rFonts w:ascii="Arial" w:hAnsi="Arial" w:cs="Arial"/>
          <w:sz w:val="24"/>
          <w:szCs w:val="24"/>
        </w:rPr>
      </w:pPr>
      <w:r w:rsidRPr="00535267">
        <w:rPr>
          <w:rFonts w:ascii="Arial" w:hAnsi="Arial" w:cs="Arial"/>
          <w:b/>
          <w:spacing w:val="-2"/>
          <w:sz w:val="24"/>
          <w:szCs w:val="24"/>
        </w:rPr>
        <w:t xml:space="preserve">Mexicali, B.C., </w:t>
      </w:r>
      <w:r w:rsidR="00440AAF">
        <w:rPr>
          <w:rFonts w:ascii="Arial" w:hAnsi="Arial" w:cs="Arial"/>
          <w:b/>
          <w:spacing w:val="-2"/>
          <w:sz w:val="24"/>
          <w:szCs w:val="24"/>
        </w:rPr>
        <w:t>sábado 14</w:t>
      </w:r>
      <w:bookmarkStart w:id="0" w:name="_GoBack"/>
      <w:bookmarkEnd w:id="0"/>
      <w:r w:rsidRPr="00535267">
        <w:rPr>
          <w:rFonts w:ascii="Arial" w:hAnsi="Arial" w:cs="Arial"/>
          <w:b/>
          <w:spacing w:val="-2"/>
          <w:sz w:val="24"/>
          <w:szCs w:val="24"/>
        </w:rPr>
        <w:t xml:space="preserve"> de marzo de 2020.</w:t>
      </w:r>
      <w:r w:rsidRPr="00535267">
        <w:rPr>
          <w:rFonts w:ascii="Arial" w:hAnsi="Arial" w:cs="Arial"/>
          <w:spacing w:val="-2"/>
          <w:sz w:val="24"/>
          <w:szCs w:val="24"/>
        </w:rPr>
        <w:t xml:space="preserve">- </w:t>
      </w:r>
      <w:r w:rsidR="00BD3FE1" w:rsidRPr="00535267">
        <w:rPr>
          <w:rFonts w:ascii="Arial" w:hAnsi="Arial" w:cs="Arial"/>
          <w:spacing w:val="-2"/>
          <w:sz w:val="24"/>
          <w:szCs w:val="24"/>
        </w:rPr>
        <w:t>El doctor Mario Alberto Curiel Álvarez fue nombrado director del Instituto de Ingeniería de la Universidad Autónoma de Baja California (UABC), Campus Mexicali, por los integrantes de la Junta de Gobierno, para el periodo 2020-20</w:t>
      </w:r>
      <w:r w:rsidR="00BD3FE1">
        <w:rPr>
          <w:rFonts w:ascii="Arial" w:hAnsi="Arial" w:cs="Arial"/>
          <w:sz w:val="24"/>
          <w:szCs w:val="24"/>
        </w:rPr>
        <w:t>24.</w:t>
      </w:r>
    </w:p>
    <w:p w:rsidR="009D6E6D" w:rsidRPr="0034452F" w:rsidRDefault="009D6E6D" w:rsidP="00232938">
      <w:pPr>
        <w:jc w:val="both"/>
        <w:rPr>
          <w:rFonts w:ascii="Arial" w:hAnsi="Arial" w:cs="Arial"/>
          <w:sz w:val="16"/>
          <w:szCs w:val="16"/>
        </w:rPr>
      </w:pPr>
    </w:p>
    <w:p w:rsidR="009D6E6D" w:rsidRDefault="009D6E6D" w:rsidP="00232938">
      <w:pPr>
        <w:jc w:val="both"/>
        <w:rPr>
          <w:rFonts w:ascii="Arial" w:hAnsi="Arial" w:cs="Arial"/>
          <w:sz w:val="24"/>
          <w:szCs w:val="24"/>
        </w:rPr>
      </w:pPr>
      <w:r>
        <w:rPr>
          <w:rFonts w:ascii="Arial" w:hAnsi="Arial" w:cs="Arial"/>
          <w:sz w:val="24"/>
          <w:szCs w:val="24"/>
        </w:rPr>
        <w:t xml:space="preserve">El doctor Benjamín Valdez Salas, presidente de la Junta de Gobierno, felicitó al recién nombrado director y lo exhortó a </w:t>
      </w:r>
      <w:r w:rsidR="0034452F">
        <w:rPr>
          <w:rFonts w:ascii="Arial" w:hAnsi="Arial" w:cs="Arial"/>
          <w:sz w:val="24"/>
          <w:szCs w:val="24"/>
        </w:rPr>
        <w:t>seguir las recomendaciones emitidas por este órgano colegiado para que su plan de trabajo sea exitoso y beneficie a la comunidad universitaria. Posteriormente leyó el acta de designación y procedió a tomar la protesta.</w:t>
      </w:r>
    </w:p>
    <w:p w:rsidR="0034452F" w:rsidRPr="00C2292C" w:rsidRDefault="0034452F" w:rsidP="00232938">
      <w:pPr>
        <w:jc w:val="both"/>
        <w:rPr>
          <w:rFonts w:ascii="Arial" w:hAnsi="Arial" w:cs="Arial"/>
          <w:sz w:val="16"/>
          <w:szCs w:val="16"/>
        </w:rPr>
      </w:pPr>
    </w:p>
    <w:p w:rsidR="0034452F" w:rsidRDefault="00924CC2" w:rsidP="00232938">
      <w:pPr>
        <w:jc w:val="both"/>
        <w:rPr>
          <w:rFonts w:ascii="Arial" w:hAnsi="Arial" w:cs="Arial"/>
          <w:sz w:val="24"/>
          <w:szCs w:val="24"/>
        </w:rPr>
      </w:pPr>
      <w:r>
        <w:rPr>
          <w:rFonts w:ascii="Arial" w:hAnsi="Arial" w:cs="Arial"/>
          <w:sz w:val="24"/>
          <w:szCs w:val="24"/>
        </w:rPr>
        <w:t xml:space="preserve">De igual manera, el rector de la UABC, doctor Daniel Octavio Valdez Delgadillo, </w:t>
      </w:r>
      <w:r w:rsidR="00D14C9D">
        <w:rPr>
          <w:rFonts w:ascii="Arial" w:hAnsi="Arial" w:cs="Arial"/>
          <w:sz w:val="24"/>
          <w:szCs w:val="24"/>
        </w:rPr>
        <w:t xml:space="preserve">destacó que el Instituto de Ingeniería </w:t>
      </w:r>
      <w:r w:rsidR="00D14C9D" w:rsidRPr="00D14C9D">
        <w:rPr>
          <w:rFonts w:ascii="Arial" w:hAnsi="Arial" w:cs="Arial"/>
          <w:sz w:val="24"/>
          <w:szCs w:val="24"/>
        </w:rPr>
        <w:t xml:space="preserve">es </w:t>
      </w:r>
      <w:r w:rsidR="00D14C9D">
        <w:rPr>
          <w:rFonts w:ascii="Arial" w:hAnsi="Arial" w:cs="Arial"/>
          <w:sz w:val="24"/>
          <w:szCs w:val="24"/>
        </w:rPr>
        <w:t xml:space="preserve">un </w:t>
      </w:r>
      <w:r w:rsidR="00D14C9D" w:rsidRPr="00D14C9D">
        <w:rPr>
          <w:rFonts w:ascii="Arial" w:hAnsi="Arial" w:cs="Arial"/>
          <w:sz w:val="24"/>
          <w:szCs w:val="24"/>
        </w:rPr>
        <w:t>referente importante en el campo de la investi</w:t>
      </w:r>
      <w:r w:rsidR="00D14C9D">
        <w:rPr>
          <w:rFonts w:ascii="Arial" w:hAnsi="Arial" w:cs="Arial"/>
          <w:sz w:val="24"/>
          <w:szCs w:val="24"/>
        </w:rPr>
        <w:t xml:space="preserve">gación científica y </w:t>
      </w:r>
      <w:r w:rsidR="00D14C9D" w:rsidRPr="00D14C9D">
        <w:rPr>
          <w:rFonts w:ascii="Arial" w:hAnsi="Arial" w:cs="Arial"/>
          <w:sz w:val="24"/>
          <w:szCs w:val="24"/>
        </w:rPr>
        <w:t>se ha sabi</w:t>
      </w:r>
      <w:r w:rsidR="00D14C9D">
        <w:rPr>
          <w:rFonts w:ascii="Arial" w:hAnsi="Arial" w:cs="Arial"/>
          <w:sz w:val="24"/>
          <w:szCs w:val="24"/>
        </w:rPr>
        <w:t xml:space="preserve">do posicionar en la innovación </w:t>
      </w:r>
      <w:r w:rsidR="00D14C9D" w:rsidRPr="00D14C9D">
        <w:rPr>
          <w:rFonts w:ascii="Arial" w:hAnsi="Arial" w:cs="Arial"/>
          <w:sz w:val="24"/>
          <w:szCs w:val="24"/>
        </w:rPr>
        <w:t>genera</w:t>
      </w:r>
      <w:r w:rsidR="00232938">
        <w:rPr>
          <w:rFonts w:ascii="Arial" w:hAnsi="Arial" w:cs="Arial"/>
          <w:sz w:val="24"/>
          <w:szCs w:val="24"/>
        </w:rPr>
        <w:t>n</w:t>
      </w:r>
      <w:r w:rsidR="00D14C9D" w:rsidRPr="00D14C9D">
        <w:rPr>
          <w:rFonts w:ascii="Arial" w:hAnsi="Arial" w:cs="Arial"/>
          <w:sz w:val="24"/>
          <w:szCs w:val="24"/>
        </w:rPr>
        <w:t>do soluciones a diversos problemas regionales y nacionales e internacionales</w:t>
      </w:r>
      <w:r w:rsidR="00D14C9D">
        <w:rPr>
          <w:rFonts w:ascii="Arial" w:hAnsi="Arial" w:cs="Arial"/>
          <w:sz w:val="24"/>
          <w:szCs w:val="24"/>
        </w:rPr>
        <w:t>.</w:t>
      </w:r>
    </w:p>
    <w:p w:rsidR="00D14C9D" w:rsidRPr="00C2292C" w:rsidRDefault="00D14C9D" w:rsidP="00232938">
      <w:pPr>
        <w:jc w:val="both"/>
        <w:rPr>
          <w:rFonts w:ascii="Arial" w:hAnsi="Arial" w:cs="Arial"/>
          <w:sz w:val="16"/>
          <w:szCs w:val="16"/>
        </w:rPr>
      </w:pPr>
    </w:p>
    <w:p w:rsidR="00D14C9D" w:rsidRPr="00D14C9D" w:rsidRDefault="00D14C9D" w:rsidP="00232938">
      <w:pPr>
        <w:autoSpaceDN/>
        <w:jc w:val="both"/>
        <w:rPr>
          <w:rFonts w:ascii="Arial" w:hAnsi="Arial" w:cs="Arial"/>
          <w:sz w:val="24"/>
          <w:szCs w:val="24"/>
        </w:rPr>
      </w:pPr>
      <w:r w:rsidRPr="00D14C9D">
        <w:rPr>
          <w:rFonts w:ascii="Arial" w:hAnsi="Arial" w:cs="Arial"/>
          <w:sz w:val="24"/>
          <w:szCs w:val="24"/>
        </w:rPr>
        <w:t xml:space="preserve">“Como en todas las unidades académicas de la UABC, en este instituto existen fortalezas muy marcadas y también retos que deben enfrentar bajo el liderazgo del director que la junta </w:t>
      </w:r>
      <w:r w:rsidR="00083102">
        <w:rPr>
          <w:rFonts w:ascii="Arial" w:hAnsi="Arial" w:cs="Arial"/>
          <w:sz w:val="24"/>
          <w:szCs w:val="24"/>
        </w:rPr>
        <w:t>h</w:t>
      </w:r>
      <w:r w:rsidRPr="00D14C9D">
        <w:rPr>
          <w:rFonts w:ascii="Arial" w:hAnsi="Arial" w:cs="Arial"/>
          <w:sz w:val="24"/>
          <w:szCs w:val="24"/>
        </w:rPr>
        <w:t>a nombrado este día y con quien ya trabajo, en quien reconozco su capacidad, disciplina y su amor a la universidad, así como sus valores”, manifestó el rector.</w:t>
      </w:r>
    </w:p>
    <w:p w:rsidR="00D14C9D" w:rsidRPr="00C2292C" w:rsidRDefault="00D14C9D" w:rsidP="00232938">
      <w:pPr>
        <w:jc w:val="both"/>
        <w:rPr>
          <w:rFonts w:ascii="Arial" w:hAnsi="Arial" w:cs="Arial"/>
          <w:sz w:val="16"/>
          <w:szCs w:val="16"/>
        </w:rPr>
      </w:pPr>
    </w:p>
    <w:p w:rsidR="00223421" w:rsidRPr="00223421" w:rsidRDefault="00502BE1" w:rsidP="00232938">
      <w:pPr>
        <w:pStyle w:val="NormalWeb"/>
        <w:spacing w:before="0" w:after="0"/>
        <w:jc w:val="both"/>
        <w:rPr>
          <w:rFonts w:ascii="Arial" w:hAnsi="Arial" w:cs="Arial"/>
          <w:lang w:val="es-MX" w:eastAsia="es-MX"/>
        </w:rPr>
      </w:pPr>
      <w:r w:rsidRPr="00232938">
        <w:rPr>
          <w:rFonts w:ascii="Arial" w:hAnsi="Arial" w:cs="Arial"/>
          <w:lang w:val="es-MX"/>
        </w:rPr>
        <w:t xml:space="preserve">Resaltó que la Rectoría y la administración central acompañarán cercanamente al director en sus </w:t>
      </w:r>
      <w:r w:rsidR="00F210DC">
        <w:rPr>
          <w:rFonts w:ascii="Arial" w:hAnsi="Arial" w:cs="Arial"/>
          <w:lang w:val="es-MX"/>
        </w:rPr>
        <w:t>planes</w:t>
      </w:r>
      <w:r w:rsidR="00D14C9D" w:rsidRPr="00232938">
        <w:rPr>
          <w:rFonts w:ascii="Arial" w:hAnsi="Arial" w:cs="Arial"/>
          <w:lang w:val="es-MX"/>
        </w:rPr>
        <w:t xml:space="preserve"> de crecimiento</w:t>
      </w:r>
      <w:r w:rsidRPr="00232938">
        <w:rPr>
          <w:rFonts w:ascii="Arial" w:hAnsi="Arial" w:cs="Arial"/>
          <w:lang w:val="es-MX"/>
        </w:rPr>
        <w:t xml:space="preserve"> y de </w:t>
      </w:r>
      <w:r w:rsidR="00D14C9D" w:rsidRPr="00232938">
        <w:rPr>
          <w:rFonts w:ascii="Arial" w:hAnsi="Arial" w:cs="Arial"/>
          <w:lang w:val="es-MX"/>
        </w:rPr>
        <w:t>consolidación.</w:t>
      </w:r>
      <w:r w:rsidR="00223421" w:rsidRPr="00232938">
        <w:rPr>
          <w:rFonts w:ascii="Arial" w:hAnsi="Arial" w:cs="Arial"/>
          <w:lang w:val="es-MX"/>
        </w:rPr>
        <w:t xml:space="preserve"> </w:t>
      </w:r>
      <w:r w:rsidR="00223421" w:rsidRPr="00223421">
        <w:rPr>
          <w:rFonts w:ascii="Arial" w:hAnsi="Arial" w:cs="Arial"/>
          <w:lang w:val="es-MX"/>
        </w:rPr>
        <w:t>Finalmente, destacó</w:t>
      </w:r>
      <w:r w:rsidR="00223421">
        <w:rPr>
          <w:rFonts w:ascii="Arial" w:hAnsi="Arial" w:cs="Arial"/>
          <w:lang w:val="es-MX"/>
        </w:rPr>
        <w:t xml:space="preserve"> que e</w:t>
      </w:r>
      <w:r w:rsidR="00223421" w:rsidRPr="00223421">
        <w:rPr>
          <w:rFonts w:ascii="Arial" w:hAnsi="Arial" w:cs="Arial"/>
          <w:lang w:val="es-MX" w:eastAsia="es-MX"/>
        </w:rPr>
        <w:t>ste proceso de designación fue muy participativo</w:t>
      </w:r>
      <w:r w:rsidR="00223421">
        <w:rPr>
          <w:rFonts w:ascii="Arial" w:hAnsi="Arial" w:cs="Arial"/>
          <w:lang w:val="es-MX" w:eastAsia="es-MX"/>
        </w:rPr>
        <w:t xml:space="preserve">, en el que </w:t>
      </w:r>
      <w:r w:rsidR="00223421" w:rsidRPr="00223421">
        <w:rPr>
          <w:rFonts w:ascii="Arial" w:hAnsi="Arial" w:cs="Arial"/>
          <w:lang w:val="es-MX" w:eastAsia="es-MX"/>
        </w:rPr>
        <w:t>se plantearon diversas reflexiones, ideas</w:t>
      </w:r>
      <w:r w:rsidR="00223421">
        <w:rPr>
          <w:rFonts w:ascii="Arial" w:hAnsi="Arial" w:cs="Arial"/>
          <w:lang w:val="es-MX" w:eastAsia="es-MX"/>
        </w:rPr>
        <w:t xml:space="preserve"> e importantes cuestionamientos </w:t>
      </w:r>
      <w:r w:rsidR="00223421" w:rsidRPr="00223421">
        <w:rPr>
          <w:rFonts w:ascii="Arial" w:hAnsi="Arial" w:cs="Arial"/>
          <w:lang w:val="es-MX" w:eastAsia="es-MX"/>
        </w:rPr>
        <w:t>en un marco de respeto</w:t>
      </w:r>
      <w:r w:rsidR="00223421">
        <w:rPr>
          <w:rFonts w:ascii="Arial" w:hAnsi="Arial" w:cs="Arial"/>
          <w:lang w:val="es-MX" w:eastAsia="es-MX"/>
        </w:rPr>
        <w:t>.</w:t>
      </w:r>
    </w:p>
    <w:p w:rsidR="00924CC2" w:rsidRPr="00C2292C" w:rsidRDefault="00924CC2" w:rsidP="00232938">
      <w:pPr>
        <w:jc w:val="both"/>
        <w:rPr>
          <w:rFonts w:ascii="Arial" w:hAnsi="Arial" w:cs="Arial"/>
          <w:sz w:val="16"/>
          <w:szCs w:val="16"/>
        </w:rPr>
      </w:pPr>
    </w:p>
    <w:p w:rsidR="00C2292C" w:rsidRDefault="00924CC2" w:rsidP="00232938">
      <w:pPr>
        <w:jc w:val="both"/>
        <w:rPr>
          <w:rFonts w:ascii="Arial" w:hAnsi="Arial" w:cs="Arial"/>
          <w:sz w:val="24"/>
          <w:szCs w:val="24"/>
        </w:rPr>
      </w:pPr>
      <w:r>
        <w:rPr>
          <w:rFonts w:ascii="Arial" w:hAnsi="Arial" w:cs="Arial"/>
          <w:sz w:val="24"/>
          <w:szCs w:val="24"/>
        </w:rPr>
        <w:t xml:space="preserve">Por su parte, el </w:t>
      </w:r>
      <w:r w:rsidR="00523C2C">
        <w:rPr>
          <w:rFonts w:ascii="Arial" w:hAnsi="Arial" w:cs="Arial"/>
          <w:sz w:val="24"/>
          <w:szCs w:val="24"/>
        </w:rPr>
        <w:t xml:space="preserve">doctor Curiel Álvarez </w:t>
      </w:r>
      <w:r w:rsidR="005268A7">
        <w:rPr>
          <w:rFonts w:ascii="Arial" w:hAnsi="Arial" w:cs="Arial"/>
          <w:sz w:val="24"/>
          <w:szCs w:val="24"/>
        </w:rPr>
        <w:t xml:space="preserve">agradeció el nombramiento y el apoyo que ha recibido por parte de los profesores investigadores, así como el personal administrativo y de servicios de esta unidad académica de la que fue director provisional durante el periodo 2019-2020. </w:t>
      </w:r>
    </w:p>
    <w:p w:rsidR="00C2292C" w:rsidRPr="00C2292C" w:rsidRDefault="00C2292C" w:rsidP="00232938">
      <w:pPr>
        <w:jc w:val="both"/>
        <w:rPr>
          <w:rFonts w:ascii="Arial" w:hAnsi="Arial" w:cs="Arial"/>
          <w:sz w:val="16"/>
          <w:szCs w:val="16"/>
        </w:rPr>
      </w:pPr>
    </w:p>
    <w:p w:rsidR="005268A7" w:rsidRPr="005268A7" w:rsidRDefault="005268A7" w:rsidP="00232938">
      <w:pPr>
        <w:jc w:val="both"/>
        <w:rPr>
          <w:rFonts w:ascii="Arial" w:hAnsi="Arial" w:cs="Arial"/>
          <w:sz w:val="24"/>
          <w:szCs w:val="24"/>
        </w:rPr>
      </w:pPr>
      <w:r>
        <w:rPr>
          <w:rFonts w:ascii="Arial" w:hAnsi="Arial" w:cs="Arial"/>
          <w:sz w:val="24"/>
          <w:szCs w:val="24"/>
        </w:rPr>
        <w:t>“</w:t>
      </w:r>
      <w:r w:rsidRPr="005268A7">
        <w:rPr>
          <w:rFonts w:ascii="Arial" w:hAnsi="Arial" w:cs="Arial"/>
          <w:sz w:val="24"/>
          <w:szCs w:val="24"/>
        </w:rPr>
        <w:t>El haber transitado durante un año en la dirección me dejó grandes logros, mucho aprendizaje y agradecimiento, pero principalmente, saber que cuento con una familia muy fuerte. Lo que se ve plasmado en el plan de trabajo es el reflejo de cada uno de ustedes. Estoy convencido que si trabajamos sumando esfuerzos vamos a lograr grandes cambios</w:t>
      </w:r>
      <w:r w:rsidR="00C2292C">
        <w:rPr>
          <w:rFonts w:ascii="Arial" w:hAnsi="Arial" w:cs="Arial"/>
          <w:sz w:val="24"/>
          <w:szCs w:val="24"/>
        </w:rPr>
        <w:t>”, expresó</w:t>
      </w:r>
      <w:r w:rsidRPr="005268A7">
        <w:rPr>
          <w:rFonts w:ascii="Arial" w:hAnsi="Arial" w:cs="Arial"/>
          <w:sz w:val="24"/>
          <w:szCs w:val="24"/>
        </w:rPr>
        <w:t>.</w:t>
      </w:r>
    </w:p>
    <w:p w:rsidR="005268A7" w:rsidRPr="00C2292C" w:rsidRDefault="005268A7" w:rsidP="00232938">
      <w:pPr>
        <w:jc w:val="both"/>
        <w:rPr>
          <w:rFonts w:ascii="Arial" w:hAnsi="Arial" w:cs="Arial"/>
          <w:sz w:val="16"/>
          <w:szCs w:val="16"/>
        </w:rPr>
      </w:pPr>
    </w:p>
    <w:p w:rsidR="00B70BFF" w:rsidRDefault="00B70BFF" w:rsidP="00232938">
      <w:pPr>
        <w:jc w:val="both"/>
        <w:rPr>
          <w:rFonts w:ascii="Arial" w:hAnsi="Arial" w:cs="Arial"/>
          <w:sz w:val="24"/>
          <w:szCs w:val="24"/>
        </w:rPr>
      </w:pPr>
      <w:r>
        <w:rPr>
          <w:rFonts w:ascii="Arial" w:hAnsi="Arial" w:cs="Arial"/>
          <w:sz w:val="24"/>
          <w:szCs w:val="24"/>
        </w:rPr>
        <w:t xml:space="preserve">El </w:t>
      </w:r>
      <w:r w:rsidR="00523C2C">
        <w:rPr>
          <w:rFonts w:ascii="Arial" w:hAnsi="Arial" w:cs="Arial"/>
          <w:sz w:val="24"/>
          <w:szCs w:val="24"/>
        </w:rPr>
        <w:t xml:space="preserve">recién nombrado director </w:t>
      </w:r>
      <w:r w:rsidR="005268A7">
        <w:rPr>
          <w:rFonts w:ascii="Arial" w:hAnsi="Arial" w:cs="Arial"/>
          <w:sz w:val="24"/>
          <w:szCs w:val="24"/>
        </w:rPr>
        <w:t>es investigador titular nivel B. C</w:t>
      </w:r>
      <w:r>
        <w:rPr>
          <w:rFonts w:ascii="Arial" w:hAnsi="Arial" w:cs="Arial"/>
          <w:sz w:val="24"/>
          <w:szCs w:val="24"/>
        </w:rPr>
        <w:t xml:space="preserve">uenta con Doctorado en Ingeniería por la UABC y Posdoctorado en Ciencia e Ingeniería de Materiales por la UNAM. Sus áreas de investigación </w:t>
      </w:r>
      <w:r w:rsidR="00111099">
        <w:rPr>
          <w:rFonts w:ascii="Arial" w:hAnsi="Arial" w:cs="Arial"/>
          <w:sz w:val="24"/>
          <w:szCs w:val="24"/>
        </w:rPr>
        <w:t>s</w:t>
      </w:r>
      <w:r>
        <w:rPr>
          <w:rFonts w:ascii="Arial" w:hAnsi="Arial" w:cs="Arial"/>
          <w:sz w:val="24"/>
          <w:szCs w:val="24"/>
        </w:rPr>
        <w:t>on la Microestructura de Materiales y Nanotecnología</w:t>
      </w:r>
      <w:r w:rsidR="00965B64">
        <w:rPr>
          <w:rFonts w:ascii="Arial" w:hAnsi="Arial" w:cs="Arial"/>
          <w:sz w:val="24"/>
          <w:szCs w:val="24"/>
        </w:rPr>
        <w:t>, así como</w:t>
      </w:r>
      <w:r>
        <w:rPr>
          <w:rFonts w:ascii="Arial" w:hAnsi="Arial" w:cs="Arial"/>
          <w:sz w:val="24"/>
          <w:szCs w:val="24"/>
        </w:rPr>
        <w:t xml:space="preserve"> Materiales Avanzados y Películas Del</w:t>
      </w:r>
      <w:r w:rsidR="00111099">
        <w:rPr>
          <w:rFonts w:ascii="Arial" w:hAnsi="Arial" w:cs="Arial"/>
          <w:sz w:val="24"/>
          <w:szCs w:val="24"/>
        </w:rPr>
        <w:t xml:space="preserve">gadas. </w:t>
      </w:r>
      <w:r w:rsidR="005268A7">
        <w:rPr>
          <w:rFonts w:ascii="Arial" w:hAnsi="Arial" w:cs="Arial"/>
          <w:sz w:val="24"/>
          <w:szCs w:val="24"/>
        </w:rPr>
        <w:t xml:space="preserve">También fue </w:t>
      </w:r>
      <w:r w:rsidR="004D3E62">
        <w:rPr>
          <w:rFonts w:ascii="Arial" w:hAnsi="Arial" w:cs="Arial"/>
          <w:sz w:val="24"/>
          <w:szCs w:val="24"/>
        </w:rPr>
        <w:t xml:space="preserve">subdirector </w:t>
      </w:r>
      <w:r w:rsidR="00111099">
        <w:rPr>
          <w:rFonts w:ascii="Arial" w:hAnsi="Arial" w:cs="Arial"/>
          <w:sz w:val="24"/>
          <w:szCs w:val="24"/>
        </w:rPr>
        <w:t>de este Instituto</w:t>
      </w:r>
      <w:r w:rsidR="004D3E62">
        <w:rPr>
          <w:rFonts w:ascii="Arial" w:hAnsi="Arial" w:cs="Arial"/>
          <w:sz w:val="24"/>
          <w:szCs w:val="24"/>
        </w:rPr>
        <w:t xml:space="preserve"> durante </w:t>
      </w:r>
      <w:r w:rsidR="005268A7">
        <w:rPr>
          <w:rFonts w:ascii="Arial" w:hAnsi="Arial" w:cs="Arial"/>
          <w:sz w:val="24"/>
          <w:szCs w:val="24"/>
        </w:rPr>
        <w:t>el</w:t>
      </w:r>
      <w:r w:rsidR="00527111">
        <w:rPr>
          <w:rFonts w:ascii="Arial" w:hAnsi="Arial" w:cs="Arial"/>
          <w:sz w:val="24"/>
          <w:szCs w:val="24"/>
        </w:rPr>
        <w:t xml:space="preserve"> perí</w:t>
      </w:r>
      <w:r w:rsidR="004D3E62">
        <w:rPr>
          <w:rFonts w:ascii="Arial" w:hAnsi="Arial" w:cs="Arial"/>
          <w:sz w:val="24"/>
          <w:szCs w:val="24"/>
        </w:rPr>
        <w:t xml:space="preserve">odo 2017-2019. </w:t>
      </w:r>
    </w:p>
    <w:p w:rsidR="00965B64" w:rsidRPr="00965B64" w:rsidRDefault="00965B64" w:rsidP="00232938">
      <w:pPr>
        <w:shd w:val="clear" w:color="auto" w:fill="FFFFFF"/>
        <w:tabs>
          <w:tab w:val="left" w:pos="2694"/>
        </w:tabs>
        <w:jc w:val="both"/>
        <w:rPr>
          <w:rFonts w:ascii="Arial" w:hAnsi="Arial" w:cs="Arial"/>
          <w:color w:val="000000"/>
          <w:sz w:val="16"/>
          <w:szCs w:val="16"/>
        </w:rPr>
      </w:pPr>
    </w:p>
    <w:p w:rsidR="00B70BFF" w:rsidRDefault="00C2292C" w:rsidP="00232938">
      <w:pPr>
        <w:shd w:val="clear" w:color="auto" w:fill="FFFFFF"/>
        <w:tabs>
          <w:tab w:val="left" w:pos="2694"/>
        </w:tabs>
        <w:jc w:val="both"/>
        <w:rPr>
          <w:rFonts w:ascii="Arial" w:hAnsi="Arial" w:cs="Arial"/>
          <w:sz w:val="24"/>
          <w:szCs w:val="24"/>
        </w:rPr>
      </w:pPr>
      <w:r w:rsidRPr="00140186">
        <w:rPr>
          <w:rFonts w:ascii="Arial" w:hAnsi="Arial" w:cs="Arial"/>
          <w:color w:val="000000"/>
          <w:sz w:val="24"/>
          <w:szCs w:val="24"/>
        </w:rPr>
        <w:t xml:space="preserve">En </w:t>
      </w:r>
      <w:r>
        <w:rPr>
          <w:rFonts w:ascii="Arial" w:hAnsi="Arial" w:cs="Arial"/>
          <w:color w:val="000000"/>
          <w:sz w:val="24"/>
          <w:szCs w:val="24"/>
        </w:rPr>
        <w:t>este</w:t>
      </w:r>
      <w:r w:rsidRPr="00140186">
        <w:rPr>
          <w:rFonts w:ascii="Arial" w:hAnsi="Arial" w:cs="Arial"/>
          <w:color w:val="000000"/>
          <w:sz w:val="24"/>
          <w:szCs w:val="24"/>
        </w:rPr>
        <w:t xml:space="preserve"> acto protocolario se contó con la presencia de</w:t>
      </w:r>
      <w:r>
        <w:rPr>
          <w:rFonts w:ascii="Arial" w:hAnsi="Arial" w:cs="Arial"/>
          <w:color w:val="000000"/>
          <w:sz w:val="24"/>
          <w:szCs w:val="24"/>
        </w:rPr>
        <w:t xml:space="preserve"> la doctora Gisela Montero </w:t>
      </w:r>
      <w:proofErr w:type="spellStart"/>
      <w:r>
        <w:rPr>
          <w:rFonts w:ascii="Arial" w:hAnsi="Arial" w:cs="Arial"/>
          <w:color w:val="000000"/>
          <w:sz w:val="24"/>
          <w:szCs w:val="24"/>
        </w:rPr>
        <w:t>Alpírez</w:t>
      </w:r>
      <w:proofErr w:type="spellEnd"/>
      <w:r>
        <w:rPr>
          <w:rFonts w:ascii="Arial" w:hAnsi="Arial" w:cs="Arial"/>
          <w:color w:val="000000"/>
          <w:sz w:val="24"/>
          <w:szCs w:val="24"/>
        </w:rPr>
        <w:t xml:space="preserve">, vicerrectora del Campus Mexicali, integrantes de la Junta de Gobierno, </w:t>
      </w:r>
      <w:r w:rsidRPr="00140186">
        <w:rPr>
          <w:rFonts w:ascii="Arial" w:hAnsi="Arial" w:cs="Arial"/>
          <w:color w:val="000000"/>
          <w:sz w:val="24"/>
          <w:szCs w:val="24"/>
        </w:rPr>
        <w:t xml:space="preserve">alumnos, profesores y personal administrativo de </w:t>
      </w:r>
      <w:r>
        <w:rPr>
          <w:rFonts w:ascii="Arial" w:hAnsi="Arial" w:cs="Arial"/>
          <w:color w:val="000000"/>
          <w:sz w:val="24"/>
          <w:szCs w:val="24"/>
        </w:rPr>
        <w:t>esta unidad académica.</w:t>
      </w:r>
    </w:p>
    <w:p w:rsidR="001C6F0B" w:rsidRDefault="001C6F0B" w:rsidP="00232938">
      <w:pPr>
        <w:tabs>
          <w:tab w:val="left" w:pos="2694"/>
        </w:tabs>
        <w:jc w:val="right"/>
        <w:rPr>
          <w:rFonts w:ascii="Arial" w:hAnsi="Arial" w:cs="Arial"/>
          <w:sz w:val="4"/>
          <w:szCs w:val="12"/>
        </w:rPr>
      </w:pPr>
    </w:p>
    <w:p w:rsidR="00C2292C" w:rsidRDefault="00C2292C" w:rsidP="00232938">
      <w:pPr>
        <w:tabs>
          <w:tab w:val="left" w:pos="2694"/>
        </w:tabs>
        <w:jc w:val="right"/>
        <w:rPr>
          <w:rFonts w:ascii="Arial" w:hAnsi="Arial" w:cs="Arial"/>
          <w:sz w:val="16"/>
          <w:szCs w:val="12"/>
        </w:rPr>
      </w:pPr>
    </w:p>
    <w:p w:rsidR="00C2292C" w:rsidRPr="00C2292C" w:rsidRDefault="00C2292C" w:rsidP="00232938">
      <w:pPr>
        <w:tabs>
          <w:tab w:val="left" w:pos="2694"/>
        </w:tabs>
        <w:jc w:val="right"/>
        <w:rPr>
          <w:rFonts w:ascii="Arial" w:hAnsi="Arial" w:cs="Arial"/>
          <w:color w:val="FFFFFF" w:themeColor="background1"/>
          <w:sz w:val="16"/>
          <w:szCs w:val="12"/>
        </w:rPr>
      </w:pPr>
      <w:r w:rsidRPr="00C2292C">
        <w:rPr>
          <w:rFonts w:ascii="Arial" w:hAnsi="Arial" w:cs="Arial"/>
          <w:color w:val="FFFFFF" w:themeColor="background1"/>
          <w:sz w:val="16"/>
          <w:szCs w:val="12"/>
        </w:rPr>
        <w:t xml:space="preserve">Redacción y fotos: Angélica Gómez </w:t>
      </w:r>
    </w:p>
    <w:sectPr w:rsidR="00C2292C" w:rsidRPr="00C2292C"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D97" w:rsidRDefault="00802D97">
      <w:r>
        <w:separator/>
      </w:r>
    </w:p>
  </w:endnote>
  <w:endnote w:type="continuationSeparator" w:id="0">
    <w:p w:rsidR="00802D97" w:rsidRDefault="0080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D97" w:rsidRDefault="00802D97">
      <w:r>
        <w:rPr>
          <w:color w:val="000000"/>
        </w:rPr>
        <w:separator/>
      </w:r>
    </w:p>
  </w:footnote>
  <w:footnote w:type="continuationSeparator" w:id="0">
    <w:p w:rsidR="00802D97" w:rsidRDefault="00802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nsid w:val="294450CB"/>
    <w:multiLevelType w:val="hybridMultilevel"/>
    <w:tmpl w:val="CFB4A7C0"/>
    <w:lvl w:ilvl="0" w:tplc="F5D0CD24">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E52667E"/>
    <w:multiLevelType w:val="hybridMultilevel"/>
    <w:tmpl w:val="933C0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8281A1F"/>
    <w:multiLevelType w:val="hybridMultilevel"/>
    <w:tmpl w:val="AC326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6">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6"/>
  </w:num>
  <w:num w:numId="5">
    <w:abstractNumId w:val="7"/>
  </w:num>
  <w:num w:numId="6">
    <w:abstractNumId w:val="4"/>
  </w:num>
  <w:num w:numId="7">
    <w:abstractNumId w:val="0"/>
  </w:num>
  <w:num w:numId="8">
    <w:abstractNumId w:val="2"/>
  </w:num>
  <w:num w:numId="9">
    <w:abstractNumId w:val="1"/>
  </w:num>
  <w:num w:numId="10">
    <w:abstractNumId w:val="15"/>
  </w:num>
  <w:num w:numId="11">
    <w:abstractNumId w:val="17"/>
  </w:num>
  <w:num w:numId="12">
    <w:abstractNumId w:val="11"/>
  </w:num>
  <w:num w:numId="13">
    <w:abstractNumId w:val="5"/>
  </w:num>
  <w:num w:numId="14">
    <w:abstractNumId w:val="13"/>
  </w:num>
  <w:num w:numId="15">
    <w:abstractNumId w:val="14"/>
  </w:num>
  <w:num w:numId="16">
    <w:abstractNumId w:val="10"/>
  </w:num>
  <w:num w:numId="17">
    <w:abstractNumId w:val="9"/>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4E34"/>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102"/>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81E"/>
    <w:rsid w:val="00091976"/>
    <w:rsid w:val="00091EFE"/>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C07EB"/>
    <w:rsid w:val="000C20D1"/>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099"/>
    <w:rsid w:val="00111187"/>
    <w:rsid w:val="0011123B"/>
    <w:rsid w:val="001113AD"/>
    <w:rsid w:val="00111D06"/>
    <w:rsid w:val="00112312"/>
    <w:rsid w:val="001124FC"/>
    <w:rsid w:val="00112897"/>
    <w:rsid w:val="00112E53"/>
    <w:rsid w:val="00112FB8"/>
    <w:rsid w:val="00113FC6"/>
    <w:rsid w:val="00114659"/>
    <w:rsid w:val="001149EC"/>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421"/>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3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858"/>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52F"/>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AAF"/>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3E62"/>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BE1"/>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C2C"/>
    <w:rsid w:val="00523D16"/>
    <w:rsid w:val="00523F45"/>
    <w:rsid w:val="005250B7"/>
    <w:rsid w:val="005254D4"/>
    <w:rsid w:val="00525B00"/>
    <w:rsid w:val="00525DD6"/>
    <w:rsid w:val="00526031"/>
    <w:rsid w:val="005268A7"/>
    <w:rsid w:val="00526C6C"/>
    <w:rsid w:val="00527111"/>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267"/>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69E"/>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D97"/>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AFD"/>
    <w:rsid w:val="0089361B"/>
    <w:rsid w:val="0089364F"/>
    <w:rsid w:val="008937AB"/>
    <w:rsid w:val="00893C83"/>
    <w:rsid w:val="0089421C"/>
    <w:rsid w:val="0089480E"/>
    <w:rsid w:val="00894939"/>
    <w:rsid w:val="00894A5B"/>
    <w:rsid w:val="00894BAC"/>
    <w:rsid w:val="00895CFE"/>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4CC2"/>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5B64"/>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A3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6C9"/>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6E6D"/>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21E"/>
    <w:rsid w:val="00A6660C"/>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5F1"/>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BFF"/>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BE"/>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5C87"/>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961"/>
    <w:rsid w:val="00BD3FE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92C"/>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26F"/>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9D"/>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1A4"/>
    <w:rsid w:val="00D61DBB"/>
    <w:rsid w:val="00D61E05"/>
    <w:rsid w:val="00D62337"/>
    <w:rsid w:val="00D62FF1"/>
    <w:rsid w:val="00D62FFE"/>
    <w:rsid w:val="00D63BC7"/>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985"/>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0DC"/>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A1A"/>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17A"/>
    <w:rsid w:val="00FE0D5C"/>
    <w:rsid w:val="00FE0D77"/>
    <w:rsid w:val="00FE103F"/>
    <w:rsid w:val="00FE1E18"/>
    <w:rsid w:val="00FE1FC6"/>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7518975">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975130">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18702">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342075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69A57-CCAD-4900-9AD6-54B5C643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485</Words>
  <Characters>2668</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26</cp:revision>
  <cp:lastPrinted>2020-03-12T17:46:00Z</cp:lastPrinted>
  <dcterms:created xsi:type="dcterms:W3CDTF">2020-03-13T21:33:00Z</dcterms:created>
  <dcterms:modified xsi:type="dcterms:W3CDTF">2020-03-14T02:52:00Z</dcterms:modified>
</cp:coreProperties>
</file>