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A051E3" w:rsidRPr="00A051E3">
        <w:rPr>
          <w:rFonts w:ascii="Arial" w:hAnsi="Arial" w:cs="Arial"/>
          <w:b/>
          <w:sz w:val="24"/>
          <w:szCs w:val="24"/>
        </w:rPr>
        <w:t>3</w:t>
      </w:r>
      <w:r w:rsidR="000E64C5">
        <w:rPr>
          <w:rFonts w:ascii="Arial" w:hAnsi="Arial" w:cs="Arial"/>
          <w:b/>
          <w:sz w:val="24"/>
          <w:szCs w:val="24"/>
        </w:rPr>
        <w:t>4</w:t>
      </w:r>
      <w:r w:rsidR="0049457C">
        <w:rPr>
          <w:rFonts w:ascii="Arial" w:hAnsi="Arial" w:cs="Arial"/>
          <w:b/>
          <w:sz w:val="24"/>
          <w:szCs w:val="24"/>
        </w:rPr>
        <w:t>/2020-1</w:t>
      </w:r>
      <w:r w:rsidR="003A7DED" w:rsidRPr="003A7DED">
        <w:rPr>
          <w:rFonts w:ascii="Arial" w:hAnsi="Arial" w:cs="Arial"/>
          <w:b/>
          <w:sz w:val="36"/>
          <w:szCs w:val="24"/>
        </w:rPr>
        <w:t xml:space="preserve"> </w:t>
      </w:r>
    </w:p>
    <w:p w:rsidR="000B6811" w:rsidRPr="003373D2" w:rsidRDefault="000B6811" w:rsidP="00DF420D">
      <w:pPr>
        <w:jc w:val="center"/>
        <w:rPr>
          <w:rFonts w:ascii="Arial" w:hAnsi="Arial" w:cs="Arial"/>
          <w:b/>
          <w:sz w:val="10"/>
          <w:szCs w:val="10"/>
          <w:lang w:val="es-ES"/>
        </w:rPr>
      </w:pPr>
    </w:p>
    <w:p w:rsidR="00DF420D" w:rsidRPr="00DF420D" w:rsidRDefault="00DF420D" w:rsidP="00DF420D">
      <w:pPr>
        <w:autoSpaceDN/>
        <w:ind w:firstLine="426"/>
        <w:jc w:val="center"/>
        <w:textAlignment w:val="auto"/>
      </w:pPr>
      <w:r w:rsidRPr="00DF420D">
        <w:rPr>
          <w:rFonts w:ascii="Arial" w:hAnsi="Arial" w:cs="Arial"/>
          <w:b/>
          <w:bCs/>
          <w:sz w:val="36"/>
          <w:szCs w:val="36"/>
        </w:rPr>
        <w:t xml:space="preserve">Ofrece catedrática de UABC recomendaciones para cuidar la salud mental </w:t>
      </w:r>
      <w:r w:rsidR="0030627A">
        <w:rPr>
          <w:rFonts w:ascii="Arial" w:hAnsi="Arial" w:cs="Arial"/>
          <w:b/>
          <w:bCs/>
          <w:sz w:val="36"/>
          <w:szCs w:val="36"/>
        </w:rPr>
        <w:t>durante</w:t>
      </w:r>
      <w:bookmarkStart w:id="0" w:name="_GoBack"/>
      <w:bookmarkEnd w:id="0"/>
      <w:r w:rsidRPr="00DF420D">
        <w:rPr>
          <w:rFonts w:ascii="Arial" w:hAnsi="Arial" w:cs="Arial"/>
          <w:b/>
          <w:bCs/>
          <w:sz w:val="36"/>
          <w:szCs w:val="36"/>
        </w:rPr>
        <w:t xml:space="preserve"> </w:t>
      </w:r>
      <w:r w:rsidR="002B209C">
        <w:rPr>
          <w:rFonts w:ascii="Arial" w:hAnsi="Arial" w:cs="Arial"/>
          <w:b/>
          <w:bCs/>
          <w:sz w:val="36"/>
          <w:szCs w:val="36"/>
        </w:rPr>
        <w:t>cuarentena</w:t>
      </w:r>
    </w:p>
    <w:p w:rsidR="00E954AD" w:rsidRPr="00114E48" w:rsidRDefault="00E954AD" w:rsidP="00E954AD">
      <w:pPr>
        <w:jc w:val="center"/>
      </w:pPr>
      <w:r w:rsidRPr="00114E48">
        <w:rPr>
          <w:rFonts w:ascii="Arial" w:hAnsi="Arial" w:cs="Arial"/>
          <w:sz w:val="12"/>
          <w:szCs w:val="12"/>
        </w:rPr>
        <w:t> </w:t>
      </w:r>
    </w:p>
    <w:p w:rsidR="00114E48" w:rsidRPr="00114E48" w:rsidRDefault="00114E48" w:rsidP="00114E48">
      <w:pPr>
        <w:pStyle w:val="Prrafodelista"/>
        <w:numPr>
          <w:ilvl w:val="0"/>
          <w:numId w:val="32"/>
        </w:numPr>
        <w:ind w:left="284" w:hanging="284"/>
        <w:jc w:val="both"/>
        <w:rPr>
          <w:rFonts w:ascii="Arial" w:hAnsi="Arial" w:cs="Arial"/>
          <w:sz w:val="24"/>
          <w:lang w:val="es-ES"/>
        </w:rPr>
      </w:pPr>
      <w:r w:rsidRPr="00114E48">
        <w:rPr>
          <w:rFonts w:ascii="Arial" w:hAnsi="Arial" w:cs="Arial"/>
          <w:sz w:val="24"/>
        </w:rPr>
        <w:t>E</w:t>
      </w:r>
      <w:r w:rsidRPr="00114E48">
        <w:rPr>
          <w:rFonts w:ascii="Arial" w:hAnsi="Arial" w:cs="Arial"/>
          <w:sz w:val="24"/>
          <w:lang w:val="es-ES"/>
        </w:rPr>
        <w:t>s importante enfatizar que la contingencia es temporal y que, con los cuidados necesarios, pronto la vida regresará a la normalidad.</w:t>
      </w:r>
    </w:p>
    <w:p w:rsidR="00E954AD" w:rsidRPr="00114E48" w:rsidRDefault="00E954AD" w:rsidP="00E954AD">
      <w:pPr>
        <w:jc w:val="both"/>
      </w:pPr>
      <w:r w:rsidRPr="00114E48">
        <w:rPr>
          <w:rFonts w:ascii="Arial" w:hAnsi="Arial" w:cs="Arial"/>
          <w:b/>
          <w:bCs/>
          <w:sz w:val="12"/>
          <w:szCs w:val="12"/>
        </w:rPr>
        <w:t> </w:t>
      </w:r>
    </w:p>
    <w:p w:rsidR="00E954AD" w:rsidRPr="00114E48" w:rsidRDefault="00E954AD" w:rsidP="000E64C5">
      <w:pPr>
        <w:jc w:val="both"/>
        <w:rPr>
          <w:rFonts w:ascii="Arial" w:hAnsi="Arial" w:cs="Arial"/>
          <w:sz w:val="24"/>
        </w:rPr>
      </w:pPr>
      <w:r w:rsidRPr="00114E48">
        <w:rPr>
          <w:rFonts w:ascii="Arial" w:hAnsi="Arial" w:cs="Arial"/>
          <w:b/>
          <w:bCs/>
          <w:sz w:val="24"/>
        </w:rPr>
        <w:t xml:space="preserve">Mexicali, B.C., </w:t>
      </w:r>
      <w:r w:rsidR="0027717A">
        <w:rPr>
          <w:rFonts w:ascii="Arial" w:hAnsi="Arial" w:cs="Arial"/>
          <w:b/>
          <w:bCs/>
          <w:sz w:val="24"/>
        </w:rPr>
        <w:t>martes 24</w:t>
      </w:r>
      <w:r w:rsidRPr="00114E48">
        <w:rPr>
          <w:rFonts w:ascii="Arial" w:hAnsi="Arial" w:cs="Arial"/>
          <w:b/>
          <w:bCs/>
          <w:sz w:val="24"/>
        </w:rPr>
        <w:t xml:space="preserve"> de marzo de 2020</w:t>
      </w:r>
      <w:r w:rsidRPr="00114E48">
        <w:rPr>
          <w:rFonts w:ascii="Arial" w:hAnsi="Arial" w:cs="Arial"/>
          <w:sz w:val="24"/>
        </w:rPr>
        <w:t xml:space="preserve">.- </w:t>
      </w:r>
      <w:r w:rsidR="000E64C5" w:rsidRPr="00114E48">
        <w:rPr>
          <w:rFonts w:ascii="Arial" w:hAnsi="Arial" w:cs="Arial"/>
          <w:sz w:val="24"/>
        </w:rPr>
        <w:t xml:space="preserve">La pandemia mundial generada por el COVID-19 ha generado que se tomen acciones de prevención </w:t>
      </w:r>
      <w:r w:rsidR="004015A2" w:rsidRPr="00114E48">
        <w:rPr>
          <w:rFonts w:ascii="Arial" w:hAnsi="Arial" w:cs="Arial"/>
          <w:sz w:val="24"/>
        </w:rPr>
        <w:t xml:space="preserve">de contagio </w:t>
      </w:r>
      <w:r w:rsidR="000E64C5" w:rsidRPr="00114E48">
        <w:rPr>
          <w:rFonts w:ascii="Arial" w:hAnsi="Arial" w:cs="Arial"/>
          <w:sz w:val="24"/>
        </w:rPr>
        <w:t xml:space="preserve">que han </w:t>
      </w:r>
      <w:r w:rsidR="004015A2" w:rsidRPr="00114E48">
        <w:rPr>
          <w:rFonts w:ascii="Arial" w:hAnsi="Arial" w:cs="Arial"/>
          <w:sz w:val="24"/>
        </w:rPr>
        <w:t>ocasionado incertidumbre, confusión, estrés, miedo e incluso enfado. Ante esta situación, la doctora Anel Hortensia Gómez San Luis, docente de la Facultad de Ciencias Humanas de la Universidad Autónoma de Baja California (UABC) emitió algunas recomendaciones para el cuidado de la salud mental durante el periodo de contingencia.</w:t>
      </w:r>
    </w:p>
    <w:p w:rsidR="004015A2" w:rsidRPr="00114E48" w:rsidRDefault="004015A2" w:rsidP="000E64C5">
      <w:pPr>
        <w:jc w:val="both"/>
        <w:rPr>
          <w:rFonts w:ascii="Arial" w:hAnsi="Arial" w:cs="Arial"/>
          <w:sz w:val="16"/>
          <w:szCs w:val="16"/>
        </w:rPr>
      </w:pPr>
    </w:p>
    <w:p w:rsidR="000E64C5" w:rsidRPr="00114E48" w:rsidRDefault="004015A2" w:rsidP="004015A2">
      <w:pPr>
        <w:tabs>
          <w:tab w:val="left" w:pos="0"/>
        </w:tabs>
        <w:autoSpaceDN/>
        <w:contextualSpacing/>
        <w:jc w:val="both"/>
        <w:textAlignment w:val="auto"/>
        <w:rPr>
          <w:rFonts w:ascii="Arial" w:hAnsi="Arial" w:cs="Arial"/>
          <w:sz w:val="24"/>
          <w:lang w:val="es-ES"/>
        </w:rPr>
      </w:pPr>
      <w:r w:rsidRPr="00114E48">
        <w:rPr>
          <w:rFonts w:ascii="Arial" w:hAnsi="Arial" w:cs="Arial"/>
          <w:sz w:val="24"/>
          <w:lang w:val="es-ES"/>
        </w:rPr>
        <w:t>Señaló que es importante t</w:t>
      </w:r>
      <w:r w:rsidR="000E64C5" w:rsidRPr="00114E48">
        <w:rPr>
          <w:rFonts w:ascii="Arial" w:hAnsi="Arial" w:cs="Arial"/>
          <w:sz w:val="24"/>
          <w:lang w:val="es-ES"/>
        </w:rPr>
        <w:t>omar conciencia de la situación</w:t>
      </w:r>
      <w:r w:rsidRPr="00114E48">
        <w:rPr>
          <w:rFonts w:ascii="Arial" w:hAnsi="Arial" w:cs="Arial"/>
          <w:sz w:val="24"/>
          <w:lang w:val="es-ES"/>
        </w:rPr>
        <w:t xml:space="preserve">, es decir, </w:t>
      </w:r>
      <w:r w:rsidR="00813272" w:rsidRPr="00114E48">
        <w:rPr>
          <w:rFonts w:ascii="Arial" w:hAnsi="Arial" w:cs="Arial"/>
          <w:sz w:val="24"/>
          <w:lang w:val="es-ES"/>
        </w:rPr>
        <w:t>entender que esta es</w:t>
      </w:r>
      <w:r w:rsidR="000E64C5" w:rsidRPr="00114E48">
        <w:rPr>
          <w:rFonts w:ascii="Arial" w:hAnsi="Arial" w:cs="Arial"/>
          <w:sz w:val="24"/>
          <w:lang w:val="es-ES"/>
        </w:rPr>
        <w:t xml:space="preserve"> una situación de riesgo para la salud física y mental, pero que con los cuidados necesarios ese riesgo se minimiza. </w:t>
      </w:r>
      <w:r w:rsidR="00813272" w:rsidRPr="00114E48">
        <w:rPr>
          <w:rFonts w:ascii="Arial" w:hAnsi="Arial" w:cs="Arial"/>
          <w:sz w:val="24"/>
          <w:lang w:val="es-ES"/>
        </w:rPr>
        <w:t>“</w:t>
      </w:r>
      <w:r w:rsidR="000E64C5" w:rsidRPr="00114E48">
        <w:rPr>
          <w:rFonts w:ascii="Arial" w:hAnsi="Arial" w:cs="Arial"/>
          <w:sz w:val="24"/>
          <w:lang w:val="es-ES"/>
        </w:rPr>
        <w:t>A los niños y niñas pequeños hay que explicarles de forma clara y sencilla qué es el COVID-19 y por qué es importante permanecer en casa para preservar la salud</w:t>
      </w:r>
      <w:r w:rsidR="00813272" w:rsidRPr="00114E48">
        <w:rPr>
          <w:rFonts w:ascii="Arial" w:hAnsi="Arial" w:cs="Arial"/>
          <w:sz w:val="24"/>
          <w:lang w:val="es-ES"/>
        </w:rPr>
        <w:t>”, manifestó</w:t>
      </w:r>
      <w:r w:rsidR="000E64C5" w:rsidRPr="00114E48">
        <w:rPr>
          <w:rFonts w:ascii="Arial" w:hAnsi="Arial" w:cs="Arial"/>
          <w:sz w:val="24"/>
          <w:lang w:val="es-ES"/>
        </w:rPr>
        <w:t xml:space="preserve">. </w:t>
      </w:r>
    </w:p>
    <w:p w:rsidR="00813272" w:rsidRPr="00114E48" w:rsidRDefault="00813272" w:rsidP="004015A2">
      <w:pPr>
        <w:tabs>
          <w:tab w:val="left" w:pos="0"/>
        </w:tabs>
        <w:autoSpaceDN/>
        <w:contextualSpacing/>
        <w:jc w:val="both"/>
        <w:textAlignment w:val="auto"/>
        <w:rPr>
          <w:rFonts w:ascii="Arial" w:hAnsi="Arial" w:cs="Arial"/>
          <w:sz w:val="16"/>
          <w:szCs w:val="16"/>
          <w:lang w:val="es-ES"/>
        </w:rPr>
      </w:pPr>
    </w:p>
    <w:p w:rsidR="000E64C5" w:rsidRPr="00114E48" w:rsidRDefault="00813272" w:rsidP="00FE2133">
      <w:pPr>
        <w:tabs>
          <w:tab w:val="left" w:pos="0"/>
        </w:tabs>
        <w:autoSpaceDN/>
        <w:contextualSpacing/>
        <w:jc w:val="both"/>
        <w:textAlignment w:val="auto"/>
        <w:rPr>
          <w:rFonts w:ascii="Arial" w:hAnsi="Arial" w:cs="Arial"/>
          <w:sz w:val="24"/>
          <w:lang w:val="es-ES"/>
        </w:rPr>
      </w:pPr>
      <w:r w:rsidRPr="00114E48">
        <w:rPr>
          <w:rFonts w:ascii="Arial" w:hAnsi="Arial" w:cs="Arial"/>
          <w:sz w:val="24"/>
          <w:lang w:val="es-ES"/>
        </w:rPr>
        <w:t>Expuso que, si bien es necesario estar informados sobre lo que acontece, se debe recurrir a fuentes oficiales o medios con mayor credibilidad</w:t>
      </w:r>
      <w:r w:rsidR="00FE2133" w:rsidRPr="00114E48">
        <w:rPr>
          <w:rFonts w:ascii="Arial" w:hAnsi="Arial" w:cs="Arial"/>
          <w:sz w:val="24"/>
          <w:lang w:val="es-ES"/>
        </w:rPr>
        <w:t xml:space="preserve"> y no dejarse lle</w:t>
      </w:r>
      <w:r w:rsidR="000E64C5" w:rsidRPr="00114E48">
        <w:rPr>
          <w:rFonts w:ascii="Arial" w:hAnsi="Arial" w:cs="Arial"/>
          <w:sz w:val="24"/>
          <w:lang w:val="es-ES"/>
        </w:rPr>
        <w:t>var por rumores o noticias amarillistas que busc</w:t>
      </w:r>
      <w:r w:rsidR="00FE2133" w:rsidRPr="00114E48">
        <w:rPr>
          <w:rFonts w:ascii="Arial" w:hAnsi="Arial" w:cs="Arial"/>
          <w:sz w:val="24"/>
          <w:lang w:val="es-ES"/>
        </w:rPr>
        <w:t>an desestabilizar y generar caos</w:t>
      </w:r>
      <w:r w:rsidR="000E64C5" w:rsidRPr="00114E48">
        <w:rPr>
          <w:rFonts w:ascii="Arial" w:hAnsi="Arial" w:cs="Arial"/>
          <w:sz w:val="24"/>
          <w:lang w:val="es-ES"/>
        </w:rPr>
        <w:t>.</w:t>
      </w:r>
      <w:r w:rsidR="00FE2133" w:rsidRPr="00114E48">
        <w:rPr>
          <w:rFonts w:ascii="Arial" w:hAnsi="Arial" w:cs="Arial"/>
          <w:sz w:val="24"/>
          <w:lang w:val="es-ES"/>
        </w:rPr>
        <w:t xml:space="preserve"> “</w:t>
      </w:r>
      <w:r w:rsidR="000E64C5" w:rsidRPr="00114E48">
        <w:rPr>
          <w:rFonts w:ascii="Arial" w:hAnsi="Arial" w:cs="Arial"/>
          <w:sz w:val="24"/>
          <w:lang w:val="es-ES"/>
        </w:rPr>
        <w:t>Al estar bien informados seremos capaces de tomar las medidas necesarias de cuidado, sin exagerar o hacer cosas indebidas que pongan en mayor riesgo nuestra salud. Evitar los pensamientos catastróficos ayuda a mantener la calma y actuar en consecuencia</w:t>
      </w:r>
      <w:r w:rsidR="00FE2133" w:rsidRPr="00114E48">
        <w:rPr>
          <w:rFonts w:ascii="Arial" w:hAnsi="Arial" w:cs="Arial"/>
          <w:sz w:val="24"/>
          <w:lang w:val="es-ES"/>
        </w:rPr>
        <w:t>”</w:t>
      </w:r>
      <w:r w:rsidR="000E64C5" w:rsidRPr="00114E48">
        <w:rPr>
          <w:rFonts w:ascii="Arial" w:hAnsi="Arial" w:cs="Arial"/>
          <w:sz w:val="24"/>
          <w:lang w:val="es-ES"/>
        </w:rPr>
        <w:t xml:space="preserve">. </w:t>
      </w:r>
    </w:p>
    <w:p w:rsidR="00FE2133" w:rsidRPr="00114E48" w:rsidRDefault="00FE2133" w:rsidP="00FE2133">
      <w:pPr>
        <w:tabs>
          <w:tab w:val="left" w:pos="0"/>
        </w:tabs>
        <w:autoSpaceDN/>
        <w:contextualSpacing/>
        <w:jc w:val="both"/>
        <w:textAlignment w:val="auto"/>
        <w:rPr>
          <w:rFonts w:ascii="Arial" w:hAnsi="Arial" w:cs="Arial"/>
          <w:sz w:val="16"/>
          <w:szCs w:val="16"/>
          <w:lang w:val="es-ES"/>
        </w:rPr>
      </w:pPr>
    </w:p>
    <w:p w:rsidR="000E64C5" w:rsidRPr="00114E48" w:rsidRDefault="00FE2133" w:rsidP="00FE2133">
      <w:pPr>
        <w:tabs>
          <w:tab w:val="left" w:pos="0"/>
        </w:tabs>
        <w:autoSpaceDN/>
        <w:contextualSpacing/>
        <w:jc w:val="both"/>
        <w:textAlignment w:val="auto"/>
        <w:rPr>
          <w:rFonts w:ascii="Arial" w:hAnsi="Arial" w:cs="Arial"/>
          <w:sz w:val="24"/>
          <w:lang w:val="es-ES"/>
        </w:rPr>
      </w:pPr>
      <w:r w:rsidRPr="00114E48">
        <w:rPr>
          <w:rFonts w:ascii="Arial" w:hAnsi="Arial" w:cs="Arial"/>
          <w:sz w:val="24"/>
          <w:lang w:val="es-ES"/>
        </w:rPr>
        <w:t>En ese mismo sentido, la doctora Gómez San Luis destacó que es importante identificar y priorizar las necesidades básica</w:t>
      </w:r>
      <w:r w:rsidR="00BE76A2">
        <w:rPr>
          <w:rFonts w:ascii="Arial" w:hAnsi="Arial" w:cs="Arial"/>
          <w:sz w:val="24"/>
          <w:lang w:val="es-ES"/>
        </w:rPr>
        <w:t>s</w:t>
      </w:r>
      <w:r w:rsidRPr="00114E48">
        <w:rPr>
          <w:rFonts w:ascii="Arial" w:hAnsi="Arial" w:cs="Arial"/>
          <w:sz w:val="24"/>
          <w:lang w:val="es-ES"/>
        </w:rPr>
        <w:t xml:space="preserve"> que </w:t>
      </w:r>
      <w:r w:rsidR="000E64C5" w:rsidRPr="00114E48">
        <w:rPr>
          <w:rFonts w:ascii="Arial" w:hAnsi="Arial" w:cs="Arial"/>
          <w:sz w:val="24"/>
          <w:lang w:val="es-ES"/>
        </w:rPr>
        <w:t xml:space="preserve">incluyen salud, alimentación, descanso o cuidados especiales para quienes así lo requieran. </w:t>
      </w:r>
      <w:r w:rsidRPr="00114E48">
        <w:rPr>
          <w:rFonts w:ascii="Arial" w:hAnsi="Arial" w:cs="Arial"/>
          <w:sz w:val="24"/>
          <w:lang w:val="es-ES"/>
        </w:rPr>
        <w:t>Asimismo, se debe</w:t>
      </w:r>
      <w:r w:rsidR="00BE76A2">
        <w:rPr>
          <w:rFonts w:ascii="Arial" w:hAnsi="Arial" w:cs="Arial"/>
          <w:sz w:val="24"/>
          <w:lang w:val="es-ES"/>
        </w:rPr>
        <w:t>n</w:t>
      </w:r>
      <w:r w:rsidRPr="00114E48">
        <w:rPr>
          <w:rFonts w:ascii="Arial" w:hAnsi="Arial" w:cs="Arial"/>
          <w:sz w:val="24"/>
          <w:lang w:val="es-ES"/>
        </w:rPr>
        <w:t xml:space="preserve"> identificar los recursos individuales, familiares y sociales, ya que de esta forma el sentimiento de soledad puede desaparecer al generar una red de ayuda</w:t>
      </w:r>
      <w:r w:rsidR="00BE76A2">
        <w:rPr>
          <w:rFonts w:ascii="Arial" w:hAnsi="Arial" w:cs="Arial"/>
          <w:sz w:val="24"/>
          <w:lang w:val="es-ES"/>
        </w:rPr>
        <w:t>,</w:t>
      </w:r>
      <w:r w:rsidRPr="00114E48">
        <w:rPr>
          <w:rFonts w:ascii="Arial" w:hAnsi="Arial" w:cs="Arial"/>
          <w:sz w:val="24"/>
          <w:lang w:val="es-ES"/>
        </w:rPr>
        <w:t xml:space="preserve"> en la que se incluyan los servicios brindados por las instituciones de salud y educación.</w:t>
      </w:r>
    </w:p>
    <w:p w:rsidR="00D161E3" w:rsidRPr="00114E48" w:rsidRDefault="00D161E3" w:rsidP="00FE2133">
      <w:pPr>
        <w:tabs>
          <w:tab w:val="left" w:pos="0"/>
        </w:tabs>
        <w:autoSpaceDN/>
        <w:contextualSpacing/>
        <w:jc w:val="both"/>
        <w:textAlignment w:val="auto"/>
        <w:rPr>
          <w:rFonts w:ascii="Arial" w:hAnsi="Arial" w:cs="Arial"/>
          <w:sz w:val="16"/>
          <w:szCs w:val="16"/>
          <w:lang w:val="es-ES"/>
        </w:rPr>
      </w:pPr>
    </w:p>
    <w:p w:rsidR="00C16C3F" w:rsidRPr="00114E48" w:rsidRDefault="00D161E3" w:rsidP="00C16C3F">
      <w:pPr>
        <w:autoSpaceDN/>
        <w:contextualSpacing/>
        <w:jc w:val="both"/>
        <w:textAlignment w:val="auto"/>
        <w:rPr>
          <w:rFonts w:ascii="Arial" w:hAnsi="Arial" w:cs="Arial"/>
          <w:sz w:val="24"/>
          <w:lang w:val="es-ES"/>
        </w:rPr>
      </w:pPr>
      <w:r w:rsidRPr="00114E48">
        <w:rPr>
          <w:rFonts w:ascii="Arial" w:hAnsi="Arial" w:cs="Arial"/>
          <w:sz w:val="24"/>
          <w:lang w:val="es-ES"/>
        </w:rPr>
        <w:t xml:space="preserve">Otras recomendaciones que emitió la catedrática de la UABC al estar en casa son: </w:t>
      </w:r>
      <w:r w:rsidR="00F61309" w:rsidRPr="00114E48">
        <w:rPr>
          <w:rFonts w:ascii="Arial" w:hAnsi="Arial" w:cs="Arial"/>
          <w:sz w:val="24"/>
          <w:lang w:val="es-ES"/>
        </w:rPr>
        <w:t>t</w:t>
      </w:r>
      <w:r w:rsidRPr="00114E48">
        <w:rPr>
          <w:rFonts w:ascii="Arial" w:hAnsi="Arial" w:cs="Arial"/>
          <w:sz w:val="24"/>
          <w:lang w:val="es-ES"/>
        </w:rPr>
        <w:t>ener un plan de actividades diarias lo más cercano a la vida antes de la contingencia</w:t>
      </w:r>
      <w:r w:rsidR="00F61309" w:rsidRPr="00114E48">
        <w:rPr>
          <w:rFonts w:ascii="Arial" w:hAnsi="Arial" w:cs="Arial"/>
          <w:sz w:val="24"/>
          <w:lang w:val="es-ES"/>
        </w:rPr>
        <w:t xml:space="preserve">, </w:t>
      </w:r>
      <w:r w:rsidR="0072239A" w:rsidRPr="00114E48">
        <w:rPr>
          <w:rFonts w:ascii="Arial" w:hAnsi="Arial" w:cs="Arial"/>
          <w:sz w:val="24"/>
          <w:lang w:val="es-ES"/>
        </w:rPr>
        <w:t>con el cual se da estr</w:t>
      </w:r>
      <w:r w:rsidRPr="00114E48">
        <w:rPr>
          <w:rFonts w:ascii="Arial" w:hAnsi="Arial" w:cs="Arial"/>
          <w:sz w:val="24"/>
          <w:lang w:val="es-ES"/>
        </w:rPr>
        <w:t xml:space="preserve">uctura, seguridad y la sensación </w:t>
      </w:r>
      <w:r w:rsidR="0072239A" w:rsidRPr="00114E48">
        <w:rPr>
          <w:rFonts w:ascii="Arial" w:hAnsi="Arial" w:cs="Arial"/>
          <w:sz w:val="24"/>
          <w:lang w:val="es-ES"/>
        </w:rPr>
        <w:t>de que se aprovecha el tiempo</w:t>
      </w:r>
      <w:r w:rsidRPr="00114E48">
        <w:rPr>
          <w:rFonts w:ascii="Arial" w:hAnsi="Arial" w:cs="Arial"/>
          <w:sz w:val="24"/>
          <w:lang w:val="es-ES"/>
        </w:rPr>
        <w:t xml:space="preserve">; </w:t>
      </w:r>
      <w:r w:rsidR="0072239A" w:rsidRPr="00114E48">
        <w:rPr>
          <w:rFonts w:ascii="Arial" w:hAnsi="Arial" w:cs="Arial"/>
          <w:sz w:val="24"/>
          <w:lang w:val="es-ES"/>
        </w:rPr>
        <w:t>a</w:t>
      </w:r>
      <w:r w:rsidRPr="00114E48">
        <w:rPr>
          <w:rFonts w:ascii="Arial" w:hAnsi="Arial" w:cs="Arial"/>
          <w:sz w:val="24"/>
          <w:lang w:val="es-ES"/>
        </w:rPr>
        <w:t xml:space="preserve">signar y respetar espacios en casa; </w:t>
      </w:r>
      <w:r w:rsidR="0072239A" w:rsidRPr="00114E48">
        <w:rPr>
          <w:rFonts w:ascii="Arial" w:hAnsi="Arial" w:cs="Arial"/>
          <w:sz w:val="24"/>
          <w:lang w:val="es-ES"/>
        </w:rPr>
        <w:t xml:space="preserve">asignar y respetar tiempos </w:t>
      </w:r>
      <w:r w:rsidRPr="00114E48">
        <w:rPr>
          <w:rFonts w:ascii="Arial" w:hAnsi="Arial" w:cs="Arial"/>
          <w:sz w:val="24"/>
          <w:lang w:val="es-ES"/>
        </w:rPr>
        <w:t>para actividades p</w:t>
      </w:r>
      <w:r w:rsidR="0072239A" w:rsidRPr="00114E48">
        <w:rPr>
          <w:rFonts w:ascii="Arial" w:hAnsi="Arial" w:cs="Arial"/>
          <w:sz w:val="24"/>
          <w:lang w:val="es-ES"/>
        </w:rPr>
        <w:t>roductivas y de entretenimiento</w:t>
      </w:r>
      <w:r w:rsidRPr="00114E48">
        <w:rPr>
          <w:rFonts w:ascii="Arial" w:hAnsi="Arial" w:cs="Arial"/>
          <w:sz w:val="24"/>
          <w:lang w:val="es-ES"/>
        </w:rPr>
        <w:t xml:space="preserve">; </w:t>
      </w:r>
      <w:r w:rsidR="0072239A" w:rsidRPr="00114E48">
        <w:rPr>
          <w:rFonts w:ascii="Arial" w:hAnsi="Arial" w:cs="Arial"/>
          <w:sz w:val="24"/>
          <w:lang w:val="es-ES"/>
        </w:rPr>
        <w:t>p</w:t>
      </w:r>
      <w:r w:rsidRPr="00114E48">
        <w:rPr>
          <w:rFonts w:ascii="Arial" w:hAnsi="Arial" w:cs="Arial"/>
          <w:sz w:val="24"/>
          <w:lang w:val="es-ES"/>
        </w:rPr>
        <w:t>rograma</w:t>
      </w:r>
      <w:r w:rsidR="0072239A" w:rsidRPr="00114E48">
        <w:rPr>
          <w:rFonts w:ascii="Arial" w:hAnsi="Arial" w:cs="Arial"/>
          <w:sz w:val="24"/>
          <w:lang w:val="es-ES"/>
        </w:rPr>
        <w:t>r</w:t>
      </w:r>
      <w:r w:rsidRPr="00114E48">
        <w:rPr>
          <w:rFonts w:ascii="Arial" w:hAnsi="Arial" w:cs="Arial"/>
          <w:sz w:val="24"/>
          <w:lang w:val="es-ES"/>
        </w:rPr>
        <w:t xml:space="preserve"> actividades de esparcimi</w:t>
      </w:r>
      <w:r w:rsidR="0072239A" w:rsidRPr="00114E48">
        <w:rPr>
          <w:rFonts w:ascii="Arial" w:hAnsi="Arial" w:cs="Arial"/>
          <w:sz w:val="24"/>
          <w:lang w:val="es-ES"/>
        </w:rPr>
        <w:t>ento y relajación</w:t>
      </w:r>
      <w:r w:rsidRPr="00114E48">
        <w:rPr>
          <w:rFonts w:ascii="Arial" w:hAnsi="Arial" w:cs="Arial"/>
          <w:sz w:val="24"/>
          <w:lang w:val="es-ES"/>
        </w:rPr>
        <w:t xml:space="preserve">; </w:t>
      </w:r>
      <w:r w:rsidR="0072239A" w:rsidRPr="00114E48">
        <w:rPr>
          <w:rFonts w:ascii="Arial" w:hAnsi="Arial" w:cs="Arial"/>
          <w:sz w:val="24"/>
          <w:lang w:val="es-ES"/>
        </w:rPr>
        <w:t>h</w:t>
      </w:r>
      <w:r w:rsidRPr="00114E48">
        <w:rPr>
          <w:rFonts w:ascii="Arial" w:hAnsi="Arial" w:cs="Arial"/>
          <w:sz w:val="24"/>
          <w:lang w:val="es-ES"/>
        </w:rPr>
        <w:t>acer ejercicio;</w:t>
      </w:r>
      <w:r w:rsidR="00C16C3F" w:rsidRPr="00114E48">
        <w:rPr>
          <w:rFonts w:ascii="Arial" w:hAnsi="Arial" w:cs="Arial"/>
          <w:sz w:val="24"/>
          <w:lang w:val="es-ES"/>
        </w:rPr>
        <w:t xml:space="preserve"> y contar con un plan familiar y de redes de apoyo en caso de emergencia.</w:t>
      </w:r>
    </w:p>
    <w:p w:rsidR="00C16C3F" w:rsidRPr="00114E48" w:rsidRDefault="00C16C3F" w:rsidP="00C16C3F">
      <w:pPr>
        <w:autoSpaceDN/>
        <w:contextualSpacing/>
        <w:jc w:val="both"/>
        <w:textAlignment w:val="auto"/>
        <w:rPr>
          <w:rFonts w:ascii="Arial" w:hAnsi="Arial" w:cs="Arial"/>
          <w:sz w:val="16"/>
          <w:szCs w:val="16"/>
          <w:lang w:val="es-ES"/>
        </w:rPr>
      </w:pPr>
    </w:p>
    <w:p w:rsidR="00E51CF9" w:rsidRPr="00114E48" w:rsidRDefault="00E51CF9" w:rsidP="00E51CF9">
      <w:pPr>
        <w:jc w:val="both"/>
        <w:rPr>
          <w:rFonts w:ascii="Arial" w:hAnsi="Arial" w:cs="Arial"/>
          <w:sz w:val="24"/>
          <w:lang w:val="es-ES"/>
        </w:rPr>
      </w:pPr>
      <w:r w:rsidRPr="00114E48">
        <w:rPr>
          <w:rFonts w:ascii="Arial" w:hAnsi="Arial" w:cs="Arial"/>
          <w:sz w:val="24"/>
          <w:lang w:val="es-ES"/>
        </w:rPr>
        <w:t>Adicionalmente, es importante tener presente los aspectos que favorecen la resiliencia individual, familiar y social: mantener el sentido del humor, el pensamiento positivo, la espiritualidad, creatividad, expresión de afectos y preocupaciones, promoción de vínculos íntimos y fuertes, iniciativa y ética.</w:t>
      </w:r>
    </w:p>
    <w:p w:rsidR="00E51CF9" w:rsidRPr="00114E48" w:rsidRDefault="00E51CF9" w:rsidP="00E51CF9">
      <w:pPr>
        <w:jc w:val="both"/>
        <w:rPr>
          <w:rFonts w:ascii="Arial" w:hAnsi="Arial" w:cs="Arial"/>
          <w:sz w:val="16"/>
          <w:szCs w:val="16"/>
          <w:lang w:val="es-ES"/>
        </w:rPr>
      </w:pPr>
    </w:p>
    <w:p w:rsidR="00D161E3" w:rsidRPr="00114E48" w:rsidRDefault="00E51CF9" w:rsidP="00E51CF9">
      <w:pPr>
        <w:autoSpaceDN/>
        <w:contextualSpacing/>
        <w:jc w:val="both"/>
        <w:textAlignment w:val="auto"/>
        <w:rPr>
          <w:rFonts w:ascii="Arial" w:hAnsi="Arial" w:cs="Arial"/>
          <w:sz w:val="24"/>
          <w:lang w:val="es-ES"/>
        </w:rPr>
      </w:pPr>
      <w:r w:rsidRPr="00114E48">
        <w:rPr>
          <w:rFonts w:ascii="Arial" w:hAnsi="Arial" w:cs="Arial"/>
          <w:sz w:val="24"/>
          <w:lang w:val="es-ES"/>
        </w:rPr>
        <w:t xml:space="preserve"> </w:t>
      </w:r>
      <w:r w:rsidR="00C16C3F" w:rsidRPr="00114E48">
        <w:rPr>
          <w:rFonts w:ascii="Arial" w:hAnsi="Arial" w:cs="Arial"/>
          <w:sz w:val="24"/>
          <w:lang w:val="es-ES"/>
        </w:rPr>
        <w:t xml:space="preserve">“También es importante enfatizar que </w:t>
      </w:r>
      <w:r w:rsidR="00D161E3" w:rsidRPr="00114E48">
        <w:rPr>
          <w:rFonts w:ascii="Arial" w:hAnsi="Arial" w:cs="Arial"/>
          <w:sz w:val="24"/>
          <w:lang w:val="es-ES"/>
        </w:rPr>
        <w:t xml:space="preserve">la contingencia es temporal y </w:t>
      </w:r>
      <w:r w:rsidR="0072239A" w:rsidRPr="00114E48">
        <w:rPr>
          <w:rFonts w:ascii="Arial" w:hAnsi="Arial" w:cs="Arial"/>
          <w:sz w:val="24"/>
          <w:lang w:val="es-ES"/>
        </w:rPr>
        <w:t>que</w:t>
      </w:r>
      <w:r w:rsidR="00B76E16" w:rsidRPr="00114E48">
        <w:rPr>
          <w:rFonts w:ascii="Arial" w:hAnsi="Arial" w:cs="Arial"/>
          <w:sz w:val="24"/>
          <w:lang w:val="es-ES"/>
        </w:rPr>
        <w:t>,</w:t>
      </w:r>
      <w:r w:rsidR="0072239A" w:rsidRPr="00114E48">
        <w:rPr>
          <w:rFonts w:ascii="Arial" w:hAnsi="Arial" w:cs="Arial"/>
          <w:sz w:val="24"/>
          <w:lang w:val="es-ES"/>
        </w:rPr>
        <w:t xml:space="preserve"> con los cuidados necesarios, </w:t>
      </w:r>
      <w:r w:rsidR="00D161E3" w:rsidRPr="00114E48">
        <w:rPr>
          <w:rFonts w:ascii="Arial" w:hAnsi="Arial" w:cs="Arial"/>
          <w:sz w:val="24"/>
          <w:lang w:val="es-ES"/>
        </w:rPr>
        <w:t>pronto la vida regresará a la normalidad</w:t>
      </w:r>
      <w:r w:rsidR="00C16C3F" w:rsidRPr="00114E48">
        <w:rPr>
          <w:rFonts w:ascii="Arial" w:hAnsi="Arial" w:cs="Arial"/>
          <w:sz w:val="24"/>
          <w:lang w:val="es-ES"/>
        </w:rPr>
        <w:t>”, expresó la doctora Gómez San Luis</w:t>
      </w:r>
      <w:r w:rsidR="0072239A" w:rsidRPr="00114E48">
        <w:rPr>
          <w:rFonts w:ascii="Arial" w:hAnsi="Arial" w:cs="Arial"/>
          <w:sz w:val="24"/>
          <w:lang w:val="es-ES"/>
        </w:rPr>
        <w:t>.</w:t>
      </w:r>
    </w:p>
    <w:p w:rsidR="0072239A" w:rsidRPr="00114E48" w:rsidRDefault="0072239A" w:rsidP="00D161E3">
      <w:pPr>
        <w:autoSpaceDN/>
        <w:contextualSpacing/>
        <w:jc w:val="both"/>
        <w:textAlignment w:val="auto"/>
        <w:rPr>
          <w:rFonts w:ascii="Arial" w:hAnsi="Arial" w:cs="Arial"/>
          <w:sz w:val="16"/>
          <w:szCs w:val="16"/>
          <w:lang w:val="es-ES"/>
        </w:rPr>
      </w:pPr>
    </w:p>
    <w:p w:rsidR="000E64C5" w:rsidRPr="00114E48" w:rsidRDefault="000E64C5" w:rsidP="000E64C5">
      <w:pPr>
        <w:jc w:val="both"/>
      </w:pPr>
    </w:p>
    <w:p w:rsidR="00E954AD" w:rsidRDefault="00E954AD" w:rsidP="00E954AD">
      <w:pPr>
        <w:jc w:val="both"/>
      </w:pPr>
      <w:r>
        <w:rPr>
          <w:rFonts w:ascii="Arial" w:hAnsi="Arial" w:cs="Arial"/>
          <w:sz w:val="12"/>
          <w:szCs w:val="12"/>
        </w:rPr>
        <w:t> </w:t>
      </w:r>
    </w:p>
    <w:p w:rsidR="000E64C5" w:rsidRDefault="000E64C5" w:rsidP="00E954AD">
      <w:pPr>
        <w:jc w:val="both"/>
        <w:rPr>
          <w:rFonts w:ascii="Arial" w:hAnsi="Arial" w:cs="Arial"/>
          <w:sz w:val="24"/>
        </w:rPr>
      </w:pPr>
    </w:p>
    <w:p w:rsidR="000E64C5" w:rsidRDefault="000E64C5" w:rsidP="00E954AD">
      <w:pPr>
        <w:jc w:val="both"/>
        <w:rPr>
          <w:rFonts w:ascii="Arial" w:hAnsi="Arial" w:cs="Arial"/>
          <w:sz w:val="24"/>
        </w:rPr>
      </w:pPr>
    </w:p>
    <w:p w:rsidR="00F97787" w:rsidRDefault="00F97787" w:rsidP="00E954AD">
      <w:pPr>
        <w:jc w:val="both"/>
        <w:rPr>
          <w:rFonts w:ascii="Arial" w:hAnsi="Arial" w:cs="Arial"/>
          <w:b/>
          <w:sz w:val="24"/>
        </w:rPr>
      </w:pPr>
    </w:p>
    <w:p w:rsidR="00114E48" w:rsidRPr="00114E48" w:rsidRDefault="00E954AD" w:rsidP="00E954AD">
      <w:pPr>
        <w:jc w:val="both"/>
        <w:rPr>
          <w:rFonts w:ascii="Arial" w:hAnsi="Arial" w:cs="Arial"/>
          <w:b/>
          <w:sz w:val="24"/>
        </w:rPr>
      </w:pPr>
      <w:r w:rsidRPr="00114E48">
        <w:rPr>
          <w:rFonts w:ascii="Arial" w:hAnsi="Arial" w:cs="Arial"/>
          <w:b/>
          <w:sz w:val="24"/>
        </w:rPr>
        <w:t>A</w:t>
      </w:r>
      <w:r w:rsidR="00114E48" w:rsidRPr="00114E48">
        <w:rPr>
          <w:rFonts w:ascii="Arial" w:hAnsi="Arial" w:cs="Arial"/>
          <w:b/>
          <w:sz w:val="24"/>
        </w:rPr>
        <w:t>viso de UABC</w:t>
      </w:r>
    </w:p>
    <w:p w:rsidR="00E954AD" w:rsidRPr="000E64C5" w:rsidRDefault="00114E48" w:rsidP="00E954AD">
      <w:pPr>
        <w:jc w:val="both"/>
        <w:rPr>
          <w:rFonts w:ascii="Arial" w:hAnsi="Arial" w:cs="Arial"/>
          <w:sz w:val="24"/>
        </w:rPr>
      </w:pPr>
      <w:r>
        <w:rPr>
          <w:rFonts w:ascii="Arial" w:hAnsi="Arial" w:cs="Arial"/>
          <w:sz w:val="24"/>
        </w:rPr>
        <w:t>A</w:t>
      </w:r>
      <w:r w:rsidR="00E954AD" w:rsidRPr="000E64C5">
        <w:rPr>
          <w:rFonts w:ascii="Arial" w:hAnsi="Arial" w:cs="Arial"/>
          <w:sz w:val="24"/>
        </w:rPr>
        <w:t xml:space="preserve"> medida que esta contingencia evolucione y en coordinación con las recomendaciones emitidas por las instancias gubernamentales federales y estatales, se adaptarán las acciones correspondientes, por lo que se solicita a la comunidad universitaria seguir la información emitida por la UABC a través de sus medios oficiales, así como seguir las recomendaciones de higiene de los organismos de salud.</w:t>
      </w:r>
    </w:p>
    <w:p w:rsidR="00E954AD" w:rsidRPr="000E64C5" w:rsidRDefault="00E954AD" w:rsidP="00E954AD">
      <w:pPr>
        <w:jc w:val="both"/>
        <w:rPr>
          <w:rFonts w:ascii="Arial" w:hAnsi="Arial" w:cs="Arial"/>
          <w:sz w:val="24"/>
        </w:rPr>
      </w:pPr>
      <w:r w:rsidRPr="000E64C5">
        <w:rPr>
          <w:rFonts w:ascii="Arial" w:hAnsi="Arial" w:cs="Arial"/>
          <w:b/>
          <w:bCs/>
          <w:sz w:val="18"/>
          <w:szCs w:val="16"/>
        </w:rPr>
        <w:t> </w:t>
      </w:r>
    </w:p>
    <w:p w:rsidR="00E954AD" w:rsidRPr="000E64C5" w:rsidRDefault="00E954AD" w:rsidP="00E954AD">
      <w:pPr>
        <w:jc w:val="both"/>
        <w:rPr>
          <w:rFonts w:ascii="Arial" w:hAnsi="Arial" w:cs="Arial"/>
          <w:sz w:val="24"/>
        </w:rPr>
      </w:pPr>
      <w:r w:rsidRPr="000E64C5">
        <w:rPr>
          <w:rFonts w:ascii="Arial" w:hAnsi="Arial" w:cs="Arial"/>
          <w:b/>
          <w:bCs/>
          <w:sz w:val="24"/>
        </w:rPr>
        <w:t>Medios oficiales</w:t>
      </w:r>
    </w:p>
    <w:p w:rsidR="00E954AD" w:rsidRPr="000E64C5" w:rsidRDefault="00E954AD" w:rsidP="00E954AD">
      <w:pPr>
        <w:jc w:val="both"/>
        <w:rPr>
          <w:rFonts w:ascii="Arial" w:hAnsi="Arial" w:cs="Arial"/>
          <w:sz w:val="24"/>
        </w:rPr>
      </w:pPr>
      <w:r w:rsidRPr="000E64C5">
        <w:rPr>
          <w:rFonts w:ascii="Arial" w:hAnsi="Arial" w:cs="Arial"/>
          <w:sz w:val="24"/>
        </w:rPr>
        <w:t xml:space="preserve">Página web: </w:t>
      </w:r>
      <w:hyperlink r:id="rId9" w:history="1">
        <w:r w:rsidRPr="000E64C5">
          <w:rPr>
            <w:rStyle w:val="Hipervnculo"/>
            <w:rFonts w:ascii="Arial" w:hAnsi="Arial" w:cs="Arial"/>
            <w:sz w:val="24"/>
          </w:rPr>
          <w:t>http://www.uabc.mx/</w:t>
        </w:r>
      </w:hyperlink>
    </w:p>
    <w:p w:rsidR="00E954AD" w:rsidRPr="000E64C5" w:rsidRDefault="00E954AD" w:rsidP="00E954AD">
      <w:pPr>
        <w:jc w:val="both"/>
        <w:rPr>
          <w:rFonts w:ascii="Arial" w:hAnsi="Arial" w:cs="Arial"/>
          <w:sz w:val="24"/>
        </w:rPr>
      </w:pPr>
      <w:r w:rsidRPr="000E64C5">
        <w:rPr>
          <w:rFonts w:ascii="Arial" w:hAnsi="Arial" w:cs="Arial"/>
          <w:sz w:val="24"/>
        </w:rPr>
        <w:t>Facebook</w:t>
      </w:r>
    </w:p>
    <w:p w:rsidR="00E954AD" w:rsidRPr="000E64C5" w:rsidRDefault="00E954AD" w:rsidP="00E954AD">
      <w:pPr>
        <w:jc w:val="both"/>
        <w:rPr>
          <w:rFonts w:ascii="Arial" w:hAnsi="Arial" w:cs="Arial"/>
          <w:sz w:val="24"/>
        </w:rPr>
      </w:pPr>
      <w:r w:rsidRPr="000E64C5">
        <w:rPr>
          <w:rFonts w:ascii="Arial" w:hAnsi="Arial" w:cs="Arial"/>
          <w:sz w:val="24"/>
        </w:rPr>
        <w:t>@OficialUABC</w:t>
      </w:r>
    </w:p>
    <w:p w:rsidR="00E954AD" w:rsidRPr="000E64C5" w:rsidRDefault="00E954AD" w:rsidP="00E954AD">
      <w:pPr>
        <w:jc w:val="both"/>
        <w:rPr>
          <w:rFonts w:ascii="Arial" w:hAnsi="Arial" w:cs="Arial"/>
          <w:sz w:val="24"/>
        </w:rPr>
      </w:pPr>
      <w:r w:rsidRPr="000E64C5">
        <w:rPr>
          <w:rFonts w:ascii="Arial" w:hAnsi="Arial" w:cs="Arial"/>
          <w:sz w:val="24"/>
        </w:rPr>
        <w:t>@RectorDanielValdez</w:t>
      </w:r>
    </w:p>
    <w:p w:rsidR="00E954AD" w:rsidRPr="000E64C5" w:rsidRDefault="00E954AD" w:rsidP="00E954AD">
      <w:pPr>
        <w:jc w:val="both"/>
        <w:rPr>
          <w:rFonts w:ascii="Arial" w:hAnsi="Arial" w:cs="Arial"/>
          <w:sz w:val="24"/>
        </w:rPr>
      </w:pPr>
      <w:r w:rsidRPr="000E64C5">
        <w:rPr>
          <w:rFonts w:ascii="Arial" w:hAnsi="Arial" w:cs="Arial"/>
          <w:sz w:val="24"/>
        </w:rPr>
        <w:t>@GacetaUABC </w:t>
      </w:r>
    </w:p>
    <w:p w:rsidR="00E954AD" w:rsidRPr="000E64C5" w:rsidRDefault="00E954AD" w:rsidP="00E954AD">
      <w:pPr>
        <w:jc w:val="both"/>
        <w:rPr>
          <w:rFonts w:ascii="Arial" w:hAnsi="Arial" w:cs="Arial"/>
          <w:sz w:val="24"/>
        </w:rPr>
      </w:pPr>
      <w:r w:rsidRPr="000E64C5">
        <w:rPr>
          <w:rFonts w:ascii="Arial" w:hAnsi="Arial" w:cs="Arial"/>
          <w:sz w:val="24"/>
        </w:rPr>
        <w:t>Twitter</w:t>
      </w:r>
    </w:p>
    <w:p w:rsidR="00E954AD" w:rsidRPr="000E64C5" w:rsidRDefault="00E954AD" w:rsidP="00E954AD">
      <w:pPr>
        <w:jc w:val="both"/>
        <w:rPr>
          <w:rFonts w:ascii="Arial" w:hAnsi="Arial" w:cs="Arial"/>
          <w:sz w:val="24"/>
        </w:rPr>
      </w:pPr>
      <w:r w:rsidRPr="000E64C5">
        <w:rPr>
          <w:rFonts w:ascii="Arial" w:hAnsi="Arial" w:cs="Arial"/>
          <w:sz w:val="24"/>
        </w:rPr>
        <w:t>@UABC_oficial</w:t>
      </w:r>
    </w:p>
    <w:p w:rsidR="00E954AD" w:rsidRPr="000E64C5" w:rsidRDefault="00E954AD" w:rsidP="00E954AD">
      <w:pPr>
        <w:jc w:val="both"/>
        <w:rPr>
          <w:rFonts w:ascii="Arial" w:hAnsi="Arial" w:cs="Arial"/>
          <w:sz w:val="24"/>
        </w:rPr>
      </w:pPr>
      <w:r w:rsidRPr="000E64C5">
        <w:rPr>
          <w:rFonts w:ascii="Arial" w:hAnsi="Arial" w:cs="Arial"/>
          <w:sz w:val="24"/>
        </w:rPr>
        <w:t>@GacetaUABC</w:t>
      </w:r>
    </w:p>
    <w:p w:rsidR="001C6F0B" w:rsidRDefault="00E954AD" w:rsidP="005A0757">
      <w:pPr>
        <w:jc w:val="both"/>
        <w:rPr>
          <w:rFonts w:ascii="Arial" w:hAnsi="Arial" w:cs="Arial"/>
          <w:sz w:val="24"/>
        </w:rPr>
      </w:pPr>
      <w:r w:rsidRPr="000E64C5">
        <w:rPr>
          <w:rFonts w:ascii="Arial" w:hAnsi="Arial" w:cs="Arial"/>
          <w:sz w:val="24"/>
        </w:rPr>
        <w:t> </w:t>
      </w:r>
    </w:p>
    <w:p w:rsidR="005A0757" w:rsidRDefault="005A0757" w:rsidP="005A0757">
      <w:pPr>
        <w:jc w:val="both"/>
        <w:rPr>
          <w:rFonts w:ascii="Arial" w:hAnsi="Arial" w:cs="Arial"/>
          <w:sz w:val="24"/>
        </w:rPr>
      </w:pPr>
    </w:p>
    <w:p w:rsidR="005A0757" w:rsidRDefault="005A0757" w:rsidP="005A0757">
      <w:pPr>
        <w:jc w:val="both"/>
        <w:rPr>
          <w:rFonts w:ascii="Arial" w:hAnsi="Arial" w:cs="Arial"/>
          <w:sz w:val="24"/>
        </w:rPr>
      </w:pPr>
    </w:p>
    <w:p w:rsidR="005A0757" w:rsidRDefault="005A0757" w:rsidP="005A0757">
      <w:pPr>
        <w:jc w:val="both"/>
        <w:rPr>
          <w:rFonts w:ascii="Arial" w:hAnsi="Arial" w:cs="Arial"/>
          <w:sz w:val="24"/>
        </w:rPr>
      </w:pPr>
    </w:p>
    <w:p w:rsidR="005A0757" w:rsidRDefault="005A0757" w:rsidP="005A0757">
      <w:pPr>
        <w:jc w:val="both"/>
        <w:rPr>
          <w:rFonts w:ascii="Arial" w:hAnsi="Arial" w:cs="Arial"/>
          <w:sz w:val="24"/>
        </w:rPr>
      </w:pPr>
    </w:p>
    <w:p w:rsidR="005A0757" w:rsidRPr="005A0757" w:rsidRDefault="005A0757" w:rsidP="005A0757">
      <w:pPr>
        <w:jc w:val="right"/>
        <w:rPr>
          <w:rFonts w:ascii="Arial" w:hAnsi="Arial" w:cs="Arial"/>
          <w:color w:val="FFFFFF" w:themeColor="background1"/>
          <w:sz w:val="24"/>
        </w:rPr>
      </w:pPr>
      <w:r w:rsidRPr="005A0757">
        <w:rPr>
          <w:rFonts w:ascii="Arial" w:hAnsi="Arial" w:cs="Arial"/>
          <w:color w:val="FFFFFF" w:themeColor="background1"/>
          <w:sz w:val="24"/>
        </w:rPr>
        <w:t>Redacción: Angélica Gómez</w:t>
      </w:r>
    </w:p>
    <w:p w:rsidR="005A0757" w:rsidRPr="005A0757" w:rsidRDefault="005A0757" w:rsidP="005A0757">
      <w:pPr>
        <w:jc w:val="right"/>
        <w:rPr>
          <w:rFonts w:ascii="Arial" w:hAnsi="Arial" w:cs="Arial"/>
          <w:color w:val="FFFFFF" w:themeColor="background1"/>
          <w:sz w:val="4"/>
          <w:szCs w:val="12"/>
        </w:rPr>
      </w:pPr>
      <w:r w:rsidRPr="005A0757">
        <w:rPr>
          <w:rFonts w:ascii="Arial" w:hAnsi="Arial" w:cs="Arial"/>
          <w:color w:val="FFFFFF" w:themeColor="background1"/>
          <w:sz w:val="24"/>
        </w:rPr>
        <w:t>Foto: cortesía</w:t>
      </w:r>
    </w:p>
    <w:sectPr w:rsidR="005A0757" w:rsidRPr="005A0757" w:rsidSect="00FB6AF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4D2" w:rsidRDefault="005A44D2">
      <w:r>
        <w:separator/>
      </w:r>
    </w:p>
  </w:endnote>
  <w:endnote w:type="continuationSeparator" w:id="0">
    <w:p w:rsidR="005A44D2" w:rsidRDefault="005A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4D2" w:rsidRDefault="005A44D2">
      <w:r>
        <w:rPr>
          <w:color w:val="000000"/>
        </w:rPr>
        <w:separator/>
      </w:r>
    </w:p>
  </w:footnote>
  <w:footnote w:type="continuationSeparator" w:id="0">
    <w:p w:rsidR="005A44D2" w:rsidRDefault="005A44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3" w15:restartNumberingAfterBreak="0">
    <w:nsid w:val="1D045547"/>
    <w:multiLevelType w:val="multilevel"/>
    <w:tmpl w:val="AC92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D2A4E"/>
    <w:multiLevelType w:val="multilevel"/>
    <w:tmpl w:val="3562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450CB"/>
    <w:multiLevelType w:val="hybridMultilevel"/>
    <w:tmpl w:val="CFB4A7C0"/>
    <w:lvl w:ilvl="0" w:tplc="F5D0CD24">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90205C"/>
    <w:multiLevelType w:val="hybridMultilevel"/>
    <w:tmpl w:val="A23C8556"/>
    <w:lvl w:ilvl="0" w:tplc="C2F6F54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BF460F"/>
    <w:multiLevelType w:val="hybridMultilevel"/>
    <w:tmpl w:val="7982EE6A"/>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9397FCF"/>
    <w:multiLevelType w:val="hybridMultilevel"/>
    <w:tmpl w:val="2C46F352"/>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3D0B1B24"/>
    <w:multiLevelType w:val="hybridMultilevel"/>
    <w:tmpl w:val="8FC8541A"/>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C63AAC"/>
    <w:multiLevelType w:val="hybridMultilevel"/>
    <w:tmpl w:val="1366B45E"/>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A3633F8"/>
    <w:multiLevelType w:val="hybridMultilevel"/>
    <w:tmpl w:val="F2DA1B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B791A7F"/>
    <w:multiLevelType w:val="hybridMultilevel"/>
    <w:tmpl w:val="71FC3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E153CD7"/>
    <w:multiLevelType w:val="multilevel"/>
    <w:tmpl w:val="78A6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52667E"/>
    <w:multiLevelType w:val="hybridMultilevel"/>
    <w:tmpl w:val="933C07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957BA3"/>
    <w:multiLevelType w:val="multilevel"/>
    <w:tmpl w:val="F8E8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2A41B2"/>
    <w:multiLevelType w:val="multilevel"/>
    <w:tmpl w:val="1ED6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12F32"/>
    <w:multiLevelType w:val="hybridMultilevel"/>
    <w:tmpl w:val="A93865E0"/>
    <w:lvl w:ilvl="0" w:tplc="CA00DFD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3A370A"/>
    <w:multiLevelType w:val="hybridMultilevel"/>
    <w:tmpl w:val="58E23B16"/>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66D1FC2"/>
    <w:multiLevelType w:val="hybridMultilevel"/>
    <w:tmpl w:val="2FCAA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8281A1F"/>
    <w:multiLevelType w:val="hybridMultilevel"/>
    <w:tmpl w:val="AC326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8" w15:restartNumberingAfterBreak="0">
    <w:nsid w:val="6E6316B5"/>
    <w:multiLevelType w:val="multilevel"/>
    <w:tmpl w:val="BB54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78E666E8"/>
    <w:multiLevelType w:val="hybridMultilevel"/>
    <w:tmpl w:val="22F43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D1849D7"/>
    <w:multiLevelType w:val="hybridMultilevel"/>
    <w:tmpl w:val="DC26478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4"/>
  </w:num>
  <w:num w:numId="2">
    <w:abstractNumId w:val="29"/>
  </w:num>
  <w:num w:numId="3">
    <w:abstractNumId w:val="13"/>
  </w:num>
  <w:num w:numId="4">
    <w:abstractNumId w:val="8"/>
  </w:num>
  <w:num w:numId="5">
    <w:abstractNumId w:val="11"/>
  </w:num>
  <w:num w:numId="6">
    <w:abstractNumId w:val="6"/>
  </w:num>
  <w:num w:numId="7">
    <w:abstractNumId w:val="0"/>
  </w:num>
  <w:num w:numId="8">
    <w:abstractNumId w:val="2"/>
  </w:num>
  <w:num w:numId="9">
    <w:abstractNumId w:val="1"/>
  </w:num>
  <w:num w:numId="10">
    <w:abstractNumId w:val="27"/>
  </w:num>
  <w:num w:numId="11">
    <w:abstractNumId w:val="30"/>
  </w:num>
  <w:num w:numId="12">
    <w:abstractNumId w:val="22"/>
  </w:num>
  <w:num w:numId="13">
    <w:abstractNumId w:val="7"/>
  </w:num>
  <w:num w:numId="14">
    <w:abstractNumId w:val="25"/>
  </w:num>
  <w:num w:numId="15">
    <w:abstractNumId w:val="26"/>
  </w:num>
  <w:num w:numId="16">
    <w:abstractNumId w:val="19"/>
  </w:num>
  <w:num w:numId="17">
    <w:abstractNumId w:val="15"/>
  </w:num>
  <w:num w:numId="18">
    <w:abstractNumId w:val="5"/>
  </w:num>
  <w:num w:numId="19">
    <w:abstractNumId w:val="21"/>
  </w:num>
  <w:num w:numId="20">
    <w:abstractNumId w:val="28"/>
  </w:num>
  <w:num w:numId="21">
    <w:abstractNumId w:val="10"/>
  </w:num>
  <w:num w:numId="22">
    <w:abstractNumId w:val="20"/>
  </w:num>
  <w:num w:numId="23">
    <w:abstractNumId w:val="18"/>
  </w:num>
  <w:num w:numId="24">
    <w:abstractNumId w:val="14"/>
  </w:num>
  <w:num w:numId="25">
    <w:abstractNumId w:val="23"/>
  </w:num>
  <w:num w:numId="26">
    <w:abstractNumId w:val="12"/>
  </w:num>
  <w:num w:numId="27">
    <w:abstractNumId w:val="3"/>
  </w:num>
  <w:num w:numId="28">
    <w:abstractNumId w:val="4"/>
  </w:num>
  <w:num w:numId="29">
    <w:abstractNumId w:val="9"/>
  </w:num>
  <w:num w:numId="30">
    <w:abstractNumId w:val="16"/>
  </w:num>
  <w:num w:numId="31">
    <w:abstractNumId w:val="31"/>
  </w:num>
  <w:num w:numId="32">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8DB"/>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B8"/>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5C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17A"/>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34"/>
    <w:rsid w:val="002A1E6A"/>
    <w:rsid w:val="002A1F3A"/>
    <w:rsid w:val="002A2082"/>
    <w:rsid w:val="002A20EE"/>
    <w:rsid w:val="002A23C7"/>
    <w:rsid w:val="002A2414"/>
    <w:rsid w:val="002A2A35"/>
    <w:rsid w:val="002A3053"/>
    <w:rsid w:val="002A3BBC"/>
    <w:rsid w:val="002A415A"/>
    <w:rsid w:val="002A4323"/>
    <w:rsid w:val="002A466B"/>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09C"/>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27A"/>
    <w:rsid w:val="00306306"/>
    <w:rsid w:val="00306440"/>
    <w:rsid w:val="00306574"/>
    <w:rsid w:val="0030691B"/>
    <w:rsid w:val="00306F86"/>
    <w:rsid w:val="00306F8A"/>
    <w:rsid w:val="0030716C"/>
    <w:rsid w:val="0030777C"/>
    <w:rsid w:val="0030785A"/>
    <w:rsid w:val="00310500"/>
    <w:rsid w:val="00310713"/>
    <w:rsid w:val="00310B3E"/>
    <w:rsid w:val="00311076"/>
    <w:rsid w:val="00311858"/>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346"/>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0B7"/>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57"/>
    <w:rsid w:val="005A0D30"/>
    <w:rsid w:val="005A1553"/>
    <w:rsid w:val="005A168F"/>
    <w:rsid w:val="005A19BE"/>
    <w:rsid w:val="005A200C"/>
    <w:rsid w:val="005A2C79"/>
    <w:rsid w:val="005A2FBE"/>
    <w:rsid w:val="005A3403"/>
    <w:rsid w:val="005A3504"/>
    <w:rsid w:val="005A3566"/>
    <w:rsid w:val="005A3943"/>
    <w:rsid w:val="005A3CF6"/>
    <w:rsid w:val="005A44D2"/>
    <w:rsid w:val="005A5460"/>
    <w:rsid w:val="005A5926"/>
    <w:rsid w:val="005A5980"/>
    <w:rsid w:val="005A6174"/>
    <w:rsid w:val="005A66AD"/>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434"/>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5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EBC"/>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1F"/>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64"/>
    <w:rsid w:val="008254E9"/>
    <w:rsid w:val="00827C66"/>
    <w:rsid w:val="00830A32"/>
    <w:rsid w:val="00830CD2"/>
    <w:rsid w:val="00830E11"/>
    <w:rsid w:val="008311D0"/>
    <w:rsid w:val="00831214"/>
    <w:rsid w:val="00831A5E"/>
    <w:rsid w:val="00831C14"/>
    <w:rsid w:val="00831D11"/>
    <w:rsid w:val="0083235E"/>
    <w:rsid w:val="00832BF7"/>
    <w:rsid w:val="0083341C"/>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B6B"/>
    <w:rsid w:val="00A91E70"/>
    <w:rsid w:val="00A920E4"/>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685C"/>
    <w:rsid w:val="00AC7640"/>
    <w:rsid w:val="00AC78CA"/>
    <w:rsid w:val="00AC7A7D"/>
    <w:rsid w:val="00AD008A"/>
    <w:rsid w:val="00AD0F9C"/>
    <w:rsid w:val="00AD1330"/>
    <w:rsid w:val="00AD1395"/>
    <w:rsid w:val="00AD13F5"/>
    <w:rsid w:val="00AD177F"/>
    <w:rsid w:val="00AD1A80"/>
    <w:rsid w:val="00AD24BC"/>
    <w:rsid w:val="00AD2501"/>
    <w:rsid w:val="00AD2794"/>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4FD"/>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D88"/>
    <w:rsid w:val="00BE01B1"/>
    <w:rsid w:val="00BE0AE3"/>
    <w:rsid w:val="00BE0B8E"/>
    <w:rsid w:val="00BE1558"/>
    <w:rsid w:val="00BE168A"/>
    <w:rsid w:val="00BE169C"/>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6A2"/>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1DAF"/>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1A4"/>
    <w:rsid w:val="00D61DBB"/>
    <w:rsid w:val="00D61E05"/>
    <w:rsid w:val="00D62337"/>
    <w:rsid w:val="00D62FF1"/>
    <w:rsid w:val="00D62FFE"/>
    <w:rsid w:val="00D63BC7"/>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20D"/>
    <w:rsid w:val="00DF49A8"/>
    <w:rsid w:val="00DF4EDC"/>
    <w:rsid w:val="00DF57EB"/>
    <w:rsid w:val="00DF595B"/>
    <w:rsid w:val="00DF687E"/>
    <w:rsid w:val="00DF6C2D"/>
    <w:rsid w:val="00DF6DF6"/>
    <w:rsid w:val="00DF6EBC"/>
    <w:rsid w:val="00DF712F"/>
    <w:rsid w:val="00DF7881"/>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414A"/>
    <w:rsid w:val="00E942C2"/>
    <w:rsid w:val="00E94B70"/>
    <w:rsid w:val="00E94D29"/>
    <w:rsid w:val="00E94FDD"/>
    <w:rsid w:val="00E95097"/>
    <w:rsid w:val="00E954AD"/>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B31"/>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787"/>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B702E"/>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0558774">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7F79D-3FB6-467D-8F49-D4F10DCF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587</Words>
  <Characters>3231</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34</cp:revision>
  <cp:lastPrinted>2020-03-12T17:46:00Z</cp:lastPrinted>
  <dcterms:created xsi:type="dcterms:W3CDTF">2020-03-23T17:27:00Z</dcterms:created>
  <dcterms:modified xsi:type="dcterms:W3CDTF">2020-03-24T16:34:00Z</dcterms:modified>
</cp:coreProperties>
</file>