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54786E54" wp14:editId="2B2D7FC2">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Pr>
          <w:rFonts w:ascii="Arial" w:hAnsi="Arial" w:cs="Arial"/>
          <w:b/>
          <w:sz w:val="24"/>
          <w:szCs w:val="24"/>
        </w:rPr>
        <w:t>0</w:t>
      </w:r>
      <w:r w:rsidR="001F646B">
        <w:rPr>
          <w:rFonts w:ascii="Arial" w:hAnsi="Arial" w:cs="Arial"/>
          <w:b/>
          <w:sz w:val="24"/>
          <w:szCs w:val="24"/>
        </w:rPr>
        <w:t>42</w:t>
      </w:r>
      <w:r w:rsidR="0049457C">
        <w:rPr>
          <w:rFonts w:ascii="Arial" w:hAnsi="Arial" w:cs="Arial"/>
          <w:b/>
          <w:sz w:val="24"/>
          <w:szCs w:val="24"/>
        </w:rPr>
        <w:t>/2020-1</w:t>
      </w:r>
      <w:r w:rsidR="003A7DED" w:rsidRPr="003A7DED">
        <w:rPr>
          <w:rFonts w:ascii="Arial" w:hAnsi="Arial" w:cs="Arial"/>
          <w:b/>
          <w:sz w:val="36"/>
          <w:szCs w:val="24"/>
        </w:rPr>
        <w:t xml:space="preserve"> </w:t>
      </w:r>
    </w:p>
    <w:p w:rsidR="001F646B" w:rsidRPr="003373D2" w:rsidRDefault="001F646B" w:rsidP="001F646B">
      <w:pPr>
        <w:jc w:val="center"/>
        <w:rPr>
          <w:rFonts w:ascii="Arial" w:hAnsi="Arial" w:cs="Arial"/>
          <w:b/>
          <w:sz w:val="10"/>
          <w:szCs w:val="10"/>
          <w:lang w:val="es-ES"/>
        </w:rPr>
      </w:pPr>
      <w:bookmarkStart w:id="0" w:name="m_-5238502928389975327_m_-44972590350204"/>
      <w:bookmarkEnd w:id="0"/>
    </w:p>
    <w:p w:rsidR="00F154B1" w:rsidRPr="003373D2" w:rsidRDefault="00F154B1" w:rsidP="00F154B1">
      <w:pPr>
        <w:jc w:val="center"/>
        <w:rPr>
          <w:rFonts w:ascii="Arial" w:hAnsi="Arial" w:cs="Arial"/>
          <w:b/>
          <w:sz w:val="10"/>
          <w:szCs w:val="10"/>
          <w:lang w:val="es-ES"/>
        </w:rPr>
      </w:pPr>
    </w:p>
    <w:p w:rsidR="00F154B1" w:rsidRDefault="00F154B1" w:rsidP="00F154B1">
      <w:pPr>
        <w:shd w:val="clear" w:color="auto" w:fill="FFFFFF"/>
        <w:jc w:val="center"/>
        <w:rPr>
          <w:rFonts w:ascii="Arial" w:hAnsi="Arial" w:cs="Arial"/>
          <w:b/>
          <w:bCs/>
          <w:color w:val="222222"/>
          <w:sz w:val="36"/>
          <w:szCs w:val="36"/>
        </w:rPr>
      </w:pPr>
      <w:r>
        <w:rPr>
          <w:rFonts w:ascii="Arial" w:hAnsi="Arial" w:cs="Arial"/>
          <w:b/>
          <w:bCs/>
          <w:color w:val="222222"/>
          <w:sz w:val="36"/>
          <w:szCs w:val="36"/>
        </w:rPr>
        <w:t>Voluntarios de UABC brindan apoyo médico, psicológico y nutricional a distancia ante contingencia por COVID-19</w:t>
      </w:r>
    </w:p>
    <w:p w:rsidR="00117E6C" w:rsidRPr="00117E6C" w:rsidRDefault="00117E6C" w:rsidP="00F154B1">
      <w:pPr>
        <w:shd w:val="clear" w:color="auto" w:fill="FFFFFF"/>
        <w:jc w:val="center"/>
        <w:rPr>
          <w:rFonts w:ascii="Arial" w:hAnsi="Arial" w:cs="Arial"/>
          <w:b/>
          <w:bCs/>
          <w:color w:val="222222"/>
          <w:sz w:val="16"/>
          <w:szCs w:val="16"/>
        </w:rPr>
      </w:pPr>
    </w:p>
    <w:p w:rsidR="00117E6C" w:rsidRPr="00117E6C" w:rsidRDefault="00117E6C" w:rsidP="00117E6C">
      <w:pPr>
        <w:pStyle w:val="Prrafodelista"/>
        <w:numPr>
          <w:ilvl w:val="0"/>
          <w:numId w:val="20"/>
        </w:numPr>
        <w:shd w:val="clear" w:color="auto" w:fill="FFFFFF"/>
        <w:ind w:left="284" w:hanging="284"/>
        <w:jc w:val="both"/>
        <w:rPr>
          <w:rFonts w:cs="Arial"/>
          <w:color w:val="222222"/>
        </w:rPr>
      </w:pPr>
      <w:r w:rsidRPr="00117E6C">
        <w:rPr>
          <w:rFonts w:ascii="Arial" w:hAnsi="Arial" w:cs="Arial"/>
          <w:sz w:val="24"/>
        </w:rPr>
        <w:t xml:space="preserve">Se solicita que las </w:t>
      </w:r>
      <w:r w:rsidRPr="00117E6C">
        <w:rPr>
          <w:rFonts w:ascii="Arial" w:hAnsi="Arial" w:cs="Arial"/>
          <w:sz w:val="24"/>
          <w:szCs w:val="24"/>
        </w:rPr>
        <w:t>llamadas que requieren asesoría con carácter urgente se hagan a través del número de emergencias 911.</w:t>
      </w:r>
    </w:p>
    <w:p w:rsidR="00F154B1" w:rsidRPr="00A923EF" w:rsidRDefault="00F154B1" w:rsidP="00F154B1">
      <w:pPr>
        <w:jc w:val="both"/>
        <w:rPr>
          <w:rFonts w:ascii="Arial" w:hAnsi="Arial" w:cs="Arial"/>
          <w:sz w:val="16"/>
          <w:szCs w:val="16"/>
          <w:vertAlign w:val="subscript"/>
        </w:rPr>
      </w:pPr>
    </w:p>
    <w:p w:rsidR="00536C3C" w:rsidRPr="00536C3C" w:rsidRDefault="00536C3C" w:rsidP="00536C3C">
      <w:pPr>
        <w:shd w:val="clear" w:color="auto" w:fill="FFFFFF"/>
        <w:autoSpaceDN/>
        <w:jc w:val="both"/>
        <w:textAlignment w:val="auto"/>
        <w:rPr>
          <w:color w:val="222222"/>
        </w:rPr>
      </w:pPr>
      <w:r w:rsidRPr="00536C3C">
        <w:rPr>
          <w:rFonts w:ascii="Arial" w:hAnsi="Arial" w:cs="Arial"/>
          <w:b/>
          <w:bCs/>
          <w:color w:val="000000"/>
          <w:sz w:val="24"/>
          <w:szCs w:val="24"/>
        </w:rPr>
        <w:t>Tijuana B.C</w:t>
      </w:r>
      <w:r w:rsidRPr="00536C3C">
        <w:rPr>
          <w:rFonts w:ascii="Arial" w:hAnsi="Arial" w:cs="Arial"/>
          <w:b/>
          <w:bCs/>
          <w:color w:val="222222"/>
          <w:sz w:val="24"/>
          <w:szCs w:val="24"/>
        </w:rPr>
        <w:t>., lunes 6 de abril de 2020.- </w:t>
      </w:r>
      <w:r w:rsidRPr="00536C3C">
        <w:rPr>
          <w:rFonts w:ascii="Arial" w:hAnsi="Arial" w:cs="Arial"/>
          <w:color w:val="222222"/>
          <w:sz w:val="24"/>
          <w:szCs w:val="24"/>
        </w:rPr>
        <w:t>La Facultad de Medicina y Psicología (FMP) de la Universidad Autónoma de Baja California (UABC) en coordinación con la Secretaría de Salud del Estado de Baja California y el Centro de Control, Comando, Comunicación y </w:t>
      </w:r>
      <w:r w:rsidRPr="00536C3C">
        <w:rPr>
          <w:rFonts w:ascii="Arial" w:hAnsi="Arial" w:cs="Arial"/>
          <w:color w:val="000000"/>
          <w:sz w:val="24"/>
          <w:szCs w:val="24"/>
        </w:rPr>
        <w:t>Cómputo</w:t>
      </w:r>
      <w:r w:rsidRPr="00536C3C">
        <w:rPr>
          <w:rFonts w:ascii="Arial" w:hAnsi="Arial" w:cs="Arial"/>
          <w:color w:val="FF0000"/>
          <w:sz w:val="24"/>
          <w:szCs w:val="24"/>
        </w:rPr>
        <w:t> </w:t>
      </w:r>
      <w:r w:rsidRPr="00536C3C">
        <w:rPr>
          <w:rFonts w:ascii="Arial" w:hAnsi="Arial" w:cs="Arial"/>
          <w:color w:val="222222"/>
          <w:sz w:val="24"/>
          <w:szCs w:val="24"/>
        </w:rPr>
        <w:t xml:space="preserve">del Gobierno del Estado, pusieron en marcha el </w:t>
      </w:r>
      <w:r>
        <w:rPr>
          <w:rFonts w:ascii="Arial" w:hAnsi="Arial" w:cs="Arial"/>
          <w:color w:val="222222"/>
          <w:sz w:val="24"/>
          <w:szCs w:val="24"/>
        </w:rPr>
        <w:t xml:space="preserve">Sistema de Telesalud COVID-19. De esta forma, </w:t>
      </w:r>
      <w:r w:rsidRPr="00536C3C">
        <w:rPr>
          <w:rFonts w:ascii="Arial" w:hAnsi="Arial" w:cs="Arial"/>
          <w:color w:val="222222"/>
          <w:sz w:val="24"/>
          <w:szCs w:val="24"/>
        </w:rPr>
        <w:t>la población de todo el estado puede recibir, durante el periodo de cuarentena, asesoría y consulta a distancia, así como información oficial y verificada sobre esta enfermedad. </w:t>
      </w:r>
    </w:p>
    <w:p w:rsidR="00536C3C" w:rsidRPr="00536C3C" w:rsidRDefault="00536C3C" w:rsidP="00536C3C">
      <w:pPr>
        <w:shd w:val="clear" w:color="auto" w:fill="FFFFFF"/>
        <w:autoSpaceDN/>
        <w:jc w:val="both"/>
        <w:textAlignment w:val="auto"/>
        <w:rPr>
          <w:color w:val="222222"/>
        </w:rPr>
      </w:pPr>
      <w:r w:rsidRPr="00536C3C">
        <w:rPr>
          <w:rFonts w:ascii="Arial" w:hAnsi="Arial" w:cs="Arial"/>
          <w:color w:val="222222"/>
          <w:sz w:val="16"/>
          <w:szCs w:val="16"/>
        </w:rPr>
        <w:t> </w:t>
      </w:r>
    </w:p>
    <w:p w:rsidR="00536C3C" w:rsidRPr="00536C3C" w:rsidRDefault="00536C3C" w:rsidP="00536C3C">
      <w:pPr>
        <w:shd w:val="clear" w:color="auto" w:fill="FFFFFF"/>
        <w:autoSpaceDN/>
        <w:jc w:val="both"/>
        <w:textAlignment w:val="auto"/>
        <w:rPr>
          <w:color w:val="222222"/>
        </w:rPr>
      </w:pPr>
      <w:r w:rsidRPr="00536C3C">
        <w:rPr>
          <w:rFonts w:ascii="Arial" w:hAnsi="Arial" w:cs="Arial"/>
          <w:color w:val="222222"/>
          <w:sz w:val="24"/>
          <w:szCs w:val="24"/>
        </w:rPr>
        <w:t>Hasta el momento hay más de 100 voluntarios </w:t>
      </w:r>
      <w:r w:rsidRPr="00536C3C">
        <w:rPr>
          <w:rFonts w:ascii="Arial" w:hAnsi="Arial" w:cs="Arial"/>
          <w:color w:val="000000"/>
          <w:sz w:val="24"/>
          <w:szCs w:val="24"/>
        </w:rPr>
        <w:t>capacitados para fungir como asesores telefónicos y atender las necesidades de consulta ya sea médica, psicológica y nutricional. Participan profesores y</w:t>
      </w:r>
      <w:r w:rsidRPr="00536C3C">
        <w:rPr>
          <w:rFonts w:ascii="Arial" w:hAnsi="Arial" w:cs="Arial"/>
          <w:color w:val="222222"/>
          <w:spacing w:val="-17"/>
          <w:sz w:val="24"/>
          <w:szCs w:val="24"/>
        </w:rPr>
        <w:t> </w:t>
      </w:r>
      <w:r w:rsidRPr="00536C3C">
        <w:rPr>
          <w:rFonts w:ascii="Arial" w:hAnsi="Arial" w:cs="Arial"/>
          <w:color w:val="222222"/>
          <w:sz w:val="24"/>
          <w:szCs w:val="24"/>
        </w:rPr>
        <w:t>estudiantes</w:t>
      </w:r>
      <w:r w:rsidRPr="00536C3C">
        <w:rPr>
          <w:rFonts w:ascii="Arial" w:hAnsi="Arial" w:cs="Arial"/>
          <w:color w:val="222222"/>
          <w:spacing w:val="-16"/>
          <w:sz w:val="24"/>
          <w:szCs w:val="24"/>
        </w:rPr>
        <w:t> </w:t>
      </w:r>
      <w:r w:rsidRPr="00536C3C">
        <w:rPr>
          <w:rFonts w:ascii="Arial" w:hAnsi="Arial" w:cs="Arial"/>
          <w:color w:val="222222"/>
          <w:sz w:val="24"/>
          <w:szCs w:val="24"/>
        </w:rPr>
        <w:t>de</w:t>
      </w:r>
      <w:r w:rsidRPr="00536C3C">
        <w:rPr>
          <w:rFonts w:ascii="Arial" w:hAnsi="Arial" w:cs="Arial"/>
          <w:color w:val="222222"/>
          <w:spacing w:val="-14"/>
          <w:sz w:val="24"/>
          <w:szCs w:val="24"/>
        </w:rPr>
        <w:t> </w:t>
      </w:r>
      <w:r w:rsidRPr="00536C3C">
        <w:rPr>
          <w:rFonts w:ascii="Arial" w:hAnsi="Arial" w:cs="Arial"/>
          <w:color w:val="222222"/>
          <w:sz w:val="24"/>
          <w:szCs w:val="24"/>
        </w:rPr>
        <w:t>medicina, odontología, psicología, nutrición, enfermería, técnicos en emergencias médicas y otras carreras</w:t>
      </w:r>
      <w:r w:rsidRPr="00536C3C">
        <w:rPr>
          <w:rFonts w:ascii="Arial" w:hAnsi="Arial" w:cs="Arial"/>
          <w:color w:val="222222"/>
          <w:spacing w:val="-15"/>
          <w:sz w:val="24"/>
          <w:szCs w:val="24"/>
        </w:rPr>
        <w:t> </w:t>
      </w:r>
      <w:r w:rsidRPr="00536C3C">
        <w:rPr>
          <w:rFonts w:ascii="Arial" w:hAnsi="Arial" w:cs="Arial"/>
          <w:color w:val="222222"/>
          <w:sz w:val="24"/>
          <w:szCs w:val="24"/>
        </w:rPr>
        <w:t>afines. También colabora el Centro Universitario de Atención Psicológica e Investigación (CUAPI), que depende de la FMP, así como </w:t>
      </w:r>
      <w:r w:rsidRPr="00536C3C">
        <w:rPr>
          <w:rFonts w:ascii="Arial" w:hAnsi="Arial" w:cs="Arial"/>
          <w:color w:val="000000"/>
          <w:sz w:val="24"/>
          <w:szCs w:val="24"/>
        </w:rPr>
        <w:t>profesionistas de otras </w:t>
      </w:r>
      <w:r w:rsidRPr="00536C3C">
        <w:rPr>
          <w:rFonts w:ascii="Arial" w:hAnsi="Arial" w:cs="Arial"/>
          <w:color w:val="222222"/>
          <w:sz w:val="24"/>
          <w:szCs w:val="24"/>
        </w:rPr>
        <w:t>instituciones y colegios.</w:t>
      </w:r>
    </w:p>
    <w:p w:rsidR="00536C3C" w:rsidRPr="00536C3C" w:rsidRDefault="00536C3C" w:rsidP="00536C3C">
      <w:pPr>
        <w:shd w:val="clear" w:color="auto" w:fill="FFFFFF"/>
        <w:autoSpaceDN/>
        <w:jc w:val="both"/>
        <w:textAlignment w:val="auto"/>
        <w:rPr>
          <w:color w:val="222222"/>
        </w:rPr>
      </w:pPr>
      <w:r w:rsidRPr="00536C3C">
        <w:rPr>
          <w:rFonts w:ascii="Arial" w:hAnsi="Arial" w:cs="Arial"/>
          <w:color w:val="000000"/>
          <w:sz w:val="16"/>
          <w:szCs w:val="16"/>
        </w:rPr>
        <w:t> </w:t>
      </w:r>
    </w:p>
    <w:p w:rsidR="00536C3C" w:rsidRPr="00536C3C" w:rsidRDefault="00536C3C" w:rsidP="00536C3C">
      <w:pPr>
        <w:shd w:val="clear" w:color="auto" w:fill="FFFFFF"/>
        <w:autoSpaceDN/>
        <w:jc w:val="both"/>
        <w:textAlignment w:val="auto"/>
        <w:rPr>
          <w:rFonts w:ascii="Arial" w:hAnsi="Arial" w:cs="Arial"/>
          <w:color w:val="222222"/>
          <w:sz w:val="24"/>
          <w:szCs w:val="24"/>
        </w:rPr>
      </w:pPr>
      <w:r w:rsidRPr="00536C3C">
        <w:rPr>
          <w:rFonts w:ascii="Arial" w:hAnsi="Arial" w:cs="Arial"/>
          <w:color w:val="222222"/>
          <w:sz w:val="24"/>
          <w:szCs w:val="24"/>
        </w:rPr>
        <w:t>Para brindar un mejor servicio, se solicita que las llamadas de quienes requieran asesoría médica o psicológica con carácter urgente se hagan a través del número de emergencias 911. Desde ese número, los telefonistas del C4 canalizarán la llamada a los asesores telefónicos voluntarios, grabándolas y monitoreándolas para</w:t>
      </w:r>
      <w:r w:rsidRPr="00536C3C">
        <w:rPr>
          <w:rFonts w:ascii="Arial" w:hAnsi="Arial" w:cs="Arial"/>
          <w:color w:val="222222"/>
          <w:spacing w:val="-13"/>
          <w:sz w:val="24"/>
          <w:szCs w:val="24"/>
        </w:rPr>
        <w:t> </w:t>
      </w:r>
      <w:r w:rsidRPr="00536C3C">
        <w:rPr>
          <w:rFonts w:ascii="Arial" w:hAnsi="Arial" w:cs="Arial"/>
          <w:color w:val="222222"/>
          <w:sz w:val="24"/>
          <w:szCs w:val="24"/>
        </w:rPr>
        <w:t>asegurar</w:t>
      </w:r>
      <w:r w:rsidRPr="00536C3C">
        <w:rPr>
          <w:rFonts w:ascii="Arial" w:hAnsi="Arial" w:cs="Arial"/>
          <w:color w:val="222222"/>
          <w:spacing w:val="-12"/>
          <w:sz w:val="24"/>
          <w:szCs w:val="24"/>
        </w:rPr>
        <w:t> </w:t>
      </w:r>
      <w:r w:rsidRPr="00536C3C">
        <w:rPr>
          <w:rFonts w:ascii="Arial" w:hAnsi="Arial" w:cs="Arial"/>
          <w:color w:val="222222"/>
          <w:sz w:val="24"/>
          <w:szCs w:val="24"/>
        </w:rPr>
        <w:t>el</w:t>
      </w:r>
      <w:r w:rsidRPr="00536C3C">
        <w:rPr>
          <w:rFonts w:ascii="Arial" w:hAnsi="Arial" w:cs="Arial"/>
          <w:color w:val="222222"/>
          <w:spacing w:val="-12"/>
          <w:sz w:val="24"/>
          <w:szCs w:val="24"/>
        </w:rPr>
        <w:t> </w:t>
      </w:r>
      <w:r w:rsidRPr="00536C3C">
        <w:rPr>
          <w:rFonts w:ascii="Arial" w:hAnsi="Arial" w:cs="Arial"/>
          <w:color w:val="222222"/>
          <w:sz w:val="24"/>
          <w:szCs w:val="24"/>
        </w:rPr>
        <w:t>control de calidad.</w:t>
      </w:r>
    </w:p>
    <w:p w:rsidR="00536C3C" w:rsidRPr="00536C3C" w:rsidRDefault="00536C3C" w:rsidP="00536C3C">
      <w:pPr>
        <w:shd w:val="clear" w:color="auto" w:fill="FFFFFF"/>
        <w:autoSpaceDN/>
        <w:jc w:val="both"/>
        <w:textAlignment w:val="auto"/>
        <w:rPr>
          <w:color w:val="222222"/>
        </w:rPr>
      </w:pPr>
      <w:r w:rsidRPr="00536C3C">
        <w:rPr>
          <w:rFonts w:ascii="Arial" w:hAnsi="Arial" w:cs="Arial"/>
          <w:color w:val="000000"/>
          <w:sz w:val="16"/>
          <w:szCs w:val="16"/>
        </w:rPr>
        <w:t> </w:t>
      </w:r>
    </w:p>
    <w:p w:rsidR="00536C3C" w:rsidRPr="00536C3C" w:rsidRDefault="00536C3C" w:rsidP="00536C3C">
      <w:pPr>
        <w:shd w:val="clear" w:color="auto" w:fill="FFFFFF"/>
        <w:autoSpaceDN/>
        <w:jc w:val="both"/>
        <w:textAlignment w:val="auto"/>
        <w:rPr>
          <w:color w:val="222222"/>
        </w:rPr>
      </w:pPr>
      <w:r w:rsidRPr="00536C3C">
        <w:rPr>
          <w:rFonts w:ascii="Arial" w:hAnsi="Arial" w:cs="Arial"/>
          <w:color w:val="222222"/>
          <w:sz w:val="24"/>
          <w:szCs w:val="24"/>
        </w:rPr>
        <w:t>La consulta médica se divide en tres niveles: el primero son recomendaciones generales a nivel comunitario, el segundo es monitoreo de pacientes sospechosos en confinamiento domiciliario y el tercero es para asesoría médica especializada. La consulta psicológica se divide en dos: el primer nivel son recomendaciones psicológicas generales y el segundo es de primeros auxilios psicológicos. La asesoría nutricional se basa en recomendaciones nutricionales generales.</w:t>
      </w:r>
    </w:p>
    <w:p w:rsidR="00536C3C" w:rsidRPr="00536C3C" w:rsidRDefault="00536C3C" w:rsidP="00536C3C">
      <w:pPr>
        <w:shd w:val="clear" w:color="auto" w:fill="FFFFFF"/>
        <w:autoSpaceDN/>
        <w:jc w:val="both"/>
        <w:textAlignment w:val="auto"/>
        <w:rPr>
          <w:color w:val="222222"/>
        </w:rPr>
      </w:pPr>
      <w:r w:rsidRPr="00536C3C">
        <w:rPr>
          <w:rFonts w:ascii="Arial" w:hAnsi="Arial" w:cs="Arial"/>
          <w:color w:val="222222"/>
          <w:sz w:val="16"/>
          <w:szCs w:val="16"/>
        </w:rPr>
        <w:t> </w:t>
      </w:r>
    </w:p>
    <w:p w:rsidR="00536C3C" w:rsidRPr="00536C3C" w:rsidRDefault="00536C3C" w:rsidP="00536C3C">
      <w:pPr>
        <w:shd w:val="clear" w:color="auto" w:fill="FFFFFF"/>
        <w:autoSpaceDN/>
        <w:jc w:val="both"/>
        <w:textAlignment w:val="auto"/>
        <w:rPr>
          <w:color w:val="222222"/>
        </w:rPr>
      </w:pPr>
      <w:r w:rsidRPr="00536C3C">
        <w:rPr>
          <w:rFonts w:ascii="Arial" w:hAnsi="Arial" w:cs="Arial"/>
          <w:color w:val="222222"/>
          <w:sz w:val="24"/>
          <w:szCs w:val="24"/>
        </w:rPr>
        <w:t>Los doctores Carlos J. M. Vera Hernández, Ameyalli Mendias y Christian Castillo Olea, subdirector y docentes de la FMP, respectivamente, fungen como coordinadores de este programa por parte de la UABC. “Este es un esfuerzo no lucrativo de la sociedad civil que fue propuesto por nuestra Facultad, pero actualmente ya cuenta con la participación de múltiples profesionistas”, mencionó el doctor Vera Hernández.</w:t>
      </w:r>
    </w:p>
    <w:p w:rsidR="00536C3C" w:rsidRPr="00536C3C" w:rsidRDefault="00536C3C" w:rsidP="00536C3C">
      <w:pPr>
        <w:shd w:val="clear" w:color="auto" w:fill="FFFFFF"/>
        <w:autoSpaceDN/>
        <w:jc w:val="both"/>
        <w:textAlignment w:val="auto"/>
        <w:rPr>
          <w:color w:val="222222"/>
        </w:rPr>
      </w:pPr>
      <w:r w:rsidRPr="00536C3C">
        <w:rPr>
          <w:rFonts w:ascii="Arial" w:hAnsi="Arial" w:cs="Arial"/>
          <w:color w:val="222222"/>
          <w:sz w:val="16"/>
          <w:szCs w:val="16"/>
        </w:rPr>
        <w:t> </w:t>
      </w:r>
    </w:p>
    <w:p w:rsidR="00536C3C" w:rsidRPr="00536C3C" w:rsidRDefault="00536C3C" w:rsidP="00536C3C">
      <w:pPr>
        <w:shd w:val="clear" w:color="auto" w:fill="FFFFFF"/>
        <w:autoSpaceDN/>
        <w:jc w:val="both"/>
        <w:textAlignment w:val="auto"/>
        <w:rPr>
          <w:color w:val="222222"/>
        </w:rPr>
      </w:pPr>
      <w:r w:rsidRPr="00536C3C">
        <w:rPr>
          <w:rFonts w:ascii="Arial" w:hAnsi="Arial" w:cs="Arial"/>
          <w:color w:val="222222"/>
          <w:sz w:val="24"/>
          <w:szCs w:val="24"/>
        </w:rPr>
        <w:t>Agregó que comenzaron a operar el miércoles 1 de abril a través del 911 y de esa fecha al 3 de abril, atendieron 17 llamadas de asesoría, las cuales involucran tanto orientación médica como psicológica-; tuvieron 7 llamadas de urgencia, de las cuales 2 requirieron la activación de una ambulancia; se despacharon 2 traslados de pacientes en ambulancia especializada y con equipo de protección para pacientes COVID19 (+); se dio seguimiento telefónico a 15 personas que tuvieron contacto con personas infectadas con diagnóstico comprobado de COVID19; y se dio seguimiento telefónico diario a 4 personas que están en cuarentena domiciliaria. </w:t>
      </w:r>
    </w:p>
    <w:p w:rsidR="00536C3C" w:rsidRDefault="00536C3C" w:rsidP="00536C3C">
      <w:pPr>
        <w:shd w:val="clear" w:color="auto" w:fill="FFFFFF"/>
        <w:autoSpaceDN/>
        <w:jc w:val="both"/>
        <w:textAlignment w:val="auto"/>
        <w:rPr>
          <w:rFonts w:ascii="Arial" w:hAnsi="Arial" w:cs="Arial"/>
          <w:color w:val="222222"/>
          <w:sz w:val="16"/>
          <w:szCs w:val="16"/>
        </w:rPr>
      </w:pPr>
      <w:r w:rsidRPr="00536C3C">
        <w:rPr>
          <w:rFonts w:ascii="Arial" w:hAnsi="Arial" w:cs="Arial"/>
          <w:color w:val="222222"/>
          <w:sz w:val="16"/>
          <w:szCs w:val="16"/>
        </w:rPr>
        <w:t> </w:t>
      </w:r>
    </w:p>
    <w:p w:rsidR="00536C3C" w:rsidRDefault="00536C3C" w:rsidP="00536C3C">
      <w:pPr>
        <w:shd w:val="clear" w:color="auto" w:fill="FFFFFF"/>
        <w:autoSpaceDN/>
        <w:jc w:val="both"/>
        <w:textAlignment w:val="auto"/>
        <w:rPr>
          <w:rFonts w:ascii="Arial" w:hAnsi="Arial" w:cs="Arial"/>
          <w:color w:val="222222"/>
          <w:sz w:val="16"/>
          <w:szCs w:val="16"/>
        </w:rPr>
      </w:pPr>
    </w:p>
    <w:p w:rsidR="00536C3C" w:rsidRDefault="00536C3C" w:rsidP="00536C3C">
      <w:pPr>
        <w:shd w:val="clear" w:color="auto" w:fill="FFFFFF"/>
        <w:autoSpaceDN/>
        <w:jc w:val="both"/>
        <w:textAlignment w:val="auto"/>
        <w:rPr>
          <w:rFonts w:ascii="Arial" w:hAnsi="Arial" w:cs="Arial"/>
          <w:color w:val="222222"/>
          <w:sz w:val="16"/>
          <w:szCs w:val="16"/>
        </w:rPr>
      </w:pPr>
    </w:p>
    <w:p w:rsidR="00536C3C" w:rsidRDefault="00536C3C" w:rsidP="00536C3C">
      <w:pPr>
        <w:shd w:val="clear" w:color="auto" w:fill="FFFFFF"/>
        <w:autoSpaceDN/>
        <w:jc w:val="both"/>
        <w:textAlignment w:val="auto"/>
        <w:rPr>
          <w:rFonts w:ascii="Arial" w:hAnsi="Arial" w:cs="Arial"/>
          <w:color w:val="222222"/>
          <w:sz w:val="16"/>
          <w:szCs w:val="16"/>
        </w:rPr>
      </w:pPr>
    </w:p>
    <w:p w:rsidR="00536C3C" w:rsidRDefault="00536C3C" w:rsidP="00536C3C">
      <w:pPr>
        <w:shd w:val="clear" w:color="auto" w:fill="FFFFFF"/>
        <w:autoSpaceDN/>
        <w:jc w:val="both"/>
        <w:textAlignment w:val="auto"/>
        <w:rPr>
          <w:rFonts w:ascii="Arial" w:hAnsi="Arial" w:cs="Arial"/>
          <w:color w:val="222222"/>
          <w:sz w:val="16"/>
          <w:szCs w:val="16"/>
        </w:rPr>
      </w:pPr>
    </w:p>
    <w:p w:rsidR="00536C3C" w:rsidRDefault="00536C3C" w:rsidP="00536C3C">
      <w:pPr>
        <w:shd w:val="clear" w:color="auto" w:fill="FFFFFF"/>
        <w:autoSpaceDN/>
        <w:jc w:val="both"/>
        <w:textAlignment w:val="auto"/>
        <w:rPr>
          <w:rFonts w:ascii="Arial" w:hAnsi="Arial" w:cs="Arial"/>
          <w:color w:val="222222"/>
          <w:sz w:val="16"/>
          <w:szCs w:val="16"/>
        </w:rPr>
      </w:pPr>
    </w:p>
    <w:p w:rsidR="00536C3C" w:rsidRPr="00536C3C" w:rsidRDefault="00536C3C" w:rsidP="00536C3C">
      <w:pPr>
        <w:shd w:val="clear" w:color="auto" w:fill="FFFFFF"/>
        <w:autoSpaceDN/>
        <w:jc w:val="both"/>
        <w:textAlignment w:val="auto"/>
        <w:rPr>
          <w:color w:val="222222"/>
        </w:rPr>
      </w:pPr>
    </w:p>
    <w:p w:rsidR="00536C3C" w:rsidRPr="00536C3C" w:rsidRDefault="00536C3C" w:rsidP="00536C3C">
      <w:pPr>
        <w:shd w:val="clear" w:color="auto" w:fill="FFFFFF"/>
        <w:autoSpaceDN/>
        <w:jc w:val="both"/>
        <w:textAlignment w:val="auto"/>
        <w:rPr>
          <w:color w:val="222222"/>
        </w:rPr>
      </w:pPr>
      <w:r w:rsidRPr="00536C3C">
        <w:rPr>
          <w:rFonts w:ascii="Arial" w:hAnsi="Arial" w:cs="Arial"/>
          <w:color w:val="222222"/>
          <w:sz w:val="24"/>
          <w:szCs w:val="24"/>
        </w:rPr>
        <w:t>Se cuenta con el servicio de telemedicina con audio y video encriptado, el cual es operado por médicos especialistas y otros profesionales de la salud quienes brindan consejo técnico de manera remota a quien lo solicite, por ejemplo, médicos pasantes en áreas alejadas. Esta plataforma fue proporcionada de manera gratuita por la compañía Telmedx de San Diego, CA.</w:t>
      </w:r>
    </w:p>
    <w:p w:rsidR="00536C3C" w:rsidRPr="00536C3C" w:rsidRDefault="00536C3C" w:rsidP="00536C3C">
      <w:pPr>
        <w:shd w:val="clear" w:color="auto" w:fill="FFFFFF"/>
        <w:autoSpaceDN/>
        <w:jc w:val="both"/>
        <w:textAlignment w:val="auto"/>
        <w:rPr>
          <w:color w:val="222222"/>
        </w:rPr>
      </w:pPr>
      <w:r w:rsidRPr="00536C3C">
        <w:rPr>
          <w:rFonts w:ascii="Arial" w:hAnsi="Arial" w:cs="Arial"/>
          <w:b/>
          <w:bCs/>
          <w:color w:val="222222"/>
          <w:sz w:val="16"/>
          <w:szCs w:val="16"/>
        </w:rPr>
        <w:t> </w:t>
      </w:r>
    </w:p>
    <w:p w:rsidR="00536C3C" w:rsidRPr="00536C3C" w:rsidRDefault="00536C3C" w:rsidP="00536C3C">
      <w:pPr>
        <w:shd w:val="clear" w:color="auto" w:fill="FFFFFF"/>
        <w:autoSpaceDN/>
        <w:jc w:val="both"/>
        <w:textAlignment w:val="auto"/>
        <w:rPr>
          <w:color w:val="222222"/>
        </w:rPr>
      </w:pPr>
      <w:r w:rsidRPr="00536C3C">
        <w:rPr>
          <w:rFonts w:ascii="Arial" w:hAnsi="Arial" w:cs="Arial"/>
          <w:color w:val="222222"/>
          <w:sz w:val="24"/>
          <w:szCs w:val="24"/>
        </w:rPr>
        <w:t>Adicionalmente, se está utilizando el sistema EMS Track para rastreo y despacho de ambulancias para pacientes COVID-19. Este sistema fue diseñado en colaboración entre la Facultad de Medicina y Psicología de la UABC, la Universidad de California en San Diego y el Instituto Tecnológico de Tijuana.</w:t>
      </w:r>
    </w:p>
    <w:p w:rsidR="00536C3C" w:rsidRPr="00536C3C" w:rsidRDefault="00536C3C" w:rsidP="00536C3C">
      <w:pPr>
        <w:shd w:val="clear" w:color="auto" w:fill="FFFFFF"/>
        <w:autoSpaceDN/>
        <w:jc w:val="both"/>
        <w:textAlignment w:val="auto"/>
        <w:rPr>
          <w:color w:val="222222"/>
        </w:rPr>
      </w:pPr>
      <w:r w:rsidRPr="00536C3C">
        <w:rPr>
          <w:rFonts w:ascii="Arial" w:hAnsi="Arial" w:cs="Arial"/>
          <w:color w:val="222222"/>
          <w:sz w:val="16"/>
          <w:szCs w:val="16"/>
          <w:vertAlign w:val="subscript"/>
        </w:rPr>
        <w:t> </w:t>
      </w:r>
    </w:p>
    <w:p w:rsidR="00536C3C" w:rsidRPr="00536C3C" w:rsidRDefault="00536C3C" w:rsidP="00536C3C">
      <w:pPr>
        <w:shd w:val="clear" w:color="auto" w:fill="FFFFFF"/>
        <w:autoSpaceDN/>
        <w:jc w:val="both"/>
        <w:textAlignment w:val="auto"/>
        <w:rPr>
          <w:color w:val="222222"/>
        </w:rPr>
      </w:pPr>
      <w:r w:rsidRPr="00536C3C">
        <w:rPr>
          <w:rFonts w:ascii="Arial" w:hAnsi="Arial" w:cs="Arial"/>
          <w:color w:val="222222"/>
          <w:sz w:val="24"/>
          <w:szCs w:val="24"/>
        </w:rPr>
        <w:t>Se tienen asignados 26 médicos pasantes en servicio social (MPSS) del Programa Universitarios de la FMP y más de 1000 voluntarios registrados en la Red de Asistencia Voluntaria en Salud, de los cuales, 111 ya están capacitados como asesores telefónicos. Cuando el número de llamadas rebase la capacidad de respuesta de este personal, se comenzarán a transferir las llamadas a los voluntarios registrados que ya cumplieron con los cursos en línea y que han aprobado el examen telefónico de competencias.</w:t>
      </w:r>
    </w:p>
    <w:p w:rsidR="00536C3C" w:rsidRPr="00536C3C" w:rsidRDefault="00536C3C" w:rsidP="00536C3C">
      <w:pPr>
        <w:shd w:val="clear" w:color="auto" w:fill="FFFFFF"/>
        <w:autoSpaceDN/>
        <w:jc w:val="both"/>
        <w:textAlignment w:val="auto"/>
        <w:rPr>
          <w:color w:val="222222"/>
        </w:rPr>
      </w:pPr>
      <w:r w:rsidRPr="00536C3C">
        <w:rPr>
          <w:rFonts w:ascii="Arial" w:hAnsi="Arial" w:cs="Arial"/>
          <w:color w:val="222222"/>
          <w:sz w:val="16"/>
          <w:szCs w:val="16"/>
        </w:rPr>
        <w:t> </w:t>
      </w:r>
    </w:p>
    <w:p w:rsidR="00536C3C" w:rsidRPr="00536C3C" w:rsidRDefault="00536C3C" w:rsidP="00536C3C">
      <w:pPr>
        <w:shd w:val="clear" w:color="auto" w:fill="FFFFFF"/>
        <w:autoSpaceDN/>
        <w:jc w:val="both"/>
        <w:textAlignment w:val="auto"/>
        <w:rPr>
          <w:color w:val="222222"/>
        </w:rPr>
      </w:pPr>
      <w:r w:rsidRPr="00536C3C">
        <w:rPr>
          <w:rFonts w:ascii="Arial" w:hAnsi="Arial" w:cs="Arial"/>
          <w:color w:val="222222"/>
          <w:sz w:val="24"/>
          <w:szCs w:val="24"/>
        </w:rPr>
        <w:t>“Estamos ante una emergencia sanitaria que pondrá al límite de operación a todo nuestro sistema de salud. Las estructuras y recursos gubernamentales no serán suficientes y se requerirá de mucho talento para generar soluciones innovadoras que permitan optimizar la respuesta ante esta contingencia. En este sentido, la UABC cuenta con recursos humanos, materiales y organizativos únicos y valiosos que debemos sumar para el bien común. Es nuestra obligación como universidad pública hacerlo y que sea pronto y bien”, puntualizó el doctor Vera Hernández.</w:t>
      </w:r>
    </w:p>
    <w:p w:rsidR="00756582" w:rsidRDefault="00756582" w:rsidP="00B70AA1">
      <w:pPr>
        <w:jc w:val="both"/>
        <w:rPr>
          <w:rFonts w:ascii="Arial" w:hAnsi="Arial" w:cs="Arial"/>
          <w:color w:val="FF0000"/>
          <w:sz w:val="24"/>
          <w:szCs w:val="24"/>
        </w:rPr>
      </w:pPr>
    </w:p>
    <w:p w:rsidR="00536C3C" w:rsidRPr="00566F8D" w:rsidRDefault="00536C3C" w:rsidP="00536C3C">
      <w:pPr>
        <w:shd w:val="clear" w:color="auto" w:fill="FFFFFF"/>
        <w:jc w:val="both"/>
        <w:rPr>
          <w:rFonts w:ascii="Arial" w:hAnsi="Arial" w:cs="Arial"/>
          <w:color w:val="222222"/>
          <w:sz w:val="24"/>
          <w:szCs w:val="24"/>
        </w:rPr>
      </w:pPr>
      <w:r w:rsidRPr="00566F8D">
        <w:rPr>
          <w:rFonts w:ascii="Arial" w:hAnsi="Arial" w:cs="Arial"/>
          <w:b/>
          <w:bCs/>
          <w:color w:val="222222"/>
          <w:sz w:val="24"/>
          <w:szCs w:val="24"/>
        </w:rPr>
        <w:t>Aviso de UABC</w:t>
      </w:r>
    </w:p>
    <w:p w:rsidR="00536C3C" w:rsidRPr="00566F8D" w:rsidRDefault="00536C3C" w:rsidP="00536C3C">
      <w:pPr>
        <w:shd w:val="clear" w:color="auto" w:fill="FFFFFF"/>
        <w:jc w:val="both"/>
        <w:rPr>
          <w:rFonts w:ascii="Arial" w:hAnsi="Arial" w:cs="Arial"/>
          <w:color w:val="222222"/>
          <w:sz w:val="24"/>
          <w:szCs w:val="24"/>
        </w:rPr>
      </w:pPr>
      <w:r w:rsidRPr="00566F8D">
        <w:rPr>
          <w:rFonts w:ascii="Arial" w:hAnsi="Arial" w:cs="Arial"/>
          <w:color w:val="222222"/>
          <w:sz w:val="24"/>
          <w:szCs w:val="24"/>
        </w:rPr>
        <w:t xml:space="preserve">A medida que esta contingencia evolucione y en coordinación con las recomendaciones emitidas por las instancias gubernamentales federales y estatales, se adaptarán las acciones que la máxima casa de estudios ha implementado para salvaguardar la seguridad de la comunidad universitaria y continuar con las actividades académicas, principalmente. </w:t>
      </w:r>
    </w:p>
    <w:p w:rsidR="00536C3C" w:rsidRPr="00834F59" w:rsidRDefault="00536C3C" w:rsidP="00536C3C">
      <w:pPr>
        <w:shd w:val="clear" w:color="auto" w:fill="FFFFFF"/>
        <w:jc w:val="both"/>
        <w:rPr>
          <w:rFonts w:ascii="Arial" w:hAnsi="Arial" w:cs="Arial"/>
          <w:color w:val="222222"/>
          <w:sz w:val="16"/>
          <w:szCs w:val="16"/>
        </w:rPr>
      </w:pPr>
    </w:p>
    <w:p w:rsidR="00536C3C" w:rsidRPr="00566F8D" w:rsidRDefault="00536C3C" w:rsidP="00536C3C">
      <w:pPr>
        <w:shd w:val="clear" w:color="auto" w:fill="FFFFFF"/>
        <w:jc w:val="both"/>
        <w:rPr>
          <w:rFonts w:ascii="Arial" w:hAnsi="Arial" w:cs="Arial"/>
          <w:color w:val="222222"/>
          <w:sz w:val="24"/>
          <w:szCs w:val="24"/>
        </w:rPr>
      </w:pPr>
      <w:r w:rsidRPr="00566F8D">
        <w:rPr>
          <w:rFonts w:ascii="Arial" w:hAnsi="Arial" w:cs="Arial"/>
          <w:color w:val="222222"/>
          <w:sz w:val="24"/>
          <w:szCs w:val="24"/>
        </w:rPr>
        <w:t>Por ello, se solicita a la comunidad universitaria estar al pendiente de la información emitida por la UABC a través de sus medios oficiales, así como seguir las recomendaciones de higiene de los organismos de salud.</w:t>
      </w:r>
    </w:p>
    <w:p w:rsidR="00536C3C" w:rsidRPr="00A923EF" w:rsidRDefault="00536C3C" w:rsidP="00536C3C">
      <w:pPr>
        <w:shd w:val="clear" w:color="auto" w:fill="FFFFFF"/>
        <w:jc w:val="both"/>
        <w:rPr>
          <w:rFonts w:ascii="Arial" w:hAnsi="Arial" w:cs="Arial"/>
          <w:color w:val="222222"/>
          <w:sz w:val="16"/>
          <w:szCs w:val="16"/>
        </w:rPr>
      </w:pPr>
      <w:r w:rsidRPr="00A923EF">
        <w:rPr>
          <w:rFonts w:ascii="Arial" w:hAnsi="Arial" w:cs="Arial"/>
          <w:color w:val="222222"/>
          <w:sz w:val="16"/>
          <w:szCs w:val="16"/>
        </w:rPr>
        <w:t> </w:t>
      </w:r>
    </w:p>
    <w:p w:rsidR="00536C3C" w:rsidRPr="00FC288D" w:rsidRDefault="00536C3C" w:rsidP="00536C3C">
      <w:pPr>
        <w:shd w:val="clear" w:color="auto" w:fill="FFFFFF"/>
        <w:jc w:val="both"/>
        <w:rPr>
          <w:rFonts w:ascii="Arial" w:hAnsi="Arial" w:cs="Arial"/>
          <w:color w:val="222222"/>
          <w:sz w:val="24"/>
          <w:szCs w:val="24"/>
        </w:rPr>
      </w:pPr>
      <w:r w:rsidRPr="00FC288D">
        <w:rPr>
          <w:rFonts w:ascii="Arial" w:hAnsi="Arial" w:cs="Arial"/>
          <w:color w:val="222222"/>
          <w:sz w:val="24"/>
          <w:szCs w:val="24"/>
        </w:rPr>
        <w:t>(*) </w:t>
      </w:r>
      <w:r w:rsidRPr="00FC288D">
        <w:rPr>
          <w:rFonts w:ascii="Arial" w:hAnsi="Arial" w:cs="Arial"/>
          <w:b/>
          <w:bCs/>
          <w:color w:val="222222"/>
          <w:sz w:val="24"/>
          <w:szCs w:val="24"/>
        </w:rPr>
        <w:t>Medios oficiales</w:t>
      </w:r>
    </w:p>
    <w:p w:rsidR="00536C3C" w:rsidRPr="008A5BE2" w:rsidRDefault="00536C3C" w:rsidP="00536C3C">
      <w:pPr>
        <w:shd w:val="clear" w:color="auto" w:fill="FFFFFF"/>
        <w:jc w:val="both"/>
        <w:rPr>
          <w:rFonts w:ascii="Arial" w:hAnsi="Arial" w:cs="Arial"/>
          <w:color w:val="222222"/>
          <w:sz w:val="24"/>
          <w:szCs w:val="24"/>
        </w:rPr>
      </w:pPr>
      <w:r w:rsidRPr="00FC288D">
        <w:rPr>
          <w:rFonts w:ascii="Arial" w:hAnsi="Arial" w:cs="Arial"/>
          <w:color w:val="222222"/>
          <w:sz w:val="24"/>
          <w:szCs w:val="24"/>
        </w:rPr>
        <w:t>Página web: </w:t>
      </w:r>
      <w:hyperlink r:id="rId9" w:tgtFrame="_blank" w:history="1">
        <w:r w:rsidRPr="008A5BE2">
          <w:rPr>
            <w:rFonts w:ascii="Arial" w:hAnsi="Arial" w:cs="Arial"/>
            <w:color w:val="0000FF"/>
            <w:sz w:val="24"/>
            <w:szCs w:val="24"/>
            <w:u w:val="single"/>
          </w:rPr>
          <w:t>http://www.uabc.mx/</w:t>
        </w:r>
      </w:hyperlink>
    </w:p>
    <w:p w:rsidR="00536C3C" w:rsidRPr="008A5BE2" w:rsidRDefault="00536C3C" w:rsidP="00536C3C">
      <w:pPr>
        <w:shd w:val="clear" w:color="auto" w:fill="FFFFFF"/>
        <w:jc w:val="both"/>
        <w:rPr>
          <w:rFonts w:ascii="Arial" w:hAnsi="Arial" w:cs="Arial"/>
          <w:color w:val="222222"/>
          <w:sz w:val="24"/>
          <w:szCs w:val="24"/>
        </w:rPr>
      </w:pPr>
      <w:r w:rsidRPr="008A5BE2">
        <w:rPr>
          <w:rFonts w:ascii="Arial" w:hAnsi="Arial" w:cs="Arial"/>
          <w:color w:val="222222"/>
          <w:sz w:val="24"/>
          <w:szCs w:val="24"/>
        </w:rPr>
        <w:t xml:space="preserve">Página web: </w:t>
      </w:r>
      <w:hyperlink r:id="rId10" w:history="1">
        <w:r w:rsidRPr="008A5BE2">
          <w:rPr>
            <w:rStyle w:val="Hipervnculo"/>
            <w:rFonts w:ascii="Arial" w:hAnsi="Arial" w:cs="Arial"/>
            <w:sz w:val="24"/>
            <w:szCs w:val="24"/>
          </w:rPr>
          <w:t>http://gaceta.uabc.mx/coronavirus</w:t>
        </w:r>
      </w:hyperlink>
    </w:p>
    <w:p w:rsidR="00536C3C" w:rsidRPr="00FC288D" w:rsidRDefault="00536C3C" w:rsidP="00536C3C">
      <w:pPr>
        <w:shd w:val="clear" w:color="auto" w:fill="FFFFFF"/>
        <w:jc w:val="both"/>
        <w:rPr>
          <w:rFonts w:ascii="Arial" w:hAnsi="Arial" w:cs="Arial"/>
          <w:sz w:val="24"/>
          <w:szCs w:val="24"/>
        </w:rPr>
      </w:pPr>
    </w:p>
    <w:p w:rsidR="00536C3C" w:rsidRPr="00FC288D" w:rsidRDefault="00536C3C" w:rsidP="00536C3C">
      <w:pPr>
        <w:shd w:val="clear" w:color="auto" w:fill="FFFFFF"/>
        <w:jc w:val="both"/>
        <w:rPr>
          <w:rFonts w:ascii="Arial" w:hAnsi="Arial" w:cs="Arial"/>
          <w:sz w:val="24"/>
          <w:szCs w:val="24"/>
        </w:rPr>
      </w:pPr>
      <w:r w:rsidRPr="00FC288D">
        <w:rPr>
          <w:rFonts w:ascii="Arial" w:hAnsi="Arial" w:cs="Arial"/>
          <w:sz w:val="24"/>
          <w:szCs w:val="24"/>
        </w:rPr>
        <w:t>Facebook</w:t>
      </w:r>
    </w:p>
    <w:p w:rsidR="00536C3C" w:rsidRPr="00FC288D" w:rsidRDefault="00536C3C" w:rsidP="00536C3C">
      <w:pPr>
        <w:shd w:val="clear" w:color="auto" w:fill="FFFFFF"/>
        <w:jc w:val="both"/>
        <w:rPr>
          <w:rFonts w:ascii="Arial" w:hAnsi="Arial" w:cs="Arial"/>
          <w:sz w:val="24"/>
          <w:szCs w:val="24"/>
        </w:rPr>
      </w:pPr>
      <w:r w:rsidRPr="00FC288D">
        <w:rPr>
          <w:rFonts w:ascii="Arial" w:hAnsi="Arial" w:cs="Arial"/>
          <w:sz w:val="24"/>
          <w:szCs w:val="24"/>
        </w:rPr>
        <w:t>@OficialUABC</w:t>
      </w:r>
    </w:p>
    <w:p w:rsidR="00536C3C" w:rsidRPr="00FC288D" w:rsidRDefault="00536C3C" w:rsidP="00536C3C">
      <w:pPr>
        <w:shd w:val="clear" w:color="auto" w:fill="FFFFFF"/>
        <w:jc w:val="both"/>
        <w:rPr>
          <w:rFonts w:ascii="Arial" w:hAnsi="Arial" w:cs="Arial"/>
          <w:sz w:val="24"/>
          <w:szCs w:val="24"/>
        </w:rPr>
      </w:pPr>
      <w:r w:rsidRPr="00FC288D">
        <w:rPr>
          <w:rFonts w:ascii="Arial" w:hAnsi="Arial" w:cs="Arial"/>
          <w:sz w:val="24"/>
          <w:szCs w:val="24"/>
        </w:rPr>
        <w:t>@RectorDanielValdez</w:t>
      </w:r>
    </w:p>
    <w:p w:rsidR="00536C3C" w:rsidRPr="00FC288D" w:rsidRDefault="00536C3C" w:rsidP="00536C3C">
      <w:pPr>
        <w:shd w:val="clear" w:color="auto" w:fill="FFFFFF"/>
        <w:jc w:val="both"/>
        <w:rPr>
          <w:rFonts w:ascii="Arial" w:hAnsi="Arial" w:cs="Arial"/>
          <w:sz w:val="24"/>
          <w:szCs w:val="24"/>
        </w:rPr>
      </w:pPr>
      <w:r w:rsidRPr="00FC288D">
        <w:rPr>
          <w:rFonts w:ascii="Arial" w:hAnsi="Arial" w:cs="Arial"/>
          <w:sz w:val="24"/>
          <w:szCs w:val="24"/>
        </w:rPr>
        <w:t>@GacetaUABC </w:t>
      </w:r>
    </w:p>
    <w:p w:rsidR="00536C3C" w:rsidRPr="00FC288D" w:rsidRDefault="00536C3C" w:rsidP="00536C3C">
      <w:pPr>
        <w:shd w:val="clear" w:color="auto" w:fill="FFFFFF"/>
        <w:jc w:val="both"/>
        <w:rPr>
          <w:rFonts w:ascii="Arial" w:hAnsi="Arial" w:cs="Arial"/>
          <w:sz w:val="24"/>
          <w:szCs w:val="24"/>
        </w:rPr>
      </w:pPr>
      <w:r w:rsidRPr="00FC288D">
        <w:rPr>
          <w:rFonts w:ascii="Arial" w:hAnsi="Arial" w:cs="Arial"/>
          <w:sz w:val="24"/>
          <w:szCs w:val="24"/>
        </w:rPr>
        <w:t>Twitter</w:t>
      </w:r>
    </w:p>
    <w:p w:rsidR="00536C3C" w:rsidRPr="00FC288D" w:rsidRDefault="00536C3C" w:rsidP="00536C3C">
      <w:pPr>
        <w:shd w:val="clear" w:color="auto" w:fill="FFFFFF"/>
        <w:jc w:val="both"/>
        <w:rPr>
          <w:rFonts w:ascii="Arial" w:hAnsi="Arial" w:cs="Arial"/>
          <w:sz w:val="24"/>
          <w:szCs w:val="24"/>
        </w:rPr>
      </w:pPr>
      <w:r w:rsidRPr="00FC288D">
        <w:rPr>
          <w:rFonts w:ascii="Arial" w:hAnsi="Arial" w:cs="Arial"/>
          <w:sz w:val="24"/>
          <w:szCs w:val="24"/>
        </w:rPr>
        <w:t>@UABC_oficial</w:t>
      </w:r>
    </w:p>
    <w:p w:rsidR="00536C3C" w:rsidRPr="00FC288D" w:rsidRDefault="00536C3C" w:rsidP="00536C3C">
      <w:pPr>
        <w:shd w:val="clear" w:color="auto" w:fill="FFFFFF"/>
        <w:jc w:val="both"/>
        <w:rPr>
          <w:rFonts w:ascii="Arial" w:hAnsi="Arial" w:cs="Arial"/>
          <w:sz w:val="24"/>
          <w:szCs w:val="24"/>
        </w:rPr>
      </w:pPr>
      <w:r w:rsidRPr="00FC288D">
        <w:rPr>
          <w:rFonts w:ascii="Arial" w:hAnsi="Arial" w:cs="Arial"/>
          <w:sz w:val="24"/>
          <w:szCs w:val="24"/>
        </w:rPr>
        <w:t>@GacetaUABC</w:t>
      </w:r>
    </w:p>
    <w:p w:rsidR="00536C3C" w:rsidRPr="005F3A26" w:rsidRDefault="00536C3C" w:rsidP="00536C3C">
      <w:pPr>
        <w:rPr>
          <w:color w:val="FF0000"/>
        </w:rPr>
      </w:pPr>
      <w:bookmarkStart w:id="1" w:name="_GoBack"/>
    </w:p>
    <w:p w:rsidR="00536C3C" w:rsidRPr="005F3A26" w:rsidRDefault="00536C3C" w:rsidP="00536C3C">
      <w:pPr>
        <w:shd w:val="clear" w:color="auto" w:fill="FFFFFF"/>
        <w:jc w:val="both"/>
        <w:rPr>
          <w:color w:val="FF0000"/>
        </w:rPr>
      </w:pPr>
    </w:p>
    <w:p w:rsidR="00536C3C" w:rsidRPr="00A923EF" w:rsidRDefault="00536C3C" w:rsidP="00536C3C">
      <w:pPr>
        <w:shd w:val="clear" w:color="auto" w:fill="FFFFFF"/>
        <w:jc w:val="both"/>
        <w:rPr>
          <w:color w:val="FFFFFF" w:themeColor="background1"/>
        </w:rPr>
      </w:pPr>
      <w:r w:rsidRPr="00A923EF">
        <w:rPr>
          <w:color w:val="FFFFFF" w:themeColor="background1"/>
        </w:rPr>
        <w:t>Redacción: Angélica Gómez</w:t>
      </w:r>
    </w:p>
    <w:p w:rsidR="00536C3C" w:rsidRPr="00A923EF" w:rsidRDefault="00536C3C" w:rsidP="00536C3C">
      <w:pPr>
        <w:shd w:val="clear" w:color="auto" w:fill="FFFFFF"/>
        <w:jc w:val="both"/>
        <w:rPr>
          <w:color w:val="FFFFFF" w:themeColor="background1"/>
        </w:rPr>
      </w:pPr>
      <w:r w:rsidRPr="00A923EF">
        <w:rPr>
          <w:color w:val="FFFFFF" w:themeColor="background1"/>
        </w:rPr>
        <w:t>Fotografías: cortesía</w:t>
      </w:r>
    </w:p>
    <w:bookmarkEnd w:id="1"/>
    <w:p w:rsidR="00536C3C" w:rsidRPr="001F646B" w:rsidRDefault="00536C3C" w:rsidP="00B70AA1">
      <w:pPr>
        <w:jc w:val="both"/>
        <w:rPr>
          <w:rFonts w:ascii="Arial" w:hAnsi="Arial" w:cs="Arial"/>
          <w:color w:val="FF0000"/>
          <w:sz w:val="24"/>
          <w:szCs w:val="24"/>
        </w:rPr>
      </w:pPr>
    </w:p>
    <w:sectPr w:rsidR="00536C3C" w:rsidRPr="001F646B"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080" w:rsidRDefault="00B36080">
      <w:r>
        <w:separator/>
      </w:r>
    </w:p>
  </w:endnote>
  <w:endnote w:type="continuationSeparator" w:id="0">
    <w:p w:rsidR="00B36080" w:rsidRDefault="00B36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080" w:rsidRDefault="00B36080">
      <w:r>
        <w:rPr>
          <w:color w:val="000000"/>
        </w:rPr>
        <w:separator/>
      </w:r>
    </w:p>
  </w:footnote>
  <w:footnote w:type="continuationSeparator" w:id="0">
    <w:p w:rsidR="00B36080" w:rsidRDefault="00B3608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74A03"/>
    <w:multiLevelType w:val="hybridMultilevel"/>
    <w:tmpl w:val="28A0C5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DC42E4"/>
    <w:multiLevelType w:val="hybridMultilevel"/>
    <w:tmpl w:val="8160E70E"/>
    <w:lvl w:ilvl="0" w:tplc="EDDEDF70">
      <w:start w:val="1"/>
      <w:numFmt w:val="lowerLetter"/>
      <w:lvlText w:val="%1."/>
      <w:lvlJc w:val="left"/>
      <w:pPr>
        <w:ind w:left="720" w:hanging="360"/>
      </w:pPr>
      <w:rPr>
        <w:rFonts w:ascii="Arial" w:eastAsiaTheme="minorHAnsi" w:hAnsi="Arial" w:cs="Arial"/>
      </w:rPr>
    </w:lvl>
    <w:lvl w:ilvl="1" w:tplc="B42C7A02">
      <w:start w:val="1"/>
      <w:numFmt w:val="lowerRoman"/>
      <w:lvlText w:val="%2."/>
      <w:lvlJc w:val="left"/>
      <w:pPr>
        <w:ind w:left="1440" w:hanging="360"/>
      </w:pPr>
      <w:rPr>
        <w:rFonts w:ascii="Arial" w:eastAsiaTheme="minorHAnsi"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A47B9C"/>
    <w:multiLevelType w:val="hybridMultilevel"/>
    <w:tmpl w:val="C98EC7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517DD3"/>
    <w:multiLevelType w:val="hybridMultilevel"/>
    <w:tmpl w:val="718EB01C"/>
    <w:lvl w:ilvl="0" w:tplc="04090019">
      <w:start w:val="1"/>
      <w:numFmt w:val="lowerLetter"/>
      <w:lvlText w:val="%1."/>
      <w:lvlJc w:val="left"/>
      <w:pPr>
        <w:ind w:left="720" w:hanging="360"/>
      </w:pPr>
      <w:rPr>
        <w:rFonts w:hint="default"/>
      </w:rPr>
    </w:lvl>
    <w:lvl w:ilvl="1" w:tplc="9072D2F8">
      <w:start w:val="1"/>
      <w:numFmt w:val="lowerRoman"/>
      <w:lvlText w:val="%2."/>
      <w:lvlJc w:val="left"/>
      <w:pPr>
        <w:ind w:left="1440" w:hanging="360"/>
      </w:pPr>
      <w:rPr>
        <w:rFonts w:ascii="Arial" w:eastAsiaTheme="minorHAnsi" w:hAnsi="Arial" w:cs="Arial"/>
      </w:rPr>
    </w:lvl>
    <w:lvl w:ilvl="2" w:tplc="D060A770">
      <w:start w:val="1"/>
      <w:numFmt w:val="decimal"/>
      <w:lvlText w:val="%3."/>
      <w:lvlJc w:val="left"/>
      <w:pPr>
        <w:ind w:left="2340" w:hanging="360"/>
      </w:pPr>
      <w:rPr>
        <w:rFonts w:hint="default"/>
      </w:rPr>
    </w:lvl>
    <w:lvl w:ilvl="3" w:tplc="AD448766">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4D0907"/>
    <w:multiLevelType w:val="hybridMultilevel"/>
    <w:tmpl w:val="1F96069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 w15:restartNumberingAfterBreak="0">
    <w:nsid w:val="2EE96F7B"/>
    <w:multiLevelType w:val="hybridMultilevel"/>
    <w:tmpl w:val="FF74A6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0806B91"/>
    <w:multiLevelType w:val="hybridMultilevel"/>
    <w:tmpl w:val="B05AE682"/>
    <w:lvl w:ilvl="0" w:tplc="04090019">
      <w:start w:val="1"/>
      <w:numFmt w:val="lowerLetter"/>
      <w:lvlText w:val="%1."/>
      <w:lvlJc w:val="left"/>
      <w:pPr>
        <w:ind w:left="720" w:hanging="360"/>
      </w:pPr>
      <w:rPr>
        <w:rFonts w:hint="default"/>
      </w:rPr>
    </w:lvl>
    <w:lvl w:ilvl="1" w:tplc="9072D2F8">
      <w:start w:val="1"/>
      <w:numFmt w:val="lowerRoman"/>
      <w:lvlText w:val="%2."/>
      <w:lvlJc w:val="left"/>
      <w:pPr>
        <w:ind w:left="1440" w:hanging="360"/>
      </w:pPr>
      <w:rPr>
        <w:rFonts w:ascii="Arial" w:eastAsiaTheme="minorHAnsi" w:hAnsi="Arial" w:cs="Arial"/>
      </w:rPr>
    </w:lvl>
    <w:lvl w:ilvl="2" w:tplc="D060A77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5B325F"/>
    <w:multiLevelType w:val="hybridMultilevel"/>
    <w:tmpl w:val="CC22E21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0D2EBC"/>
    <w:multiLevelType w:val="hybridMultilevel"/>
    <w:tmpl w:val="B83C896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4E0177B"/>
    <w:multiLevelType w:val="hybridMultilevel"/>
    <w:tmpl w:val="DA9ADFBA"/>
    <w:lvl w:ilvl="0" w:tplc="6FF44D8E">
      <w:start w:val="1"/>
      <w:numFmt w:val="lowerLetter"/>
      <w:lvlText w:val="%1."/>
      <w:lvlJc w:val="left"/>
      <w:pPr>
        <w:ind w:left="820" w:hanging="361"/>
      </w:pPr>
      <w:rPr>
        <w:rFonts w:hint="default"/>
        <w:w w:val="99"/>
        <w:lang w:val="es-ES" w:eastAsia="es-ES" w:bidi="es-ES"/>
      </w:rPr>
    </w:lvl>
    <w:lvl w:ilvl="1" w:tplc="CD36091E">
      <w:numFmt w:val="bullet"/>
      <w:lvlText w:val="•"/>
      <w:lvlJc w:val="left"/>
      <w:pPr>
        <w:ind w:left="1694" w:hanging="361"/>
      </w:pPr>
      <w:rPr>
        <w:rFonts w:hint="default"/>
        <w:lang w:val="es-ES" w:eastAsia="es-ES" w:bidi="es-ES"/>
      </w:rPr>
    </w:lvl>
    <w:lvl w:ilvl="2" w:tplc="148C9DBA">
      <w:numFmt w:val="bullet"/>
      <w:lvlText w:val="•"/>
      <w:lvlJc w:val="left"/>
      <w:pPr>
        <w:ind w:left="2568" w:hanging="361"/>
      </w:pPr>
      <w:rPr>
        <w:rFonts w:hint="default"/>
        <w:lang w:val="es-ES" w:eastAsia="es-ES" w:bidi="es-ES"/>
      </w:rPr>
    </w:lvl>
    <w:lvl w:ilvl="3" w:tplc="76063FA6">
      <w:numFmt w:val="bullet"/>
      <w:lvlText w:val="•"/>
      <w:lvlJc w:val="left"/>
      <w:pPr>
        <w:ind w:left="3442" w:hanging="361"/>
      </w:pPr>
      <w:rPr>
        <w:rFonts w:hint="default"/>
        <w:lang w:val="es-ES" w:eastAsia="es-ES" w:bidi="es-ES"/>
      </w:rPr>
    </w:lvl>
    <w:lvl w:ilvl="4" w:tplc="389ABB44">
      <w:numFmt w:val="bullet"/>
      <w:lvlText w:val="•"/>
      <w:lvlJc w:val="left"/>
      <w:pPr>
        <w:ind w:left="4316" w:hanging="361"/>
      </w:pPr>
      <w:rPr>
        <w:rFonts w:hint="default"/>
        <w:lang w:val="es-ES" w:eastAsia="es-ES" w:bidi="es-ES"/>
      </w:rPr>
    </w:lvl>
    <w:lvl w:ilvl="5" w:tplc="BCF0B51E">
      <w:numFmt w:val="bullet"/>
      <w:lvlText w:val="•"/>
      <w:lvlJc w:val="left"/>
      <w:pPr>
        <w:ind w:left="5190" w:hanging="361"/>
      </w:pPr>
      <w:rPr>
        <w:rFonts w:hint="default"/>
        <w:lang w:val="es-ES" w:eastAsia="es-ES" w:bidi="es-ES"/>
      </w:rPr>
    </w:lvl>
    <w:lvl w:ilvl="6" w:tplc="C4D80EEC">
      <w:numFmt w:val="bullet"/>
      <w:lvlText w:val="•"/>
      <w:lvlJc w:val="left"/>
      <w:pPr>
        <w:ind w:left="6064" w:hanging="361"/>
      </w:pPr>
      <w:rPr>
        <w:rFonts w:hint="default"/>
        <w:lang w:val="es-ES" w:eastAsia="es-ES" w:bidi="es-ES"/>
      </w:rPr>
    </w:lvl>
    <w:lvl w:ilvl="7" w:tplc="DC80BADE">
      <w:numFmt w:val="bullet"/>
      <w:lvlText w:val="•"/>
      <w:lvlJc w:val="left"/>
      <w:pPr>
        <w:ind w:left="6938" w:hanging="361"/>
      </w:pPr>
      <w:rPr>
        <w:rFonts w:hint="default"/>
        <w:lang w:val="es-ES" w:eastAsia="es-ES" w:bidi="es-ES"/>
      </w:rPr>
    </w:lvl>
    <w:lvl w:ilvl="8" w:tplc="6E0060D0">
      <w:numFmt w:val="bullet"/>
      <w:lvlText w:val="•"/>
      <w:lvlJc w:val="left"/>
      <w:pPr>
        <w:ind w:left="7812" w:hanging="361"/>
      </w:pPr>
      <w:rPr>
        <w:rFonts w:hint="default"/>
        <w:lang w:val="es-ES" w:eastAsia="es-ES" w:bidi="es-ES"/>
      </w:rPr>
    </w:lvl>
  </w:abstractNum>
  <w:abstractNum w:abstractNumId="10" w15:restartNumberingAfterBreak="0">
    <w:nsid w:val="51D07254"/>
    <w:multiLevelType w:val="hybridMultilevel"/>
    <w:tmpl w:val="8C704B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24B56C0"/>
    <w:multiLevelType w:val="hybridMultilevel"/>
    <w:tmpl w:val="9CBA09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2A9625D"/>
    <w:multiLevelType w:val="hybridMultilevel"/>
    <w:tmpl w:val="9FFE7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F22E8B"/>
    <w:multiLevelType w:val="hybridMultilevel"/>
    <w:tmpl w:val="9604B8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CC83DA6"/>
    <w:multiLevelType w:val="hybridMultilevel"/>
    <w:tmpl w:val="B05AE682"/>
    <w:lvl w:ilvl="0" w:tplc="04090019">
      <w:start w:val="1"/>
      <w:numFmt w:val="lowerLetter"/>
      <w:lvlText w:val="%1."/>
      <w:lvlJc w:val="left"/>
      <w:pPr>
        <w:ind w:left="720" w:hanging="360"/>
      </w:pPr>
      <w:rPr>
        <w:rFonts w:hint="default"/>
      </w:rPr>
    </w:lvl>
    <w:lvl w:ilvl="1" w:tplc="9072D2F8">
      <w:start w:val="1"/>
      <w:numFmt w:val="lowerRoman"/>
      <w:lvlText w:val="%2."/>
      <w:lvlJc w:val="left"/>
      <w:pPr>
        <w:ind w:left="1440" w:hanging="360"/>
      </w:pPr>
      <w:rPr>
        <w:rFonts w:ascii="Arial" w:eastAsiaTheme="minorHAnsi" w:hAnsi="Arial" w:cs="Arial"/>
      </w:rPr>
    </w:lvl>
    <w:lvl w:ilvl="2" w:tplc="D060A77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69F1238E"/>
    <w:multiLevelType w:val="hybridMultilevel"/>
    <w:tmpl w:val="DB70DC7E"/>
    <w:lvl w:ilvl="0" w:tplc="E3A247AA">
      <w:numFmt w:val="bullet"/>
      <w:lvlText w:val="-"/>
      <w:lvlJc w:val="left"/>
      <w:pPr>
        <w:ind w:left="1428" w:hanging="360"/>
      </w:pPr>
      <w:rPr>
        <w:rFonts w:ascii="Arial" w:eastAsiaTheme="minorHAnsi" w:hAnsi="Arial" w:cs="Arial" w:hint="default"/>
      </w:rPr>
    </w:lvl>
    <w:lvl w:ilvl="1" w:tplc="080A0003">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7" w15:restartNumberingAfterBreak="0">
    <w:nsid w:val="6B6D0B0B"/>
    <w:multiLevelType w:val="hybridMultilevel"/>
    <w:tmpl w:val="ADFE97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06522C6"/>
    <w:multiLevelType w:val="hybridMultilevel"/>
    <w:tmpl w:val="5BB23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CB63BF"/>
    <w:multiLevelType w:val="hybridMultilevel"/>
    <w:tmpl w:val="DC50AC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12"/>
  </w:num>
  <w:num w:numId="4">
    <w:abstractNumId w:val="2"/>
  </w:num>
  <w:num w:numId="5">
    <w:abstractNumId w:val="18"/>
  </w:num>
  <w:num w:numId="6">
    <w:abstractNumId w:val="1"/>
  </w:num>
  <w:num w:numId="7">
    <w:abstractNumId w:val="14"/>
  </w:num>
  <w:num w:numId="8">
    <w:abstractNumId w:val="7"/>
  </w:num>
  <w:num w:numId="9">
    <w:abstractNumId w:val="8"/>
  </w:num>
  <w:num w:numId="10">
    <w:abstractNumId w:val="3"/>
  </w:num>
  <w:num w:numId="11">
    <w:abstractNumId w:val="6"/>
  </w:num>
  <w:num w:numId="12">
    <w:abstractNumId w:val="9"/>
  </w:num>
  <w:num w:numId="13">
    <w:abstractNumId w:val="19"/>
  </w:num>
  <w:num w:numId="14">
    <w:abstractNumId w:val="10"/>
  </w:num>
  <w:num w:numId="15">
    <w:abstractNumId w:val="0"/>
  </w:num>
  <w:num w:numId="16">
    <w:abstractNumId w:val="11"/>
  </w:num>
  <w:num w:numId="17">
    <w:abstractNumId w:val="16"/>
  </w:num>
  <w:num w:numId="18">
    <w:abstractNumId w:val="4"/>
  </w:num>
  <w:num w:numId="19">
    <w:abstractNumId w:val="17"/>
  </w:num>
  <w:num w:numId="20">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E45"/>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0CC"/>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953"/>
    <w:rsid w:val="00081ACD"/>
    <w:rsid w:val="00081B4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57E"/>
    <w:rsid w:val="000E36EC"/>
    <w:rsid w:val="000E392F"/>
    <w:rsid w:val="000E3D69"/>
    <w:rsid w:val="000E4436"/>
    <w:rsid w:val="000E44CD"/>
    <w:rsid w:val="000E46A8"/>
    <w:rsid w:val="000E49D2"/>
    <w:rsid w:val="000E4A7F"/>
    <w:rsid w:val="000E4D35"/>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C7"/>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E6C"/>
    <w:rsid w:val="001204B5"/>
    <w:rsid w:val="00120B7E"/>
    <w:rsid w:val="00120E9B"/>
    <w:rsid w:val="001211F9"/>
    <w:rsid w:val="00121653"/>
    <w:rsid w:val="0012174F"/>
    <w:rsid w:val="001218FB"/>
    <w:rsid w:val="00121907"/>
    <w:rsid w:val="0012234C"/>
    <w:rsid w:val="00122478"/>
    <w:rsid w:val="00122618"/>
    <w:rsid w:val="001231E1"/>
    <w:rsid w:val="00123B95"/>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93"/>
    <w:rsid w:val="00164BB8"/>
    <w:rsid w:val="00164E23"/>
    <w:rsid w:val="001653BD"/>
    <w:rsid w:val="00166070"/>
    <w:rsid w:val="001662E5"/>
    <w:rsid w:val="00166D6F"/>
    <w:rsid w:val="00166F87"/>
    <w:rsid w:val="00167489"/>
    <w:rsid w:val="0016770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C6A"/>
    <w:rsid w:val="00184204"/>
    <w:rsid w:val="0018424B"/>
    <w:rsid w:val="00184387"/>
    <w:rsid w:val="001843D2"/>
    <w:rsid w:val="0018454F"/>
    <w:rsid w:val="0018517B"/>
    <w:rsid w:val="001853C8"/>
    <w:rsid w:val="00185610"/>
    <w:rsid w:val="0018576D"/>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B7ADB"/>
    <w:rsid w:val="001C0269"/>
    <w:rsid w:val="001C07C4"/>
    <w:rsid w:val="001C0F3A"/>
    <w:rsid w:val="001C13D6"/>
    <w:rsid w:val="001C18CB"/>
    <w:rsid w:val="001C1C3C"/>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B4C"/>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46F"/>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180"/>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616B"/>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DC4"/>
    <w:rsid w:val="00273EE8"/>
    <w:rsid w:val="00274250"/>
    <w:rsid w:val="002742BC"/>
    <w:rsid w:val="00274F69"/>
    <w:rsid w:val="002755AA"/>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42"/>
    <w:rsid w:val="00280967"/>
    <w:rsid w:val="00280B5F"/>
    <w:rsid w:val="00280BFB"/>
    <w:rsid w:val="00280C08"/>
    <w:rsid w:val="00281396"/>
    <w:rsid w:val="00281413"/>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4DA"/>
    <w:rsid w:val="002876E0"/>
    <w:rsid w:val="002877C9"/>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79A"/>
    <w:rsid w:val="002A1996"/>
    <w:rsid w:val="002A1E02"/>
    <w:rsid w:val="002A1E34"/>
    <w:rsid w:val="002A1E6A"/>
    <w:rsid w:val="002A1F3A"/>
    <w:rsid w:val="002A2082"/>
    <w:rsid w:val="002A20EE"/>
    <w:rsid w:val="002A23C7"/>
    <w:rsid w:val="002A2414"/>
    <w:rsid w:val="002A2A35"/>
    <w:rsid w:val="002A3053"/>
    <w:rsid w:val="002A319E"/>
    <w:rsid w:val="002A3BBC"/>
    <w:rsid w:val="002A415A"/>
    <w:rsid w:val="002A4323"/>
    <w:rsid w:val="002A466B"/>
    <w:rsid w:val="002A46EA"/>
    <w:rsid w:val="002A4E6A"/>
    <w:rsid w:val="002A5704"/>
    <w:rsid w:val="002A5D6C"/>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86C"/>
    <w:rsid w:val="002E4988"/>
    <w:rsid w:val="002E4E75"/>
    <w:rsid w:val="002E50C4"/>
    <w:rsid w:val="002E52D4"/>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4E2E"/>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EC8"/>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0B3E"/>
    <w:rsid w:val="00311076"/>
    <w:rsid w:val="0031178B"/>
    <w:rsid w:val="00311858"/>
    <w:rsid w:val="00312326"/>
    <w:rsid w:val="00312ABB"/>
    <w:rsid w:val="00312ACD"/>
    <w:rsid w:val="00312C7B"/>
    <w:rsid w:val="00312D5C"/>
    <w:rsid w:val="003130BE"/>
    <w:rsid w:val="003140A7"/>
    <w:rsid w:val="003140F4"/>
    <w:rsid w:val="00314574"/>
    <w:rsid w:val="00314816"/>
    <w:rsid w:val="00314A3B"/>
    <w:rsid w:val="00314B8C"/>
    <w:rsid w:val="00314C61"/>
    <w:rsid w:val="00314DB0"/>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6E9"/>
    <w:rsid w:val="003207BD"/>
    <w:rsid w:val="00320C89"/>
    <w:rsid w:val="003211A4"/>
    <w:rsid w:val="00321388"/>
    <w:rsid w:val="00321520"/>
    <w:rsid w:val="00322346"/>
    <w:rsid w:val="003224C2"/>
    <w:rsid w:val="0032329B"/>
    <w:rsid w:val="00323734"/>
    <w:rsid w:val="00323B9D"/>
    <w:rsid w:val="003240D3"/>
    <w:rsid w:val="003245FC"/>
    <w:rsid w:val="00324B47"/>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5D5"/>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FFF"/>
    <w:rsid w:val="00341357"/>
    <w:rsid w:val="003414CF"/>
    <w:rsid w:val="00341D0B"/>
    <w:rsid w:val="00342317"/>
    <w:rsid w:val="00342A7F"/>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F00"/>
    <w:rsid w:val="00350158"/>
    <w:rsid w:val="00350203"/>
    <w:rsid w:val="00350670"/>
    <w:rsid w:val="00350CFE"/>
    <w:rsid w:val="00350D65"/>
    <w:rsid w:val="003510A9"/>
    <w:rsid w:val="00351165"/>
    <w:rsid w:val="00351517"/>
    <w:rsid w:val="0035182B"/>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A51"/>
    <w:rsid w:val="00364CD1"/>
    <w:rsid w:val="00364CF9"/>
    <w:rsid w:val="00364DCD"/>
    <w:rsid w:val="003651A2"/>
    <w:rsid w:val="0036533B"/>
    <w:rsid w:val="0036592F"/>
    <w:rsid w:val="00365B87"/>
    <w:rsid w:val="00365DC8"/>
    <w:rsid w:val="003663A8"/>
    <w:rsid w:val="00366BDF"/>
    <w:rsid w:val="00366C05"/>
    <w:rsid w:val="00366EAA"/>
    <w:rsid w:val="003670DC"/>
    <w:rsid w:val="00367584"/>
    <w:rsid w:val="00367803"/>
    <w:rsid w:val="00367DD9"/>
    <w:rsid w:val="00370B32"/>
    <w:rsid w:val="0037105A"/>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6FA"/>
    <w:rsid w:val="003A1D1F"/>
    <w:rsid w:val="003A2310"/>
    <w:rsid w:val="003A2435"/>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ACE"/>
    <w:rsid w:val="003C1C67"/>
    <w:rsid w:val="003C1D9B"/>
    <w:rsid w:val="003C2099"/>
    <w:rsid w:val="003C21AD"/>
    <w:rsid w:val="003C236B"/>
    <w:rsid w:val="003C29CC"/>
    <w:rsid w:val="003C2A20"/>
    <w:rsid w:val="003C2B10"/>
    <w:rsid w:val="003C31CC"/>
    <w:rsid w:val="003C3A09"/>
    <w:rsid w:val="003C3B89"/>
    <w:rsid w:val="003C3C72"/>
    <w:rsid w:val="003C3CAE"/>
    <w:rsid w:val="003C3FFF"/>
    <w:rsid w:val="003C44AC"/>
    <w:rsid w:val="003C4C56"/>
    <w:rsid w:val="003C4CA5"/>
    <w:rsid w:val="003C50B2"/>
    <w:rsid w:val="003C50EB"/>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4DB6"/>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4EB"/>
    <w:rsid w:val="0042181B"/>
    <w:rsid w:val="0042195E"/>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B24"/>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1FD"/>
    <w:rsid w:val="00437294"/>
    <w:rsid w:val="004376F1"/>
    <w:rsid w:val="00437B59"/>
    <w:rsid w:val="00440986"/>
    <w:rsid w:val="00440DFE"/>
    <w:rsid w:val="00440F45"/>
    <w:rsid w:val="00441ED2"/>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AF3"/>
    <w:rsid w:val="00464F79"/>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AA6"/>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592"/>
    <w:rsid w:val="004B6943"/>
    <w:rsid w:val="004B6CBA"/>
    <w:rsid w:val="004B7098"/>
    <w:rsid w:val="004B715E"/>
    <w:rsid w:val="004B71FD"/>
    <w:rsid w:val="004B7CEC"/>
    <w:rsid w:val="004C047C"/>
    <w:rsid w:val="004C1276"/>
    <w:rsid w:val="004C134F"/>
    <w:rsid w:val="004C136D"/>
    <w:rsid w:val="004C17E4"/>
    <w:rsid w:val="004C1C3A"/>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652"/>
    <w:rsid w:val="004F2B20"/>
    <w:rsid w:val="004F2D8D"/>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F8E"/>
    <w:rsid w:val="00535010"/>
    <w:rsid w:val="0053581A"/>
    <w:rsid w:val="00535B5F"/>
    <w:rsid w:val="0053667E"/>
    <w:rsid w:val="00536783"/>
    <w:rsid w:val="00536C3C"/>
    <w:rsid w:val="005375D0"/>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629"/>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174"/>
    <w:rsid w:val="005A66AD"/>
    <w:rsid w:val="005A6889"/>
    <w:rsid w:val="005A695A"/>
    <w:rsid w:val="005A6A3B"/>
    <w:rsid w:val="005A6CD7"/>
    <w:rsid w:val="005A776E"/>
    <w:rsid w:val="005A7CA7"/>
    <w:rsid w:val="005B18CA"/>
    <w:rsid w:val="005B1D45"/>
    <w:rsid w:val="005B1FC3"/>
    <w:rsid w:val="005B2D1B"/>
    <w:rsid w:val="005B2E21"/>
    <w:rsid w:val="005B2F5D"/>
    <w:rsid w:val="005B3522"/>
    <w:rsid w:val="005B3832"/>
    <w:rsid w:val="005B399E"/>
    <w:rsid w:val="005B3A2B"/>
    <w:rsid w:val="005B4234"/>
    <w:rsid w:val="005B435D"/>
    <w:rsid w:val="005B4A1D"/>
    <w:rsid w:val="005B4EF2"/>
    <w:rsid w:val="005B516F"/>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D7574"/>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4C6"/>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4173"/>
    <w:rsid w:val="00624573"/>
    <w:rsid w:val="00624A7F"/>
    <w:rsid w:val="0062574B"/>
    <w:rsid w:val="00625881"/>
    <w:rsid w:val="00625D0B"/>
    <w:rsid w:val="006269C3"/>
    <w:rsid w:val="00626DA3"/>
    <w:rsid w:val="00627312"/>
    <w:rsid w:val="00627537"/>
    <w:rsid w:val="0062795E"/>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E0"/>
    <w:rsid w:val="00637F58"/>
    <w:rsid w:val="00637FDC"/>
    <w:rsid w:val="00640308"/>
    <w:rsid w:val="00640780"/>
    <w:rsid w:val="00640811"/>
    <w:rsid w:val="00640E8B"/>
    <w:rsid w:val="006412E9"/>
    <w:rsid w:val="00641635"/>
    <w:rsid w:val="00641C10"/>
    <w:rsid w:val="00641CAD"/>
    <w:rsid w:val="00641CE3"/>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57F0"/>
    <w:rsid w:val="006B5C09"/>
    <w:rsid w:val="006B5DBD"/>
    <w:rsid w:val="006B642A"/>
    <w:rsid w:val="006B72F4"/>
    <w:rsid w:val="006B7504"/>
    <w:rsid w:val="006B75FC"/>
    <w:rsid w:val="006C0255"/>
    <w:rsid w:val="006C04B2"/>
    <w:rsid w:val="006C0D11"/>
    <w:rsid w:val="006C1027"/>
    <w:rsid w:val="006C17E3"/>
    <w:rsid w:val="006C199B"/>
    <w:rsid w:val="006C2000"/>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98F"/>
    <w:rsid w:val="006D2CD4"/>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09F8"/>
    <w:rsid w:val="006E111A"/>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3F2"/>
    <w:rsid w:val="00703E04"/>
    <w:rsid w:val="007045B8"/>
    <w:rsid w:val="00704E91"/>
    <w:rsid w:val="00704FE5"/>
    <w:rsid w:val="00705979"/>
    <w:rsid w:val="007059A3"/>
    <w:rsid w:val="00705B2C"/>
    <w:rsid w:val="00705DEA"/>
    <w:rsid w:val="00705E86"/>
    <w:rsid w:val="007060FB"/>
    <w:rsid w:val="007064BC"/>
    <w:rsid w:val="0070654E"/>
    <w:rsid w:val="00706A08"/>
    <w:rsid w:val="00706A80"/>
    <w:rsid w:val="00706C19"/>
    <w:rsid w:val="00706C6D"/>
    <w:rsid w:val="00706EBD"/>
    <w:rsid w:val="00707759"/>
    <w:rsid w:val="007077C0"/>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7E2"/>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2CA"/>
    <w:rsid w:val="0074234A"/>
    <w:rsid w:val="00742660"/>
    <w:rsid w:val="00742A0E"/>
    <w:rsid w:val="00742CAA"/>
    <w:rsid w:val="00743261"/>
    <w:rsid w:val="0074328F"/>
    <w:rsid w:val="00743F67"/>
    <w:rsid w:val="0074422C"/>
    <w:rsid w:val="00744F6C"/>
    <w:rsid w:val="007465E3"/>
    <w:rsid w:val="007477CC"/>
    <w:rsid w:val="007478F9"/>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94D"/>
    <w:rsid w:val="00767E8A"/>
    <w:rsid w:val="00770342"/>
    <w:rsid w:val="00770700"/>
    <w:rsid w:val="0077093B"/>
    <w:rsid w:val="00770CAE"/>
    <w:rsid w:val="0077103C"/>
    <w:rsid w:val="00771267"/>
    <w:rsid w:val="007712BE"/>
    <w:rsid w:val="007712F1"/>
    <w:rsid w:val="00771428"/>
    <w:rsid w:val="0077264B"/>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89E"/>
    <w:rsid w:val="0077592F"/>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111B"/>
    <w:rsid w:val="0078173B"/>
    <w:rsid w:val="00781AF9"/>
    <w:rsid w:val="00781B0B"/>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A07"/>
    <w:rsid w:val="007B7B15"/>
    <w:rsid w:val="007B7D58"/>
    <w:rsid w:val="007C00AF"/>
    <w:rsid w:val="007C0495"/>
    <w:rsid w:val="007C1345"/>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0D26"/>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44D0"/>
    <w:rsid w:val="00824975"/>
    <w:rsid w:val="00824B14"/>
    <w:rsid w:val="00825240"/>
    <w:rsid w:val="00825264"/>
    <w:rsid w:val="008254E9"/>
    <w:rsid w:val="00827C66"/>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393"/>
    <w:rsid w:val="00834B5E"/>
    <w:rsid w:val="00834F59"/>
    <w:rsid w:val="00835194"/>
    <w:rsid w:val="00836AA9"/>
    <w:rsid w:val="0083734B"/>
    <w:rsid w:val="0083786A"/>
    <w:rsid w:val="0083791B"/>
    <w:rsid w:val="00837B4B"/>
    <w:rsid w:val="00840114"/>
    <w:rsid w:val="00840425"/>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8B5"/>
    <w:rsid w:val="00886B3E"/>
    <w:rsid w:val="00886D78"/>
    <w:rsid w:val="00887501"/>
    <w:rsid w:val="00887595"/>
    <w:rsid w:val="0088767D"/>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4F"/>
    <w:rsid w:val="008C066F"/>
    <w:rsid w:val="008C0F0C"/>
    <w:rsid w:val="008C0FFF"/>
    <w:rsid w:val="008C10A4"/>
    <w:rsid w:val="008C1133"/>
    <w:rsid w:val="008C1888"/>
    <w:rsid w:val="008C1ED4"/>
    <w:rsid w:val="008C2138"/>
    <w:rsid w:val="008C22D7"/>
    <w:rsid w:val="008C23CD"/>
    <w:rsid w:val="008C2615"/>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134"/>
    <w:rsid w:val="008D32F6"/>
    <w:rsid w:val="008D3817"/>
    <w:rsid w:val="008D3BB5"/>
    <w:rsid w:val="008D51B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EA"/>
    <w:rsid w:val="008E3147"/>
    <w:rsid w:val="008E3230"/>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688"/>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21"/>
    <w:rsid w:val="00925F80"/>
    <w:rsid w:val="00926023"/>
    <w:rsid w:val="009268D4"/>
    <w:rsid w:val="009270C9"/>
    <w:rsid w:val="009275E6"/>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18DE"/>
    <w:rsid w:val="0094192B"/>
    <w:rsid w:val="00941A3C"/>
    <w:rsid w:val="00941CE2"/>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24"/>
    <w:rsid w:val="009A4C86"/>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826"/>
    <w:rsid w:val="009C7D05"/>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481"/>
    <w:rsid w:val="00A006F9"/>
    <w:rsid w:val="00A0091B"/>
    <w:rsid w:val="00A00D76"/>
    <w:rsid w:val="00A01477"/>
    <w:rsid w:val="00A0187D"/>
    <w:rsid w:val="00A01961"/>
    <w:rsid w:val="00A019B0"/>
    <w:rsid w:val="00A022BE"/>
    <w:rsid w:val="00A02BA0"/>
    <w:rsid w:val="00A02BB7"/>
    <w:rsid w:val="00A03558"/>
    <w:rsid w:val="00A0357E"/>
    <w:rsid w:val="00A037E7"/>
    <w:rsid w:val="00A03D0E"/>
    <w:rsid w:val="00A04080"/>
    <w:rsid w:val="00A0427E"/>
    <w:rsid w:val="00A051E3"/>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96A"/>
    <w:rsid w:val="00A31A48"/>
    <w:rsid w:val="00A31AE1"/>
    <w:rsid w:val="00A31EC9"/>
    <w:rsid w:val="00A32199"/>
    <w:rsid w:val="00A326BC"/>
    <w:rsid w:val="00A328D0"/>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AE1"/>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878DF"/>
    <w:rsid w:val="00A901ED"/>
    <w:rsid w:val="00A90965"/>
    <w:rsid w:val="00A90A7C"/>
    <w:rsid w:val="00A90F87"/>
    <w:rsid w:val="00A910E7"/>
    <w:rsid w:val="00A919A2"/>
    <w:rsid w:val="00A91B6B"/>
    <w:rsid w:val="00A91E70"/>
    <w:rsid w:val="00A920E4"/>
    <w:rsid w:val="00A923EF"/>
    <w:rsid w:val="00A92B90"/>
    <w:rsid w:val="00A92FE7"/>
    <w:rsid w:val="00A93202"/>
    <w:rsid w:val="00A9322B"/>
    <w:rsid w:val="00A9411C"/>
    <w:rsid w:val="00A94522"/>
    <w:rsid w:val="00A948AC"/>
    <w:rsid w:val="00A94B69"/>
    <w:rsid w:val="00A94D09"/>
    <w:rsid w:val="00A9520B"/>
    <w:rsid w:val="00A952BC"/>
    <w:rsid w:val="00A95720"/>
    <w:rsid w:val="00A95741"/>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640"/>
    <w:rsid w:val="00AC76AB"/>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CD"/>
    <w:rsid w:val="00AD399C"/>
    <w:rsid w:val="00AD4E15"/>
    <w:rsid w:val="00AD4E4A"/>
    <w:rsid w:val="00AD4EC8"/>
    <w:rsid w:val="00AD4F73"/>
    <w:rsid w:val="00AD50AE"/>
    <w:rsid w:val="00AD543E"/>
    <w:rsid w:val="00AD5576"/>
    <w:rsid w:val="00AD55F1"/>
    <w:rsid w:val="00AD5BD2"/>
    <w:rsid w:val="00AD7071"/>
    <w:rsid w:val="00AD72FF"/>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F00"/>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F1F"/>
    <w:rsid w:val="00B21F3B"/>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080"/>
    <w:rsid w:val="00B36F90"/>
    <w:rsid w:val="00B36FB1"/>
    <w:rsid w:val="00B3715B"/>
    <w:rsid w:val="00B375BE"/>
    <w:rsid w:val="00B37B68"/>
    <w:rsid w:val="00B37FD3"/>
    <w:rsid w:val="00B4016D"/>
    <w:rsid w:val="00B40343"/>
    <w:rsid w:val="00B403DF"/>
    <w:rsid w:val="00B40426"/>
    <w:rsid w:val="00B4071F"/>
    <w:rsid w:val="00B40E65"/>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E2B"/>
    <w:rsid w:val="00B56EE8"/>
    <w:rsid w:val="00B573F0"/>
    <w:rsid w:val="00B57DD3"/>
    <w:rsid w:val="00B60174"/>
    <w:rsid w:val="00B60829"/>
    <w:rsid w:val="00B6082E"/>
    <w:rsid w:val="00B60C13"/>
    <w:rsid w:val="00B60FFE"/>
    <w:rsid w:val="00B610EC"/>
    <w:rsid w:val="00B6157A"/>
    <w:rsid w:val="00B61600"/>
    <w:rsid w:val="00B61FA3"/>
    <w:rsid w:val="00B622EE"/>
    <w:rsid w:val="00B62708"/>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6160"/>
    <w:rsid w:val="00B662FD"/>
    <w:rsid w:val="00B6650B"/>
    <w:rsid w:val="00B66637"/>
    <w:rsid w:val="00B66C37"/>
    <w:rsid w:val="00B66E80"/>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E5D"/>
    <w:rsid w:val="00B95EA7"/>
    <w:rsid w:val="00B96220"/>
    <w:rsid w:val="00B965DC"/>
    <w:rsid w:val="00B96930"/>
    <w:rsid w:val="00B96D0D"/>
    <w:rsid w:val="00B97306"/>
    <w:rsid w:val="00BA03FD"/>
    <w:rsid w:val="00BA0815"/>
    <w:rsid w:val="00BA08E5"/>
    <w:rsid w:val="00BA0D4A"/>
    <w:rsid w:val="00BA0D51"/>
    <w:rsid w:val="00BA19EB"/>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1FB9"/>
    <w:rsid w:val="00BD2216"/>
    <w:rsid w:val="00BD2440"/>
    <w:rsid w:val="00BD2445"/>
    <w:rsid w:val="00BD2672"/>
    <w:rsid w:val="00BD2FBA"/>
    <w:rsid w:val="00BD34FD"/>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0E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0F3D"/>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81D"/>
    <w:rsid w:val="00C428E6"/>
    <w:rsid w:val="00C42CB9"/>
    <w:rsid w:val="00C42D4D"/>
    <w:rsid w:val="00C436AF"/>
    <w:rsid w:val="00C439A1"/>
    <w:rsid w:val="00C43E0A"/>
    <w:rsid w:val="00C44002"/>
    <w:rsid w:val="00C443A9"/>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FD"/>
    <w:rsid w:val="00C67881"/>
    <w:rsid w:val="00C7022C"/>
    <w:rsid w:val="00C7072D"/>
    <w:rsid w:val="00C708D6"/>
    <w:rsid w:val="00C70D4E"/>
    <w:rsid w:val="00C711A3"/>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310"/>
    <w:rsid w:val="00CF2669"/>
    <w:rsid w:val="00CF2819"/>
    <w:rsid w:val="00CF2AD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E08"/>
    <w:rsid w:val="00D02449"/>
    <w:rsid w:val="00D02966"/>
    <w:rsid w:val="00D02EF8"/>
    <w:rsid w:val="00D03103"/>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22F"/>
    <w:rsid w:val="00D236F2"/>
    <w:rsid w:val="00D23986"/>
    <w:rsid w:val="00D23F33"/>
    <w:rsid w:val="00D24379"/>
    <w:rsid w:val="00D24477"/>
    <w:rsid w:val="00D244EE"/>
    <w:rsid w:val="00D24BFE"/>
    <w:rsid w:val="00D255E0"/>
    <w:rsid w:val="00D256B5"/>
    <w:rsid w:val="00D25D47"/>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D81"/>
    <w:rsid w:val="00D45F01"/>
    <w:rsid w:val="00D45FD2"/>
    <w:rsid w:val="00D46880"/>
    <w:rsid w:val="00D46D86"/>
    <w:rsid w:val="00D473FB"/>
    <w:rsid w:val="00D47457"/>
    <w:rsid w:val="00D4745C"/>
    <w:rsid w:val="00D47584"/>
    <w:rsid w:val="00D475CE"/>
    <w:rsid w:val="00D476C1"/>
    <w:rsid w:val="00D47985"/>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DB3"/>
    <w:rsid w:val="00D56E3E"/>
    <w:rsid w:val="00D57108"/>
    <w:rsid w:val="00D57410"/>
    <w:rsid w:val="00D57A83"/>
    <w:rsid w:val="00D57CDA"/>
    <w:rsid w:val="00D57E1F"/>
    <w:rsid w:val="00D600DD"/>
    <w:rsid w:val="00D601A4"/>
    <w:rsid w:val="00D61DBB"/>
    <w:rsid w:val="00D61E05"/>
    <w:rsid w:val="00D62337"/>
    <w:rsid w:val="00D62FF1"/>
    <w:rsid w:val="00D62FFE"/>
    <w:rsid w:val="00D63BC7"/>
    <w:rsid w:val="00D64450"/>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611"/>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1A1"/>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5BC"/>
    <w:rsid w:val="00DC6A93"/>
    <w:rsid w:val="00DC6C73"/>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CA5"/>
    <w:rsid w:val="00DF3F25"/>
    <w:rsid w:val="00DF49A8"/>
    <w:rsid w:val="00DF4EDC"/>
    <w:rsid w:val="00DF57EB"/>
    <w:rsid w:val="00DF595B"/>
    <w:rsid w:val="00DF687E"/>
    <w:rsid w:val="00DF6C2D"/>
    <w:rsid w:val="00DF6DF6"/>
    <w:rsid w:val="00DF6EB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A21"/>
    <w:rsid w:val="00E24AA6"/>
    <w:rsid w:val="00E24C40"/>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5C56"/>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14E"/>
    <w:rsid w:val="00E52196"/>
    <w:rsid w:val="00E5277C"/>
    <w:rsid w:val="00E52BB5"/>
    <w:rsid w:val="00E52D70"/>
    <w:rsid w:val="00E52F53"/>
    <w:rsid w:val="00E5306C"/>
    <w:rsid w:val="00E531DF"/>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62E"/>
    <w:rsid w:val="00E6171D"/>
    <w:rsid w:val="00E61A79"/>
    <w:rsid w:val="00E61C7F"/>
    <w:rsid w:val="00E620BF"/>
    <w:rsid w:val="00E62A1B"/>
    <w:rsid w:val="00E630C7"/>
    <w:rsid w:val="00E6335E"/>
    <w:rsid w:val="00E634A9"/>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C2"/>
    <w:rsid w:val="00E94B70"/>
    <w:rsid w:val="00E94D29"/>
    <w:rsid w:val="00E94FDD"/>
    <w:rsid w:val="00E95097"/>
    <w:rsid w:val="00E954AD"/>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D32"/>
    <w:rsid w:val="00EA7F89"/>
    <w:rsid w:val="00EB0058"/>
    <w:rsid w:val="00EB038C"/>
    <w:rsid w:val="00EB03AB"/>
    <w:rsid w:val="00EB059A"/>
    <w:rsid w:val="00EB0A2D"/>
    <w:rsid w:val="00EB0E2C"/>
    <w:rsid w:val="00EB0F54"/>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ADB"/>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1C9"/>
    <w:rsid w:val="00ED4474"/>
    <w:rsid w:val="00ED4476"/>
    <w:rsid w:val="00ED4735"/>
    <w:rsid w:val="00ED4AEA"/>
    <w:rsid w:val="00ED4F92"/>
    <w:rsid w:val="00ED4FF0"/>
    <w:rsid w:val="00ED51B2"/>
    <w:rsid w:val="00ED563D"/>
    <w:rsid w:val="00ED5CD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BDC"/>
    <w:rsid w:val="00F13FD6"/>
    <w:rsid w:val="00F1403E"/>
    <w:rsid w:val="00F143B1"/>
    <w:rsid w:val="00F14500"/>
    <w:rsid w:val="00F14836"/>
    <w:rsid w:val="00F148B0"/>
    <w:rsid w:val="00F14B31"/>
    <w:rsid w:val="00F14F48"/>
    <w:rsid w:val="00F154B1"/>
    <w:rsid w:val="00F1579C"/>
    <w:rsid w:val="00F15CA7"/>
    <w:rsid w:val="00F1605C"/>
    <w:rsid w:val="00F16071"/>
    <w:rsid w:val="00F160E5"/>
    <w:rsid w:val="00F1673C"/>
    <w:rsid w:val="00F17B06"/>
    <w:rsid w:val="00F17C53"/>
    <w:rsid w:val="00F2070E"/>
    <w:rsid w:val="00F20873"/>
    <w:rsid w:val="00F208C1"/>
    <w:rsid w:val="00F20F08"/>
    <w:rsid w:val="00F2106B"/>
    <w:rsid w:val="00F217F3"/>
    <w:rsid w:val="00F22F5A"/>
    <w:rsid w:val="00F23E12"/>
    <w:rsid w:val="00F24663"/>
    <w:rsid w:val="00F2486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7D"/>
    <w:rsid w:val="00F5106F"/>
    <w:rsid w:val="00F511E6"/>
    <w:rsid w:val="00F515B3"/>
    <w:rsid w:val="00F51D78"/>
    <w:rsid w:val="00F523F6"/>
    <w:rsid w:val="00F52540"/>
    <w:rsid w:val="00F5270C"/>
    <w:rsid w:val="00F534EF"/>
    <w:rsid w:val="00F535CC"/>
    <w:rsid w:val="00F53ED8"/>
    <w:rsid w:val="00F5475D"/>
    <w:rsid w:val="00F5498D"/>
    <w:rsid w:val="00F55124"/>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951"/>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BEA"/>
    <w:rsid w:val="00FB50CD"/>
    <w:rsid w:val="00FB5FF6"/>
    <w:rsid w:val="00FB6313"/>
    <w:rsid w:val="00FB6465"/>
    <w:rsid w:val="00FB6506"/>
    <w:rsid w:val="00FB6AFB"/>
    <w:rsid w:val="00FB6B1D"/>
    <w:rsid w:val="00FB7D3B"/>
    <w:rsid w:val="00FB7F7E"/>
    <w:rsid w:val="00FC05CC"/>
    <w:rsid w:val="00FC06CC"/>
    <w:rsid w:val="00FC0965"/>
    <w:rsid w:val="00FC14E8"/>
    <w:rsid w:val="00FC16BA"/>
    <w:rsid w:val="00FC1EBC"/>
    <w:rsid w:val="00FC20AB"/>
    <w:rsid w:val="00FC22C5"/>
    <w:rsid w:val="00FC2B7A"/>
    <w:rsid w:val="00FC3110"/>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45B"/>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566628"/>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5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0237549">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gaceta.uabc.mx/coronavirus" TargetMode="External"/><Relationship Id="rId4" Type="http://schemas.openxmlformats.org/officeDocument/2006/relationships/settings" Target="settings.xml"/><Relationship Id="rId9" Type="http://schemas.openxmlformats.org/officeDocument/2006/relationships/hyperlink" Target="http://www.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67EED-8C47-460A-BA9F-AE9BBFC6A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907</Words>
  <Characters>4994</Characters>
  <Application>Microsoft Office Word</Application>
  <DocSecurity>0</DocSecurity>
  <Lines>41</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18</cp:revision>
  <cp:lastPrinted>2020-03-12T17:46:00Z</cp:lastPrinted>
  <dcterms:created xsi:type="dcterms:W3CDTF">2020-04-06T16:51:00Z</dcterms:created>
  <dcterms:modified xsi:type="dcterms:W3CDTF">2020-04-06T23:39:00Z</dcterms:modified>
</cp:coreProperties>
</file>