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32366">
        <w:rPr>
          <w:rFonts w:ascii="Arial" w:hAnsi="Arial" w:cs="Arial"/>
          <w:b/>
          <w:sz w:val="24"/>
          <w:szCs w:val="24"/>
        </w:rPr>
        <w:t>0</w:t>
      </w:r>
      <w:r w:rsidR="00F64D71" w:rsidRPr="00B32366">
        <w:rPr>
          <w:rFonts w:ascii="Arial" w:hAnsi="Arial" w:cs="Arial"/>
          <w:b/>
          <w:sz w:val="24"/>
          <w:szCs w:val="24"/>
        </w:rPr>
        <w:t>43</w:t>
      </w:r>
      <w:r w:rsidR="0049457C">
        <w:rPr>
          <w:rFonts w:ascii="Arial" w:hAnsi="Arial" w:cs="Arial"/>
          <w:b/>
          <w:sz w:val="24"/>
          <w:szCs w:val="24"/>
        </w:rPr>
        <w:t>/2020-1</w:t>
      </w:r>
      <w:r w:rsidR="003A7DED" w:rsidRPr="003A7DED">
        <w:rPr>
          <w:rFonts w:ascii="Arial" w:hAnsi="Arial" w:cs="Arial"/>
          <w:b/>
          <w:sz w:val="36"/>
          <w:szCs w:val="24"/>
        </w:rPr>
        <w:t xml:space="preserve"> </w:t>
      </w:r>
    </w:p>
    <w:p w:rsidR="001F646B" w:rsidRPr="003373D2" w:rsidRDefault="001F646B" w:rsidP="001F646B">
      <w:pPr>
        <w:jc w:val="center"/>
        <w:rPr>
          <w:rFonts w:ascii="Arial" w:hAnsi="Arial" w:cs="Arial"/>
          <w:b/>
          <w:sz w:val="10"/>
          <w:szCs w:val="10"/>
          <w:lang w:val="es-ES"/>
        </w:rPr>
      </w:pPr>
      <w:bookmarkStart w:id="0" w:name="m_-5238502928389975327_m_-44972590350204"/>
      <w:bookmarkEnd w:id="0"/>
    </w:p>
    <w:p w:rsidR="00814C38" w:rsidRPr="00B32366" w:rsidRDefault="00B32366" w:rsidP="00B32366">
      <w:pPr>
        <w:pStyle w:val="Prrafodelista"/>
        <w:ind w:left="0"/>
        <w:jc w:val="center"/>
        <w:rPr>
          <w:rFonts w:ascii="Arial" w:hAnsi="Arial" w:cs="Arial"/>
          <w:b/>
          <w:sz w:val="36"/>
          <w:szCs w:val="16"/>
        </w:rPr>
      </w:pPr>
      <w:r w:rsidRPr="00B32366">
        <w:rPr>
          <w:rFonts w:ascii="Arial" w:hAnsi="Arial" w:cs="Arial"/>
          <w:b/>
          <w:sz w:val="36"/>
          <w:szCs w:val="16"/>
        </w:rPr>
        <w:t>UABC retira a estudiantes en servicio en el sector salud</w:t>
      </w:r>
    </w:p>
    <w:p w:rsidR="00B32366" w:rsidRDefault="00B32366" w:rsidP="00B32366">
      <w:pPr>
        <w:spacing w:after="160" w:line="235" w:lineRule="atLeast"/>
        <w:jc w:val="both"/>
        <w:rPr>
          <w:rFonts w:ascii="Arial" w:hAnsi="Arial" w:cs="Arial"/>
          <w:b/>
          <w:sz w:val="24"/>
          <w:szCs w:val="24"/>
        </w:rPr>
      </w:pPr>
    </w:p>
    <w:p w:rsidR="00B32366" w:rsidRPr="00B32366" w:rsidRDefault="00814C38" w:rsidP="00B32366">
      <w:pPr>
        <w:spacing w:after="160" w:line="235" w:lineRule="atLeast"/>
        <w:jc w:val="both"/>
        <w:rPr>
          <w:rFonts w:ascii="Calibri" w:hAnsi="Calibri"/>
          <w:sz w:val="24"/>
          <w:szCs w:val="24"/>
        </w:rPr>
      </w:pPr>
      <w:r w:rsidRPr="00B32366">
        <w:rPr>
          <w:rFonts w:ascii="Arial" w:hAnsi="Arial" w:cs="Arial"/>
          <w:b/>
          <w:sz w:val="24"/>
          <w:szCs w:val="24"/>
        </w:rPr>
        <w:t>Mexicali, B.C., martes 7 de abril de 2020</w:t>
      </w:r>
      <w:r w:rsidRPr="00B32366">
        <w:rPr>
          <w:rFonts w:ascii="Arial" w:hAnsi="Arial" w:cs="Arial"/>
          <w:sz w:val="24"/>
          <w:szCs w:val="24"/>
        </w:rPr>
        <w:t xml:space="preserve">.- </w:t>
      </w:r>
      <w:r w:rsidR="00B32366" w:rsidRPr="00B32366">
        <w:rPr>
          <w:rFonts w:ascii="Arial" w:hAnsi="Arial" w:cs="Arial"/>
          <w:sz w:val="24"/>
          <w:szCs w:val="24"/>
        </w:rPr>
        <w:t>La Universidad Autónoma de Baja California (UABC) expresa el gran orgullo por la labor que desempeñan sus cimarrones de servicio social e internado durante la emergencia sanitaria COVID-19. Tenemos programas educativos en el área de las ciencias de la salud que aseguran la calidad del conocimiento de nuestros egresados y de quienes se encuentran en la etapa final de formación, por lo que la universidad tiene la certeza de haber brindado las habilidades y conocimientos para afrontar un escenario como el que estamos viviendo.</w:t>
      </w:r>
    </w:p>
    <w:p w:rsidR="00B32366" w:rsidRPr="00B32366" w:rsidRDefault="00B32366" w:rsidP="00B32366">
      <w:pPr>
        <w:autoSpaceDN/>
        <w:spacing w:after="160" w:line="235" w:lineRule="atLeast"/>
        <w:jc w:val="both"/>
        <w:textAlignment w:val="auto"/>
        <w:rPr>
          <w:rFonts w:ascii="Calibri" w:hAnsi="Calibri"/>
          <w:sz w:val="24"/>
          <w:szCs w:val="24"/>
        </w:rPr>
      </w:pPr>
      <w:r w:rsidRPr="00B32366">
        <w:rPr>
          <w:rFonts w:ascii="Arial" w:hAnsi="Arial" w:cs="Arial"/>
          <w:sz w:val="24"/>
          <w:szCs w:val="24"/>
        </w:rPr>
        <w:t>Los cimarrones hemos dado prueba irrefutable de nuestro alto sentido de responsabilidad social al acudir al llamado que Baja California hace ante esta crisis, con pasantes de medicina, enfermería y odontología, así como médicos internos de pregrado que se encuentran brindando lo mejor de sí en los hospitales y centros de salud. Del mismo modo, cientos de cimarrones de diversos programas educativos y egresados se encuentran comprometidos elaborando sanitizante, protectores faciales y prototipos de ventiladores. Somos fuente de conocimiento y desarrollo en la entidad y atendemos contundentemente una de nuestras funciones, extender los beneficios de la ciencia. </w:t>
      </w:r>
    </w:p>
    <w:p w:rsidR="00B32366" w:rsidRPr="00B32366" w:rsidRDefault="00B32366" w:rsidP="00B32366">
      <w:pPr>
        <w:autoSpaceDN/>
        <w:spacing w:after="160" w:line="235" w:lineRule="atLeast"/>
        <w:jc w:val="both"/>
        <w:textAlignment w:val="auto"/>
        <w:rPr>
          <w:rFonts w:ascii="Calibri" w:hAnsi="Calibri"/>
          <w:sz w:val="24"/>
          <w:szCs w:val="24"/>
        </w:rPr>
      </w:pPr>
      <w:r w:rsidRPr="00B32366">
        <w:rPr>
          <w:rFonts w:ascii="Arial" w:hAnsi="Arial" w:cs="Arial"/>
          <w:sz w:val="24"/>
          <w:szCs w:val="24"/>
        </w:rPr>
        <w:t>Sin embargo, la Universidad considera que la etapa actual de la contingencia debe ser atendida por el personal de salud que ya concluyó su formación profesional. Por lo anterior, tomando en cuenta la diversidad de casos de estudiantes en riesgo de contagio al tener presencia en institucion</w:t>
      </w:r>
      <w:r w:rsidR="009B674A">
        <w:rPr>
          <w:rFonts w:ascii="Arial" w:hAnsi="Arial" w:cs="Arial"/>
          <w:sz w:val="24"/>
          <w:szCs w:val="24"/>
        </w:rPr>
        <w:t>es del sector salud en todo el E</w:t>
      </w:r>
      <w:bookmarkStart w:id="1" w:name="_GoBack"/>
      <w:bookmarkEnd w:id="1"/>
      <w:r w:rsidRPr="00B32366">
        <w:rPr>
          <w:rFonts w:ascii="Arial" w:hAnsi="Arial" w:cs="Arial"/>
          <w:sz w:val="24"/>
          <w:szCs w:val="24"/>
        </w:rPr>
        <w:t>stado y en algunos otros, la UABC retira a sus pasantes de medicina y enfermería, así como a sus médicos internos de pregrado, a partir de hoy 7 de abril y hasta el 30 de abril de 2020, salvo nueva disposición. Lo anterior con la finalidad de salvaguardar su integridad y la de sus familias. </w:t>
      </w:r>
    </w:p>
    <w:p w:rsidR="00B32366" w:rsidRPr="00B32366" w:rsidRDefault="00B32366" w:rsidP="00B32366">
      <w:pPr>
        <w:autoSpaceDN/>
        <w:spacing w:after="160" w:line="235" w:lineRule="atLeast"/>
        <w:jc w:val="both"/>
        <w:textAlignment w:val="auto"/>
        <w:rPr>
          <w:rFonts w:ascii="Calibri" w:hAnsi="Calibri"/>
          <w:sz w:val="24"/>
          <w:szCs w:val="24"/>
        </w:rPr>
      </w:pPr>
      <w:r w:rsidRPr="00B32366">
        <w:rPr>
          <w:rFonts w:ascii="Arial" w:hAnsi="Arial" w:cs="Arial"/>
          <w:sz w:val="24"/>
          <w:szCs w:val="24"/>
        </w:rPr>
        <w:t>La máxima casa de estudios se encuentra explorando rutas de menor afectación en el desarrollo académico profesional del alumnado en acompañamiento de sus unidades académicas respectivas. </w:t>
      </w:r>
    </w:p>
    <w:p w:rsidR="00B32366" w:rsidRPr="00B32366" w:rsidRDefault="00B32366" w:rsidP="00B32366">
      <w:pPr>
        <w:autoSpaceDN/>
        <w:spacing w:after="160" w:line="235" w:lineRule="atLeast"/>
        <w:jc w:val="both"/>
        <w:textAlignment w:val="auto"/>
        <w:rPr>
          <w:rFonts w:ascii="Calibri" w:hAnsi="Calibri"/>
          <w:sz w:val="24"/>
          <w:szCs w:val="24"/>
        </w:rPr>
      </w:pPr>
      <w:r w:rsidRPr="00B32366">
        <w:rPr>
          <w:rFonts w:ascii="Arial" w:hAnsi="Arial" w:cs="Arial"/>
          <w:sz w:val="24"/>
          <w:szCs w:val="24"/>
        </w:rPr>
        <w:t>En la Universidad Autónoma de Baja California nos encontramos en la permanente búsqueda de soluciones a los problemas de la comunidad con nuevas vías de calidad y excelencia.</w:t>
      </w:r>
    </w:p>
    <w:p w:rsidR="00B32366" w:rsidRDefault="00B32366" w:rsidP="00B32366">
      <w:pPr>
        <w:pStyle w:val="Prrafodelista"/>
        <w:ind w:left="0"/>
        <w:jc w:val="both"/>
        <w:rPr>
          <w:rFonts w:ascii="Arial" w:hAnsi="Arial" w:cs="Arial"/>
          <w:sz w:val="24"/>
          <w:szCs w:val="16"/>
        </w:rPr>
      </w:pPr>
    </w:p>
    <w:p w:rsidR="000506D5" w:rsidRDefault="000506D5" w:rsidP="00814C38">
      <w:pPr>
        <w:pStyle w:val="Prrafodelista"/>
        <w:ind w:left="0"/>
        <w:jc w:val="both"/>
        <w:rPr>
          <w:rFonts w:ascii="Arial" w:hAnsi="Arial" w:cs="Arial"/>
          <w:sz w:val="24"/>
          <w:szCs w:val="16"/>
        </w:rPr>
      </w:pPr>
    </w:p>
    <w:p w:rsidR="00CA6CE4" w:rsidRPr="00814C38" w:rsidRDefault="00CA6CE4" w:rsidP="00814C38">
      <w:pPr>
        <w:pStyle w:val="Prrafodelista"/>
        <w:ind w:left="0"/>
        <w:jc w:val="both"/>
        <w:rPr>
          <w:rFonts w:ascii="Arial" w:hAnsi="Arial" w:cs="Arial"/>
          <w:sz w:val="24"/>
          <w:szCs w:val="16"/>
        </w:rPr>
      </w:pPr>
    </w:p>
    <w:p w:rsidR="00756582" w:rsidRDefault="00756582" w:rsidP="00B70AA1">
      <w:pPr>
        <w:jc w:val="both"/>
        <w:rPr>
          <w:rFonts w:ascii="Arial" w:hAnsi="Arial" w:cs="Arial"/>
          <w:color w:val="FF0000"/>
          <w:sz w:val="24"/>
          <w:szCs w:val="24"/>
        </w:rPr>
      </w:pPr>
    </w:p>
    <w:p w:rsidR="00B32366" w:rsidRPr="00F64D71" w:rsidRDefault="00B32366" w:rsidP="00B70AA1">
      <w:pPr>
        <w:jc w:val="both"/>
        <w:rPr>
          <w:rFonts w:ascii="Arial" w:hAnsi="Arial" w:cs="Arial"/>
          <w:color w:val="FF0000"/>
          <w:sz w:val="24"/>
          <w:szCs w:val="24"/>
        </w:rPr>
      </w:pPr>
    </w:p>
    <w:sectPr w:rsidR="00B32366" w:rsidRPr="00F64D71"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90E" w:rsidRDefault="0023290E">
      <w:r>
        <w:separator/>
      </w:r>
    </w:p>
  </w:endnote>
  <w:endnote w:type="continuationSeparator" w:id="0">
    <w:p w:rsidR="0023290E" w:rsidRDefault="0023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90E" w:rsidRDefault="0023290E">
      <w:r>
        <w:rPr>
          <w:color w:val="000000"/>
        </w:rPr>
        <w:separator/>
      </w:r>
    </w:p>
  </w:footnote>
  <w:footnote w:type="continuationSeparator" w:id="0">
    <w:p w:rsidR="0023290E" w:rsidRDefault="002329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A03"/>
    <w:multiLevelType w:val="hybridMultilevel"/>
    <w:tmpl w:val="28A0C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DC42E4"/>
    <w:multiLevelType w:val="hybridMultilevel"/>
    <w:tmpl w:val="8160E70E"/>
    <w:lvl w:ilvl="0" w:tplc="EDDEDF70">
      <w:start w:val="1"/>
      <w:numFmt w:val="lowerLetter"/>
      <w:lvlText w:val="%1."/>
      <w:lvlJc w:val="left"/>
      <w:pPr>
        <w:ind w:left="720" w:hanging="360"/>
      </w:pPr>
      <w:rPr>
        <w:rFonts w:ascii="Arial" w:eastAsiaTheme="minorHAnsi" w:hAnsi="Arial" w:cs="Arial"/>
      </w:rPr>
    </w:lvl>
    <w:lvl w:ilvl="1" w:tplc="B42C7A02">
      <w:start w:val="1"/>
      <w:numFmt w:val="lowerRoman"/>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D386F"/>
    <w:multiLevelType w:val="multilevel"/>
    <w:tmpl w:val="583A27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0282A"/>
    <w:multiLevelType w:val="multilevel"/>
    <w:tmpl w:val="270EC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47B9C"/>
    <w:multiLevelType w:val="hybridMultilevel"/>
    <w:tmpl w:val="C98EC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3031B"/>
    <w:multiLevelType w:val="multilevel"/>
    <w:tmpl w:val="8370DA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B2736"/>
    <w:multiLevelType w:val="multilevel"/>
    <w:tmpl w:val="140433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A93A4F"/>
    <w:multiLevelType w:val="multilevel"/>
    <w:tmpl w:val="40462D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17DD3"/>
    <w:multiLevelType w:val="hybridMultilevel"/>
    <w:tmpl w:val="718EB01C"/>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AD448766">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4D0907"/>
    <w:multiLevelType w:val="hybridMultilevel"/>
    <w:tmpl w:val="1F96069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2E1B7496"/>
    <w:multiLevelType w:val="hybridMultilevel"/>
    <w:tmpl w:val="3886DF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E96079"/>
    <w:multiLevelType w:val="multilevel"/>
    <w:tmpl w:val="881ABB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E96F7B"/>
    <w:multiLevelType w:val="hybridMultilevel"/>
    <w:tmpl w:val="FF74A6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806B91"/>
    <w:multiLevelType w:val="hybridMultilevel"/>
    <w:tmpl w:val="B05AE682"/>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B325F"/>
    <w:multiLevelType w:val="hybridMultilevel"/>
    <w:tmpl w:val="CC22E2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0D2EBC"/>
    <w:multiLevelType w:val="hybridMultilevel"/>
    <w:tmpl w:val="B83C89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133103"/>
    <w:multiLevelType w:val="multilevel"/>
    <w:tmpl w:val="E51031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0177B"/>
    <w:multiLevelType w:val="hybridMultilevel"/>
    <w:tmpl w:val="DA9ADFBA"/>
    <w:lvl w:ilvl="0" w:tplc="6FF44D8E">
      <w:start w:val="1"/>
      <w:numFmt w:val="lowerLetter"/>
      <w:lvlText w:val="%1."/>
      <w:lvlJc w:val="left"/>
      <w:pPr>
        <w:ind w:left="820" w:hanging="361"/>
      </w:pPr>
      <w:rPr>
        <w:rFonts w:hint="default"/>
        <w:w w:val="99"/>
        <w:lang w:val="es-ES" w:eastAsia="es-ES" w:bidi="es-ES"/>
      </w:rPr>
    </w:lvl>
    <w:lvl w:ilvl="1" w:tplc="CD36091E">
      <w:numFmt w:val="bullet"/>
      <w:lvlText w:val="•"/>
      <w:lvlJc w:val="left"/>
      <w:pPr>
        <w:ind w:left="1694" w:hanging="361"/>
      </w:pPr>
      <w:rPr>
        <w:rFonts w:hint="default"/>
        <w:lang w:val="es-ES" w:eastAsia="es-ES" w:bidi="es-ES"/>
      </w:rPr>
    </w:lvl>
    <w:lvl w:ilvl="2" w:tplc="148C9DBA">
      <w:numFmt w:val="bullet"/>
      <w:lvlText w:val="•"/>
      <w:lvlJc w:val="left"/>
      <w:pPr>
        <w:ind w:left="2568" w:hanging="361"/>
      </w:pPr>
      <w:rPr>
        <w:rFonts w:hint="default"/>
        <w:lang w:val="es-ES" w:eastAsia="es-ES" w:bidi="es-ES"/>
      </w:rPr>
    </w:lvl>
    <w:lvl w:ilvl="3" w:tplc="76063FA6">
      <w:numFmt w:val="bullet"/>
      <w:lvlText w:val="•"/>
      <w:lvlJc w:val="left"/>
      <w:pPr>
        <w:ind w:left="3442" w:hanging="361"/>
      </w:pPr>
      <w:rPr>
        <w:rFonts w:hint="default"/>
        <w:lang w:val="es-ES" w:eastAsia="es-ES" w:bidi="es-ES"/>
      </w:rPr>
    </w:lvl>
    <w:lvl w:ilvl="4" w:tplc="389ABB44">
      <w:numFmt w:val="bullet"/>
      <w:lvlText w:val="•"/>
      <w:lvlJc w:val="left"/>
      <w:pPr>
        <w:ind w:left="4316" w:hanging="361"/>
      </w:pPr>
      <w:rPr>
        <w:rFonts w:hint="default"/>
        <w:lang w:val="es-ES" w:eastAsia="es-ES" w:bidi="es-ES"/>
      </w:rPr>
    </w:lvl>
    <w:lvl w:ilvl="5" w:tplc="BCF0B51E">
      <w:numFmt w:val="bullet"/>
      <w:lvlText w:val="•"/>
      <w:lvlJc w:val="left"/>
      <w:pPr>
        <w:ind w:left="5190" w:hanging="361"/>
      </w:pPr>
      <w:rPr>
        <w:rFonts w:hint="default"/>
        <w:lang w:val="es-ES" w:eastAsia="es-ES" w:bidi="es-ES"/>
      </w:rPr>
    </w:lvl>
    <w:lvl w:ilvl="6" w:tplc="C4D80EEC">
      <w:numFmt w:val="bullet"/>
      <w:lvlText w:val="•"/>
      <w:lvlJc w:val="left"/>
      <w:pPr>
        <w:ind w:left="6064" w:hanging="361"/>
      </w:pPr>
      <w:rPr>
        <w:rFonts w:hint="default"/>
        <w:lang w:val="es-ES" w:eastAsia="es-ES" w:bidi="es-ES"/>
      </w:rPr>
    </w:lvl>
    <w:lvl w:ilvl="7" w:tplc="DC80BADE">
      <w:numFmt w:val="bullet"/>
      <w:lvlText w:val="•"/>
      <w:lvlJc w:val="left"/>
      <w:pPr>
        <w:ind w:left="6938" w:hanging="361"/>
      </w:pPr>
      <w:rPr>
        <w:rFonts w:hint="default"/>
        <w:lang w:val="es-ES" w:eastAsia="es-ES" w:bidi="es-ES"/>
      </w:rPr>
    </w:lvl>
    <w:lvl w:ilvl="8" w:tplc="6E0060D0">
      <w:numFmt w:val="bullet"/>
      <w:lvlText w:val="•"/>
      <w:lvlJc w:val="left"/>
      <w:pPr>
        <w:ind w:left="7812" w:hanging="361"/>
      </w:pPr>
      <w:rPr>
        <w:rFonts w:hint="default"/>
        <w:lang w:val="es-ES" w:eastAsia="es-ES" w:bidi="es-ES"/>
      </w:rPr>
    </w:lvl>
  </w:abstractNum>
  <w:abstractNum w:abstractNumId="18" w15:restartNumberingAfterBreak="0">
    <w:nsid w:val="4D410CEC"/>
    <w:multiLevelType w:val="multilevel"/>
    <w:tmpl w:val="FABA5F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D07254"/>
    <w:multiLevelType w:val="hybridMultilevel"/>
    <w:tmpl w:val="8C704B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24B56C0"/>
    <w:multiLevelType w:val="hybridMultilevel"/>
    <w:tmpl w:val="9CBA0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2A9625D"/>
    <w:multiLevelType w:val="hybridMultilevel"/>
    <w:tmpl w:val="9FFE7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534AC0"/>
    <w:multiLevelType w:val="multilevel"/>
    <w:tmpl w:val="ECD8DD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C83DA6"/>
    <w:multiLevelType w:val="hybridMultilevel"/>
    <w:tmpl w:val="B05AE682"/>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C6A78"/>
    <w:multiLevelType w:val="multilevel"/>
    <w:tmpl w:val="B0728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42C2D61"/>
    <w:multiLevelType w:val="multilevel"/>
    <w:tmpl w:val="450E95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F1238E"/>
    <w:multiLevelType w:val="hybridMultilevel"/>
    <w:tmpl w:val="DB70DC7E"/>
    <w:lvl w:ilvl="0" w:tplc="E3A247AA">
      <w:numFmt w:val="bullet"/>
      <w:lvlText w:val="-"/>
      <w:lvlJc w:val="left"/>
      <w:pPr>
        <w:ind w:left="1428" w:hanging="360"/>
      </w:pPr>
      <w:rPr>
        <w:rFonts w:ascii="Arial" w:eastAsiaTheme="minorHAnsi" w:hAnsi="Arial" w:cs="Aria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8" w15:restartNumberingAfterBreak="0">
    <w:nsid w:val="6B6D0B0B"/>
    <w:multiLevelType w:val="hybridMultilevel"/>
    <w:tmpl w:val="ADFE9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06522C6"/>
    <w:multiLevelType w:val="hybridMultilevel"/>
    <w:tmpl w:val="5BB2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A13A7"/>
    <w:multiLevelType w:val="multilevel"/>
    <w:tmpl w:val="4192F7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CB63BF"/>
    <w:multiLevelType w:val="hybridMultilevel"/>
    <w:tmpl w:val="DC50A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21"/>
  </w:num>
  <w:num w:numId="4">
    <w:abstractNumId w:val="4"/>
  </w:num>
  <w:num w:numId="5">
    <w:abstractNumId w:val="29"/>
  </w:num>
  <w:num w:numId="6">
    <w:abstractNumId w:val="1"/>
  </w:num>
  <w:num w:numId="7">
    <w:abstractNumId w:val="23"/>
  </w:num>
  <w:num w:numId="8">
    <w:abstractNumId w:val="14"/>
  </w:num>
  <w:num w:numId="9">
    <w:abstractNumId w:val="15"/>
  </w:num>
  <w:num w:numId="10">
    <w:abstractNumId w:val="8"/>
  </w:num>
  <w:num w:numId="11">
    <w:abstractNumId w:val="13"/>
  </w:num>
  <w:num w:numId="12">
    <w:abstractNumId w:val="17"/>
  </w:num>
  <w:num w:numId="13">
    <w:abstractNumId w:val="31"/>
  </w:num>
  <w:num w:numId="14">
    <w:abstractNumId w:val="19"/>
  </w:num>
  <w:num w:numId="15">
    <w:abstractNumId w:val="0"/>
  </w:num>
  <w:num w:numId="16">
    <w:abstractNumId w:val="20"/>
  </w:num>
  <w:num w:numId="17">
    <w:abstractNumId w:val="27"/>
  </w:num>
  <w:num w:numId="18">
    <w:abstractNumId w:val="9"/>
  </w:num>
  <w:num w:numId="19">
    <w:abstractNumId w:val="28"/>
  </w:num>
  <w:num w:numId="20">
    <w:abstractNumId w:val="24"/>
  </w:num>
  <w:num w:numId="21">
    <w:abstractNumId w:val="3"/>
    <w:lvlOverride w:ilvl="0">
      <w:lvl w:ilvl="0">
        <w:numFmt w:val="decimal"/>
        <w:lvlText w:val="%1."/>
        <w:lvlJc w:val="left"/>
      </w:lvl>
    </w:lvlOverride>
  </w:num>
  <w:num w:numId="22">
    <w:abstractNumId w:val="6"/>
    <w:lvlOverride w:ilvl="0">
      <w:lvl w:ilvl="0">
        <w:numFmt w:val="decimal"/>
        <w:lvlText w:val="%1."/>
        <w:lvlJc w:val="left"/>
      </w:lvl>
    </w:lvlOverride>
  </w:num>
  <w:num w:numId="23">
    <w:abstractNumId w:val="11"/>
    <w:lvlOverride w:ilvl="0">
      <w:lvl w:ilvl="0">
        <w:numFmt w:val="decimal"/>
        <w:lvlText w:val="%1."/>
        <w:lvlJc w:val="left"/>
      </w:lvl>
    </w:lvlOverride>
  </w:num>
  <w:num w:numId="24">
    <w:abstractNumId w:val="2"/>
    <w:lvlOverride w:ilvl="0">
      <w:lvl w:ilvl="0">
        <w:numFmt w:val="decimal"/>
        <w:lvlText w:val="%1."/>
        <w:lvlJc w:val="left"/>
      </w:lvl>
    </w:lvlOverride>
  </w:num>
  <w:num w:numId="25">
    <w:abstractNumId w:val="26"/>
    <w:lvlOverride w:ilvl="0">
      <w:lvl w:ilvl="0">
        <w:numFmt w:val="decimal"/>
        <w:lvlText w:val="%1."/>
        <w:lvlJc w:val="left"/>
      </w:lvl>
    </w:lvlOverride>
  </w:num>
  <w:num w:numId="26">
    <w:abstractNumId w:val="7"/>
    <w:lvlOverride w:ilvl="0">
      <w:lvl w:ilvl="0">
        <w:numFmt w:val="decimal"/>
        <w:lvlText w:val="%1."/>
        <w:lvlJc w:val="left"/>
      </w:lvl>
    </w:lvlOverride>
  </w:num>
  <w:num w:numId="27">
    <w:abstractNumId w:val="18"/>
    <w:lvlOverride w:ilvl="0">
      <w:lvl w:ilvl="0">
        <w:numFmt w:val="decimal"/>
        <w:lvlText w:val="%1."/>
        <w:lvlJc w:val="left"/>
      </w:lvl>
    </w:lvlOverride>
  </w:num>
  <w:num w:numId="28">
    <w:abstractNumId w:val="22"/>
    <w:lvlOverride w:ilvl="0">
      <w:lvl w:ilvl="0">
        <w:numFmt w:val="decimal"/>
        <w:lvlText w:val="%1."/>
        <w:lvlJc w:val="left"/>
      </w:lvl>
    </w:lvlOverride>
  </w:num>
  <w:num w:numId="29">
    <w:abstractNumId w:val="16"/>
    <w:lvlOverride w:ilvl="0">
      <w:lvl w:ilvl="0">
        <w:numFmt w:val="decimal"/>
        <w:lvlText w:val="%1."/>
        <w:lvlJc w:val="left"/>
      </w:lvl>
    </w:lvlOverride>
  </w:num>
  <w:num w:numId="30">
    <w:abstractNumId w:val="5"/>
    <w:lvlOverride w:ilvl="0">
      <w:lvl w:ilvl="0">
        <w:numFmt w:val="decimal"/>
        <w:lvlText w:val="%1."/>
        <w:lvlJc w:val="left"/>
      </w:lvl>
    </w:lvlOverride>
  </w:num>
  <w:num w:numId="31">
    <w:abstractNumId w:val="30"/>
    <w:lvlOverride w:ilvl="0">
      <w:lvl w:ilvl="0">
        <w:numFmt w:val="decimal"/>
        <w:lvlText w:val="%1."/>
        <w:lvlJc w:val="left"/>
      </w:lvl>
    </w:lvlOverride>
  </w:num>
  <w:num w:numId="3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6D5"/>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0E9B"/>
    <w:rsid w:val="001211F9"/>
    <w:rsid w:val="00121653"/>
    <w:rsid w:val="0012174F"/>
    <w:rsid w:val="001218FB"/>
    <w:rsid w:val="00121907"/>
    <w:rsid w:val="0012191F"/>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3D2"/>
    <w:rsid w:val="0018454F"/>
    <w:rsid w:val="0018517B"/>
    <w:rsid w:val="001853C8"/>
    <w:rsid w:val="00185610"/>
    <w:rsid w:val="0018576D"/>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B7ADB"/>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83"/>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180"/>
    <w:rsid w:val="00227303"/>
    <w:rsid w:val="00227826"/>
    <w:rsid w:val="002301F5"/>
    <w:rsid w:val="0023056C"/>
    <w:rsid w:val="00230DC0"/>
    <w:rsid w:val="002312C7"/>
    <w:rsid w:val="00232317"/>
    <w:rsid w:val="0023290E"/>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26A"/>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5D8B"/>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A"/>
    <w:rsid w:val="002A1996"/>
    <w:rsid w:val="002A1E02"/>
    <w:rsid w:val="002A1E34"/>
    <w:rsid w:val="002A1E6A"/>
    <w:rsid w:val="002A1F3A"/>
    <w:rsid w:val="002A2082"/>
    <w:rsid w:val="002A20EE"/>
    <w:rsid w:val="002A23C7"/>
    <w:rsid w:val="002A2414"/>
    <w:rsid w:val="002A2A35"/>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0B5"/>
    <w:rsid w:val="002D3507"/>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0B3E"/>
    <w:rsid w:val="00311076"/>
    <w:rsid w:val="0031178B"/>
    <w:rsid w:val="00311858"/>
    <w:rsid w:val="00312326"/>
    <w:rsid w:val="00312ABB"/>
    <w:rsid w:val="00312ACD"/>
    <w:rsid w:val="00312C7B"/>
    <w:rsid w:val="00312D5C"/>
    <w:rsid w:val="003130BE"/>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2346"/>
    <w:rsid w:val="003224C2"/>
    <w:rsid w:val="0032329B"/>
    <w:rsid w:val="00323734"/>
    <w:rsid w:val="00323B9D"/>
    <w:rsid w:val="003240D3"/>
    <w:rsid w:val="003245FC"/>
    <w:rsid w:val="00324B47"/>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A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A09"/>
    <w:rsid w:val="003C3B89"/>
    <w:rsid w:val="003C3C72"/>
    <w:rsid w:val="003C3CAE"/>
    <w:rsid w:val="003C3FFF"/>
    <w:rsid w:val="003C44AC"/>
    <w:rsid w:val="003C4C56"/>
    <w:rsid w:val="003C4CA5"/>
    <w:rsid w:val="003C50B2"/>
    <w:rsid w:val="003C50EB"/>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D2F"/>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95E"/>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4A"/>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AA6"/>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81A"/>
    <w:rsid w:val="00535B5F"/>
    <w:rsid w:val="0053667E"/>
    <w:rsid w:val="00536783"/>
    <w:rsid w:val="005375D0"/>
    <w:rsid w:val="0053764E"/>
    <w:rsid w:val="00537C6C"/>
    <w:rsid w:val="00537F55"/>
    <w:rsid w:val="005403DD"/>
    <w:rsid w:val="00540500"/>
    <w:rsid w:val="00540780"/>
    <w:rsid w:val="005408DB"/>
    <w:rsid w:val="005408DC"/>
    <w:rsid w:val="005421CD"/>
    <w:rsid w:val="00542784"/>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F58"/>
    <w:rsid w:val="00637FDC"/>
    <w:rsid w:val="00640308"/>
    <w:rsid w:val="00640780"/>
    <w:rsid w:val="00640811"/>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BC5"/>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4B"/>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A7EE4"/>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C38"/>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51B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EA"/>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74A"/>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AE1"/>
    <w:rsid w:val="00A56B93"/>
    <w:rsid w:val="00A576AB"/>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473"/>
    <w:rsid w:val="00A8452E"/>
    <w:rsid w:val="00A8460C"/>
    <w:rsid w:val="00A84EFD"/>
    <w:rsid w:val="00A85BB4"/>
    <w:rsid w:val="00A85CC6"/>
    <w:rsid w:val="00A878DF"/>
    <w:rsid w:val="00A901ED"/>
    <w:rsid w:val="00A90965"/>
    <w:rsid w:val="00A90A7C"/>
    <w:rsid w:val="00A90F87"/>
    <w:rsid w:val="00A910E7"/>
    <w:rsid w:val="00A919A2"/>
    <w:rsid w:val="00A91B6B"/>
    <w:rsid w:val="00A91E70"/>
    <w:rsid w:val="00A920E4"/>
    <w:rsid w:val="00A923EF"/>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7A"/>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366"/>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D3"/>
    <w:rsid w:val="00B4016D"/>
    <w:rsid w:val="00B40343"/>
    <w:rsid w:val="00B403DF"/>
    <w:rsid w:val="00B40426"/>
    <w:rsid w:val="00B4071F"/>
    <w:rsid w:val="00B40E65"/>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4FD"/>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1A3"/>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69"/>
    <w:rsid w:val="00CA699B"/>
    <w:rsid w:val="00CA6CE4"/>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35E"/>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C2"/>
    <w:rsid w:val="00E94B70"/>
    <w:rsid w:val="00E94D29"/>
    <w:rsid w:val="00E94FDD"/>
    <w:rsid w:val="00E95097"/>
    <w:rsid w:val="00E954AD"/>
    <w:rsid w:val="00E95E5A"/>
    <w:rsid w:val="00E96D10"/>
    <w:rsid w:val="00E96E80"/>
    <w:rsid w:val="00E9705A"/>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AEA"/>
    <w:rsid w:val="00ED4F92"/>
    <w:rsid w:val="00ED4FF0"/>
    <w:rsid w:val="00ED51B2"/>
    <w:rsid w:val="00ED563D"/>
    <w:rsid w:val="00ED5CD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BDC"/>
    <w:rsid w:val="00F13FD6"/>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3F6"/>
    <w:rsid w:val="00F52540"/>
    <w:rsid w:val="00F5270C"/>
    <w:rsid w:val="00F534EF"/>
    <w:rsid w:val="00F535CC"/>
    <w:rsid w:val="00F53ED8"/>
    <w:rsid w:val="00F5475D"/>
    <w:rsid w:val="00F5498D"/>
    <w:rsid w:val="00F55124"/>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1F406"/>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3256321">
      <w:bodyDiv w:val="1"/>
      <w:marLeft w:val="0"/>
      <w:marRight w:val="0"/>
      <w:marTop w:val="0"/>
      <w:marBottom w:val="0"/>
      <w:divBdr>
        <w:top w:val="none" w:sz="0" w:space="0" w:color="auto"/>
        <w:left w:val="none" w:sz="0" w:space="0" w:color="auto"/>
        <w:bottom w:val="none" w:sz="0" w:space="0" w:color="auto"/>
        <w:right w:val="none" w:sz="0" w:space="0" w:color="auto"/>
      </w:divBdr>
      <w:divsChild>
        <w:div w:id="1255820615">
          <w:marLeft w:val="0"/>
          <w:marRight w:val="0"/>
          <w:marTop w:val="0"/>
          <w:marBottom w:val="0"/>
          <w:divBdr>
            <w:top w:val="none" w:sz="0" w:space="0" w:color="auto"/>
            <w:left w:val="none" w:sz="0" w:space="0" w:color="auto"/>
            <w:bottom w:val="none" w:sz="0" w:space="0" w:color="auto"/>
            <w:right w:val="none" w:sz="0" w:space="0" w:color="auto"/>
          </w:divBdr>
        </w:div>
      </w:divsChild>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33FC3-E404-479C-9C20-3BE4CD3C0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365</Words>
  <Characters>2011</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19</cp:revision>
  <cp:lastPrinted>2020-03-12T17:46:00Z</cp:lastPrinted>
  <dcterms:created xsi:type="dcterms:W3CDTF">2020-04-07T19:23:00Z</dcterms:created>
  <dcterms:modified xsi:type="dcterms:W3CDTF">2020-04-07T22:35:00Z</dcterms:modified>
</cp:coreProperties>
</file>