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DED" w:rsidRDefault="003551BA" w:rsidP="00245565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4786E54" wp14:editId="2B2D7FC2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>BOLETÍN</w:t>
      </w:r>
      <w:r w:rsidR="00F82B92" w:rsidRPr="00E64255">
        <w:rPr>
          <w:rFonts w:ascii="Arial" w:hAnsi="Arial" w:cs="Arial"/>
          <w:b/>
          <w:sz w:val="24"/>
          <w:szCs w:val="24"/>
        </w:rPr>
        <w:t xml:space="preserve"> </w:t>
      </w:r>
      <w:r w:rsidR="00C87AD8" w:rsidRPr="00E64255">
        <w:rPr>
          <w:rFonts w:ascii="Arial" w:hAnsi="Arial" w:cs="Arial"/>
          <w:b/>
          <w:sz w:val="24"/>
          <w:szCs w:val="24"/>
        </w:rPr>
        <w:t>0</w:t>
      </w:r>
      <w:r w:rsidR="00F64D71" w:rsidRPr="00E64255">
        <w:rPr>
          <w:rFonts w:ascii="Arial" w:hAnsi="Arial" w:cs="Arial"/>
          <w:b/>
          <w:sz w:val="24"/>
          <w:szCs w:val="24"/>
        </w:rPr>
        <w:t>4</w:t>
      </w:r>
      <w:r w:rsidR="00D86426">
        <w:rPr>
          <w:rFonts w:ascii="Arial" w:hAnsi="Arial" w:cs="Arial"/>
          <w:b/>
          <w:sz w:val="24"/>
          <w:szCs w:val="24"/>
        </w:rPr>
        <w:t>5</w:t>
      </w:r>
      <w:r w:rsidR="0049457C">
        <w:rPr>
          <w:rFonts w:ascii="Arial" w:hAnsi="Arial" w:cs="Arial"/>
          <w:b/>
          <w:sz w:val="24"/>
          <w:szCs w:val="24"/>
        </w:rPr>
        <w:t>/2020-1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:rsidR="00D86426" w:rsidRDefault="00D86426" w:rsidP="00D86426">
      <w:pPr>
        <w:shd w:val="clear" w:color="auto" w:fill="FFFFFF"/>
        <w:jc w:val="center"/>
        <w:rPr>
          <w:color w:val="222222"/>
        </w:rPr>
      </w:pPr>
      <w:bookmarkStart w:id="0" w:name="m_-5238502928389975327_m_-44972590350204"/>
      <w:bookmarkEnd w:id="0"/>
      <w:r>
        <w:rPr>
          <w:rFonts w:ascii="Arial" w:hAnsi="Arial" w:cs="Arial"/>
          <w:b/>
          <w:bCs/>
          <w:color w:val="222222"/>
          <w:sz w:val="36"/>
          <w:szCs w:val="36"/>
        </w:rPr>
        <w:t>Ofrece UABC servicios bibliotecarios y</w:t>
      </w:r>
    </w:p>
    <w:p w:rsidR="00D86426" w:rsidRDefault="00D86426" w:rsidP="00D86426">
      <w:pPr>
        <w:shd w:val="clear" w:color="auto" w:fill="FFFFFF"/>
        <w:jc w:val="center"/>
        <w:rPr>
          <w:color w:val="222222"/>
        </w:rPr>
      </w:pPr>
      <w:r>
        <w:rPr>
          <w:rFonts w:ascii="Arial" w:hAnsi="Arial" w:cs="Arial"/>
          <w:b/>
          <w:bCs/>
          <w:color w:val="222222"/>
          <w:sz w:val="36"/>
          <w:szCs w:val="36"/>
        </w:rPr>
        <w:t> actividades culturales en línea</w:t>
      </w:r>
    </w:p>
    <w:p w:rsidR="00D86426" w:rsidRDefault="00D86426" w:rsidP="00D86426">
      <w:pPr>
        <w:shd w:val="clear" w:color="auto" w:fill="FFFFFF"/>
        <w:jc w:val="center"/>
        <w:rPr>
          <w:color w:val="222222"/>
        </w:rPr>
      </w:pPr>
      <w:r>
        <w:rPr>
          <w:rFonts w:ascii="Arial" w:hAnsi="Arial" w:cs="Arial"/>
          <w:b/>
          <w:bCs/>
          <w:color w:val="FF0000"/>
          <w:sz w:val="16"/>
          <w:szCs w:val="16"/>
          <w:vertAlign w:val="subscript"/>
        </w:rPr>
        <w:t> </w:t>
      </w:r>
    </w:p>
    <w:p w:rsidR="00D86426" w:rsidRPr="00D86426" w:rsidRDefault="00D86426" w:rsidP="00D86426">
      <w:pPr>
        <w:pStyle w:val="NormalWeb"/>
        <w:numPr>
          <w:ilvl w:val="0"/>
          <w:numId w:val="33"/>
        </w:numPr>
        <w:shd w:val="clear" w:color="auto" w:fill="FFFFFF"/>
        <w:spacing w:before="0" w:after="0"/>
        <w:ind w:left="284" w:hanging="284"/>
        <w:jc w:val="both"/>
        <w:rPr>
          <w:rFonts w:ascii="Arial" w:hAnsi="Arial" w:cs="Arial"/>
          <w:color w:val="222222"/>
          <w:lang w:val="es-MX"/>
        </w:rPr>
      </w:pPr>
      <w:r w:rsidRPr="00D86426">
        <w:rPr>
          <w:rFonts w:ascii="Arial" w:hAnsi="Arial" w:cs="Arial"/>
          <w:color w:val="222222"/>
          <w:lang w:val="es-MX"/>
        </w:rPr>
        <w:t>Con el objetivo de que los usuarios cuenten con más opciones para disfrutar desde casa.</w:t>
      </w:r>
    </w:p>
    <w:p w:rsidR="00D86426" w:rsidRPr="00D86426" w:rsidRDefault="00D86426" w:rsidP="00D86426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  <w:vertAlign w:val="subscript"/>
        </w:rPr>
      </w:pPr>
      <w:r w:rsidRPr="00D86426">
        <w:rPr>
          <w:rFonts w:ascii="Arial" w:hAnsi="Arial" w:cs="Arial"/>
          <w:b/>
          <w:bCs/>
          <w:color w:val="222222"/>
          <w:sz w:val="16"/>
          <w:szCs w:val="16"/>
          <w:vertAlign w:val="subscript"/>
        </w:rPr>
        <w:t> </w:t>
      </w:r>
    </w:p>
    <w:p w:rsidR="00D86426" w:rsidRPr="00BF3355" w:rsidRDefault="00D86426" w:rsidP="00D86426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BF3355">
        <w:rPr>
          <w:rFonts w:ascii="Arial" w:hAnsi="Arial" w:cs="Arial"/>
          <w:b/>
          <w:bCs/>
          <w:color w:val="222222"/>
          <w:sz w:val="24"/>
          <w:szCs w:val="24"/>
        </w:rPr>
        <w:t xml:space="preserve">Mexicali, B.C., </w:t>
      </w:r>
      <w:r w:rsidRPr="00BF3355">
        <w:rPr>
          <w:rFonts w:ascii="Arial" w:hAnsi="Arial" w:cs="Arial"/>
          <w:b/>
          <w:bCs/>
          <w:color w:val="222222"/>
          <w:sz w:val="24"/>
          <w:szCs w:val="24"/>
        </w:rPr>
        <w:t>jueves 9</w:t>
      </w:r>
      <w:r w:rsidRPr="00BF3355">
        <w:rPr>
          <w:rFonts w:ascii="Arial" w:hAnsi="Arial" w:cs="Arial"/>
          <w:b/>
          <w:bCs/>
          <w:color w:val="222222"/>
          <w:sz w:val="24"/>
          <w:szCs w:val="24"/>
        </w:rPr>
        <w:t xml:space="preserve"> de abril de 2020</w:t>
      </w:r>
      <w:r w:rsidRPr="00BF3355">
        <w:rPr>
          <w:rFonts w:ascii="Arial" w:hAnsi="Arial" w:cs="Arial"/>
          <w:color w:val="222222"/>
          <w:sz w:val="24"/>
          <w:szCs w:val="24"/>
        </w:rPr>
        <w:t>.- La Universidad Autónoma de Baja California (UABC) ofrece a la comunidad universitaria y sociedad en general, </w:t>
      </w:r>
      <w:r w:rsidRPr="00BF3355">
        <w:rPr>
          <w:rFonts w:ascii="Arial" w:hAnsi="Arial" w:cs="Arial"/>
          <w:sz w:val="24"/>
          <w:szCs w:val="24"/>
        </w:rPr>
        <w:t>la opción de servicios bibliotecarios y actividades culturales en línea. Lo anterior con el objetivo de que los usuarios cuenten con diversas alternativas para disfrutar sin necesidad de salir de su domicilio</w:t>
      </w:r>
      <w:r w:rsidRPr="00BF3355">
        <w:rPr>
          <w:rFonts w:ascii="Arial" w:hAnsi="Arial" w:cs="Arial"/>
          <w:sz w:val="24"/>
          <w:szCs w:val="24"/>
        </w:rPr>
        <w:t xml:space="preserve"> y siguiendo l</w:t>
      </w:r>
      <w:r w:rsidRPr="00BF3355">
        <w:rPr>
          <w:rFonts w:ascii="Arial" w:hAnsi="Arial" w:cs="Arial"/>
          <w:sz w:val="24"/>
          <w:szCs w:val="24"/>
        </w:rPr>
        <w:t>as medidas de prevención por la enfermedad COVID-19.</w:t>
      </w:r>
    </w:p>
    <w:p w:rsidR="00D86426" w:rsidRPr="00BF3355" w:rsidRDefault="00D86426" w:rsidP="00D86426">
      <w:pPr>
        <w:shd w:val="clear" w:color="auto" w:fill="FFFFFF"/>
        <w:jc w:val="both"/>
        <w:rPr>
          <w:rFonts w:ascii="Arial" w:hAnsi="Arial" w:cs="Arial"/>
          <w:color w:val="222222"/>
          <w:sz w:val="20"/>
          <w:szCs w:val="20"/>
        </w:rPr>
      </w:pPr>
      <w:r w:rsidRPr="00BF3355">
        <w:rPr>
          <w:rFonts w:ascii="Arial" w:hAnsi="Arial" w:cs="Arial"/>
          <w:color w:val="222222"/>
          <w:sz w:val="20"/>
          <w:szCs w:val="20"/>
        </w:rPr>
        <w:t> </w:t>
      </w:r>
    </w:p>
    <w:p w:rsidR="00D86426" w:rsidRPr="00BF3355" w:rsidRDefault="00D86426" w:rsidP="00D86426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/>
          <w:lang w:val="es-MX"/>
        </w:rPr>
      </w:pPr>
      <w:r w:rsidRPr="00BF3355">
        <w:rPr>
          <w:rFonts w:ascii="Arial" w:hAnsi="Arial" w:cs="Arial"/>
          <w:b/>
          <w:bCs/>
          <w:color w:val="000000"/>
          <w:lang w:val="es-ES_tradnl"/>
        </w:rPr>
        <w:t>Disposición de información de cobertura e investigaciones sobre COVID-19</w:t>
      </w:r>
    </w:p>
    <w:p w:rsidR="00D86426" w:rsidRPr="00BF3355" w:rsidRDefault="00D86426" w:rsidP="00D86426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/>
          <w:lang w:val="es-MX"/>
        </w:rPr>
      </w:pPr>
      <w:r w:rsidRPr="00BF3355">
        <w:rPr>
          <w:rFonts w:ascii="Arial" w:hAnsi="Arial" w:cs="Arial"/>
          <w:lang w:val="es-ES_tradnl"/>
        </w:rPr>
        <w:t>El sistema bibliotecario de la UABC informa que distintas editoriales ponen a disposición de la comunidad universitaria y del público en general, sus acervos bibliográficos sobre cobertura o investigaciones del coronavirus durante el periodo que dure la contingencia mundial. El acceso es abierto, por lo que para disponer a estos recursos bibliográficos solo es necesario ingresar a la página</w:t>
      </w:r>
      <w:r w:rsidRPr="00BF3355">
        <w:rPr>
          <w:rFonts w:ascii="Arial" w:hAnsi="Arial" w:cs="Arial"/>
          <w:color w:val="000000"/>
          <w:lang w:val="es-ES_tradnl"/>
        </w:rPr>
        <w:t>: </w:t>
      </w:r>
      <w:hyperlink r:id="rId9" w:tgtFrame="_blank" w:history="1">
        <w:r w:rsidRPr="00BF3355">
          <w:rPr>
            <w:rStyle w:val="Hipervnculo"/>
            <w:rFonts w:ascii="Arial" w:hAnsi="Arial" w:cs="Arial"/>
            <w:lang w:val="es-ES_tradnl"/>
          </w:rPr>
          <w:t>www.uabc.mx/biblioteca</w:t>
        </w:r>
      </w:hyperlink>
      <w:r w:rsidRPr="00BF3355">
        <w:rPr>
          <w:rFonts w:ascii="Arial" w:hAnsi="Arial" w:cs="Arial"/>
          <w:color w:val="000000"/>
          <w:lang w:val="es-ES_tradnl"/>
        </w:rPr>
        <w:t>.</w:t>
      </w:r>
    </w:p>
    <w:p w:rsidR="00D86426" w:rsidRPr="00BF3355" w:rsidRDefault="00D86426" w:rsidP="00D86426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/>
          <w:sz w:val="20"/>
          <w:szCs w:val="20"/>
          <w:lang w:val="es-MX"/>
        </w:rPr>
      </w:pPr>
      <w:r w:rsidRPr="00BF3355">
        <w:rPr>
          <w:rFonts w:ascii="Arial" w:hAnsi="Arial" w:cs="Arial"/>
          <w:color w:val="000000"/>
          <w:sz w:val="20"/>
          <w:szCs w:val="20"/>
          <w:lang w:val="es-ES_tradnl"/>
        </w:rPr>
        <w:t> </w:t>
      </w:r>
    </w:p>
    <w:p w:rsidR="00D86426" w:rsidRPr="00BF3355" w:rsidRDefault="00D86426" w:rsidP="00D86426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pacing w:val="-2"/>
          <w:lang w:val="es-ES_tradnl"/>
        </w:rPr>
      </w:pPr>
      <w:r w:rsidRPr="00BF3355">
        <w:rPr>
          <w:rFonts w:ascii="Arial" w:hAnsi="Arial" w:cs="Arial"/>
          <w:lang w:val="es-ES_tradnl"/>
        </w:rPr>
        <w:t>Las editoriales que comparten esta información son </w:t>
      </w:r>
      <w:r w:rsidRPr="00BF3355">
        <w:rPr>
          <w:rFonts w:ascii="Arial" w:hAnsi="Arial" w:cs="Arial"/>
          <w:lang w:val="pt-PT"/>
        </w:rPr>
        <w:t xml:space="preserve">de </w:t>
      </w:r>
      <w:r w:rsidRPr="00BF3355">
        <w:rPr>
          <w:rFonts w:ascii="Arial" w:hAnsi="Arial" w:cs="Arial"/>
          <w:lang w:val="pt-PT"/>
        </w:rPr>
        <w:t>diversas</w:t>
      </w:r>
      <w:r w:rsidRPr="00BF3355">
        <w:rPr>
          <w:rFonts w:ascii="Arial" w:hAnsi="Arial" w:cs="Arial"/>
          <w:lang w:val="pt-PT"/>
        </w:rPr>
        <w:t> </w:t>
      </w:r>
      <w:r w:rsidRPr="00BF3355">
        <w:rPr>
          <w:rFonts w:ascii="Arial" w:hAnsi="Arial" w:cs="Arial"/>
          <w:lang w:val="es-ES_tradnl"/>
        </w:rPr>
        <w:t xml:space="preserve">áreas del conocimiento con </w:t>
      </w:r>
      <w:r w:rsidRPr="00BF3355">
        <w:rPr>
          <w:rFonts w:ascii="Arial" w:hAnsi="Arial" w:cs="Arial"/>
          <w:spacing w:val="-2"/>
          <w:lang w:val="es-ES_tradnl"/>
        </w:rPr>
        <w:t>producción</w:t>
      </w:r>
      <w:r w:rsidRPr="00BF3355">
        <w:rPr>
          <w:rFonts w:ascii="Arial" w:hAnsi="Arial" w:cs="Arial"/>
          <w:spacing w:val="-2"/>
          <w:lang w:val="es-ES_tradnl"/>
        </w:rPr>
        <w:t xml:space="preserve"> científica realizada por autores de distintos países del mundo. Entre ellas se encuentran: Elsevier, Springer Nature, </w:t>
      </w:r>
      <w:r w:rsidR="00BF3355" w:rsidRPr="00BF3355">
        <w:rPr>
          <w:rFonts w:ascii="Arial" w:hAnsi="Arial" w:cs="Arial"/>
          <w:spacing w:val="-2"/>
          <w:lang w:val="es-ES_tradnl"/>
        </w:rPr>
        <w:t>Wolter Kluwer, Wiley, Taylor and Francis, Clarivates y Gale.</w:t>
      </w:r>
    </w:p>
    <w:p w:rsidR="00D86426" w:rsidRPr="00BF3355" w:rsidRDefault="00D86426" w:rsidP="00D86426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pacing w:val="-2"/>
          <w:sz w:val="20"/>
          <w:szCs w:val="20"/>
          <w:lang w:val="es-ES_tradnl"/>
        </w:rPr>
      </w:pPr>
    </w:p>
    <w:p w:rsidR="00D86426" w:rsidRPr="00BF3355" w:rsidRDefault="00D86426" w:rsidP="00D86426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/>
          <w:lang w:val="es-MX"/>
        </w:rPr>
      </w:pPr>
      <w:r w:rsidRPr="00BF3355">
        <w:rPr>
          <w:rFonts w:ascii="Arial" w:hAnsi="Arial" w:cs="Arial"/>
          <w:lang w:val="es-ES_tradnl"/>
        </w:rPr>
        <w:t>La maestra Mariana Becerra Valenzuela, jefa del Departamento de Servicios Bibliotecarios</w:t>
      </w:r>
      <w:r w:rsidR="00BF3355" w:rsidRPr="00BF3355">
        <w:rPr>
          <w:rFonts w:ascii="Arial" w:hAnsi="Arial" w:cs="Arial"/>
          <w:lang w:val="es-ES_tradnl"/>
        </w:rPr>
        <w:t xml:space="preserve">, </w:t>
      </w:r>
      <w:r w:rsidRPr="00BF3355">
        <w:rPr>
          <w:rFonts w:ascii="Arial" w:hAnsi="Arial" w:cs="Arial"/>
          <w:lang w:val="es-ES_tradnl"/>
        </w:rPr>
        <w:t>comentó que continúan brindando servicio vía correo electrónico: en campus Ensenada </w:t>
      </w:r>
      <w:hyperlink r:id="rId10" w:tgtFrame="_blank" w:history="1">
        <w:r w:rsidRPr="00BF3355">
          <w:rPr>
            <w:rStyle w:val="Hipervnculo"/>
            <w:rFonts w:ascii="Arial" w:hAnsi="Arial" w:cs="Arial"/>
            <w:lang w:val="es-ES_tradnl"/>
          </w:rPr>
          <w:t>bibliotecaens@uabc.edu.mx</w:t>
        </w:r>
      </w:hyperlink>
      <w:r w:rsidRPr="00BF3355">
        <w:rPr>
          <w:rFonts w:ascii="Arial" w:hAnsi="Arial" w:cs="Arial"/>
          <w:color w:val="222222"/>
          <w:lang w:val="es-ES_tradnl"/>
        </w:rPr>
        <w:t>; Campus Mexicali </w:t>
      </w:r>
      <w:hyperlink r:id="rId11" w:tgtFrame="_blank" w:history="1">
        <w:r w:rsidRPr="00BF3355">
          <w:rPr>
            <w:rStyle w:val="Hipervnculo"/>
            <w:rFonts w:ascii="Arial" w:hAnsi="Arial" w:cs="Arial"/>
            <w:lang w:val="es-ES_tradnl"/>
          </w:rPr>
          <w:t>bibliotecamxl@uabc.edu.mx</w:t>
        </w:r>
      </w:hyperlink>
      <w:r w:rsidRPr="00BF3355">
        <w:rPr>
          <w:rFonts w:ascii="Arial" w:hAnsi="Arial" w:cs="Arial"/>
          <w:color w:val="222222"/>
          <w:lang w:val="es-ES_tradnl"/>
        </w:rPr>
        <w:t>, y Campus Tijuana </w:t>
      </w:r>
      <w:hyperlink r:id="rId12" w:tgtFrame="_blank" w:history="1">
        <w:r w:rsidRPr="00BF3355">
          <w:rPr>
            <w:rStyle w:val="Hipervnculo"/>
            <w:rFonts w:ascii="Arial" w:hAnsi="Arial" w:cs="Arial"/>
            <w:lang w:val="es-ES_tradnl"/>
          </w:rPr>
          <w:t>bibliotecatij@uabc.edu,mx</w:t>
        </w:r>
      </w:hyperlink>
      <w:r w:rsidRPr="00BF3355">
        <w:rPr>
          <w:rFonts w:ascii="Arial" w:hAnsi="Arial" w:cs="Arial"/>
          <w:color w:val="222222"/>
          <w:lang w:val="es-ES_tradnl"/>
        </w:rPr>
        <w:t>.</w:t>
      </w:r>
    </w:p>
    <w:p w:rsidR="00D86426" w:rsidRPr="00BF3355" w:rsidRDefault="00D86426" w:rsidP="00D86426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/>
          <w:sz w:val="20"/>
          <w:szCs w:val="20"/>
          <w:lang w:val="es-MX"/>
        </w:rPr>
      </w:pPr>
      <w:r w:rsidRPr="00BF3355">
        <w:rPr>
          <w:rFonts w:ascii="Arial" w:hAnsi="Arial" w:cs="Arial"/>
          <w:color w:val="222222"/>
          <w:sz w:val="20"/>
          <w:szCs w:val="20"/>
          <w:lang w:val="es-ES_tradnl"/>
        </w:rPr>
        <w:t> </w:t>
      </w:r>
    </w:p>
    <w:p w:rsidR="00D86426" w:rsidRPr="00BF3355" w:rsidRDefault="00D86426" w:rsidP="00D86426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/>
          <w:lang w:val="es-MX"/>
        </w:rPr>
      </w:pPr>
      <w:r w:rsidRPr="00BF3355">
        <w:rPr>
          <w:rFonts w:ascii="Arial" w:hAnsi="Arial" w:cs="Arial"/>
          <w:lang w:val="es-ES_tradnl"/>
        </w:rPr>
        <w:t>Los recursos de información electrónicos como libros, bases de datos, revistas y tesis están disponibles en la página del sistema bibliotecario </w:t>
      </w:r>
      <w:hyperlink r:id="rId13" w:tgtFrame="_blank" w:history="1">
        <w:r w:rsidRPr="00BF3355">
          <w:rPr>
            <w:rStyle w:val="Hipervnculo"/>
            <w:rFonts w:ascii="Arial" w:hAnsi="Arial" w:cs="Arial"/>
            <w:lang w:val="es-ES_tradnl"/>
          </w:rPr>
          <w:t>www.uabc.mx/biblioteca</w:t>
        </w:r>
      </w:hyperlink>
      <w:r w:rsidRPr="00BF3355">
        <w:rPr>
          <w:rFonts w:ascii="Arial" w:hAnsi="Arial" w:cs="Arial"/>
          <w:color w:val="222222"/>
          <w:lang w:val="es-ES_tradnl"/>
        </w:rPr>
        <w:t>, </w:t>
      </w:r>
      <w:r w:rsidRPr="00BF3355">
        <w:rPr>
          <w:rFonts w:ascii="Arial" w:hAnsi="Arial" w:cs="Arial"/>
          <w:lang w:val="es-ES_tradnl"/>
        </w:rPr>
        <w:t>capacitación en línea de recursos de información electrónicos, tutoriales en el canal de Youtube: @BibliotecasUABC, capacitación en línea de gestores bibliográficos y en Facebook: @SistemaBibliotecarioUABC.</w:t>
      </w:r>
    </w:p>
    <w:p w:rsidR="00D86426" w:rsidRPr="00BF3355" w:rsidRDefault="00D86426" w:rsidP="00D86426">
      <w:pPr>
        <w:shd w:val="clear" w:color="auto" w:fill="FFFFFF"/>
        <w:jc w:val="both"/>
        <w:rPr>
          <w:rFonts w:ascii="Arial" w:hAnsi="Arial" w:cs="Arial"/>
          <w:color w:val="222222"/>
          <w:sz w:val="20"/>
          <w:szCs w:val="20"/>
        </w:rPr>
      </w:pPr>
      <w:r w:rsidRPr="00BF3355">
        <w:rPr>
          <w:rFonts w:ascii="Arial" w:hAnsi="Arial" w:cs="Arial"/>
          <w:color w:val="222222"/>
          <w:sz w:val="20"/>
          <w:szCs w:val="20"/>
          <w:lang w:val="es-ES_tradnl"/>
        </w:rPr>
        <w:t> </w:t>
      </w:r>
    </w:p>
    <w:p w:rsidR="00D86426" w:rsidRPr="00BF3355" w:rsidRDefault="00D86426" w:rsidP="00D86426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BF3355">
        <w:rPr>
          <w:rFonts w:ascii="Arial" w:hAnsi="Arial" w:cs="Arial"/>
          <w:b/>
          <w:bCs/>
          <w:color w:val="000000"/>
          <w:sz w:val="24"/>
          <w:szCs w:val="24"/>
        </w:rPr>
        <w:t>Lanzan iniciativa cultural #EnFILadosUABC</w:t>
      </w:r>
    </w:p>
    <w:p w:rsidR="00D86426" w:rsidRPr="00BF3355" w:rsidRDefault="00D86426" w:rsidP="00D86426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BF3355">
        <w:rPr>
          <w:rFonts w:ascii="Arial" w:hAnsi="Arial" w:cs="Arial"/>
          <w:color w:val="000000"/>
          <w:sz w:val="24"/>
          <w:szCs w:val="24"/>
        </w:rPr>
        <w:t>Cultura UABC, bajo la organización de la Coordinación General de la Extensión de la Cultura y Divulgación de la Ciencia, comprometida con su quehacer de extender la cultura a la comunidad cimarrona y al público en general, tomó la iniciativa de celebrar los libros y la lectura de una forma diferente a la tradicional Feria Internacional del Libro (FIL) UABC 2020, debido a la cancelación de eventos masivos para evitar el contagio de la COVID-19.</w:t>
      </w:r>
    </w:p>
    <w:p w:rsidR="00D86426" w:rsidRPr="00BF3355" w:rsidRDefault="00D86426" w:rsidP="00D86426">
      <w:pPr>
        <w:shd w:val="clear" w:color="auto" w:fill="FFFFFF"/>
        <w:jc w:val="both"/>
        <w:rPr>
          <w:rFonts w:ascii="Arial" w:hAnsi="Arial" w:cs="Arial"/>
          <w:color w:val="222222"/>
          <w:sz w:val="20"/>
          <w:szCs w:val="20"/>
        </w:rPr>
      </w:pPr>
      <w:r w:rsidRPr="00BF3355">
        <w:rPr>
          <w:rFonts w:ascii="Arial" w:hAnsi="Arial" w:cs="Arial"/>
          <w:color w:val="000000"/>
          <w:sz w:val="20"/>
          <w:szCs w:val="20"/>
        </w:rPr>
        <w:t> </w:t>
      </w:r>
    </w:p>
    <w:p w:rsidR="00D86426" w:rsidRPr="00D86426" w:rsidRDefault="00D86426" w:rsidP="00D86426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BF3355">
        <w:rPr>
          <w:rFonts w:ascii="Arial" w:hAnsi="Arial" w:cs="Arial"/>
          <w:color w:val="000000"/>
          <w:sz w:val="24"/>
          <w:szCs w:val="24"/>
        </w:rPr>
        <w:t>Para contribuir al llamado de quedarse en casa mientras regresan las actividades habituales, Cultura UABC lanza su </w:t>
      </w:r>
      <w:r w:rsidRPr="00BF3355">
        <w:rPr>
          <w:rFonts w:ascii="Arial" w:hAnsi="Arial" w:cs="Arial"/>
          <w:i/>
          <w:iCs/>
          <w:color w:val="000000"/>
          <w:sz w:val="24"/>
          <w:szCs w:val="24"/>
        </w:rPr>
        <w:t>hashtag</w:t>
      </w:r>
      <w:r w:rsidRPr="00BF3355">
        <w:rPr>
          <w:rFonts w:ascii="Arial" w:hAnsi="Arial" w:cs="Arial"/>
          <w:color w:val="000000"/>
          <w:sz w:val="24"/>
          <w:szCs w:val="24"/>
        </w:rPr>
        <w:t> #EnFILadosUABC, donde se dispondrá información sobre eventos y actividades seleccionadas en distintos espacios y modalidades. Asimismo, se invita a la comunidad a que se siga la etiqueta #EnFILadosUABC para no perderse de ningún evento o actividad de Cultura UABC</w:t>
      </w:r>
      <w:r w:rsidRPr="00D86426">
        <w:rPr>
          <w:rFonts w:ascii="Arial" w:hAnsi="Arial" w:cs="Arial"/>
          <w:color w:val="000000"/>
          <w:sz w:val="24"/>
          <w:szCs w:val="24"/>
        </w:rPr>
        <w:t>.</w:t>
      </w:r>
    </w:p>
    <w:p w:rsidR="001F646B" w:rsidRPr="00D86426" w:rsidRDefault="001F646B" w:rsidP="001F646B">
      <w:pPr>
        <w:jc w:val="center"/>
        <w:rPr>
          <w:rFonts w:ascii="Arial" w:hAnsi="Arial" w:cs="Arial"/>
          <w:b/>
          <w:sz w:val="10"/>
          <w:szCs w:val="10"/>
        </w:rPr>
      </w:pPr>
    </w:p>
    <w:p w:rsidR="00673F24" w:rsidRPr="00C90A3B" w:rsidRDefault="00673F24" w:rsidP="00F64D71">
      <w:pPr>
        <w:pStyle w:val="Prrafodelista"/>
        <w:jc w:val="both"/>
        <w:rPr>
          <w:rFonts w:ascii="Arial" w:hAnsi="Arial" w:cs="Arial"/>
          <w:sz w:val="16"/>
          <w:szCs w:val="16"/>
        </w:rPr>
      </w:pPr>
    </w:p>
    <w:p w:rsidR="00BF3355" w:rsidRDefault="00BF3355" w:rsidP="00F64D71">
      <w:pPr>
        <w:shd w:val="clear" w:color="auto" w:fill="FFFFFF"/>
        <w:jc w:val="both"/>
        <w:rPr>
          <w:rFonts w:ascii="Arial" w:hAnsi="Arial" w:cs="Arial"/>
          <w:b/>
          <w:bCs/>
          <w:color w:val="222222"/>
          <w:sz w:val="24"/>
          <w:szCs w:val="24"/>
        </w:rPr>
      </w:pPr>
    </w:p>
    <w:p w:rsidR="00BF3355" w:rsidRDefault="00BF3355" w:rsidP="00F64D71">
      <w:pPr>
        <w:shd w:val="clear" w:color="auto" w:fill="FFFFFF"/>
        <w:jc w:val="both"/>
        <w:rPr>
          <w:rFonts w:ascii="Arial" w:hAnsi="Arial" w:cs="Arial"/>
          <w:b/>
          <w:bCs/>
          <w:color w:val="222222"/>
          <w:sz w:val="24"/>
          <w:szCs w:val="24"/>
        </w:rPr>
      </w:pPr>
    </w:p>
    <w:p w:rsidR="00BF3355" w:rsidRDefault="00BF3355" w:rsidP="00F64D71">
      <w:pPr>
        <w:shd w:val="clear" w:color="auto" w:fill="FFFFFF"/>
        <w:jc w:val="both"/>
        <w:rPr>
          <w:rFonts w:ascii="Arial" w:hAnsi="Arial" w:cs="Arial"/>
          <w:b/>
          <w:bCs/>
          <w:color w:val="222222"/>
          <w:sz w:val="24"/>
          <w:szCs w:val="24"/>
        </w:rPr>
      </w:pPr>
    </w:p>
    <w:p w:rsidR="00BF3355" w:rsidRDefault="00BF3355" w:rsidP="00F64D71">
      <w:pPr>
        <w:shd w:val="clear" w:color="auto" w:fill="FFFFFF"/>
        <w:jc w:val="both"/>
        <w:rPr>
          <w:rFonts w:ascii="Arial" w:hAnsi="Arial" w:cs="Arial"/>
          <w:b/>
          <w:bCs/>
          <w:color w:val="222222"/>
          <w:sz w:val="24"/>
          <w:szCs w:val="24"/>
        </w:rPr>
      </w:pPr>
    </w:p>
    <w:p w:rsidR="00A923EF" w:rsidRPr="00566F8D" w:rsidRDefault="00A923EF" w:rsidP="00F64D7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66F8D">
        <w:rPr>
          <w:rFonts w:ascii="Arial" w:hAnsi="Arial" w:cs="Arial"/>
          <w:b/>
          <w:bCs/>
          <w:color w:val="222222"/>
          <w:sz w:val="24"/>
          <w:szCs w:val="24"/>
        </w:rPr>
        <w:t>Aviso de UABC</w:t>
      </w:r>
    </w:p>
    <w:p w:rsidR="00A923EF" w:rsidRPr="00566F8D" w:rsidRDefault="00A923EF" w:rsidP="00F64D7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66F8D">
        <w:rPr>
          <w:rFonts w:ascii="Arial" w:hAnsi="Arial" w:cs="Arial"/>
          <w:color w:val="222222"/>
          <w:sz w:val="24"/>
          <w:szCs w:val="24"/>
        </w:rPr>
        <w:t xml:space="preserve">A medida que esta contingencia evolucione y en coordinación con las recomendaciones emitidas por las instancias gubernamentales federales y estatales, se adaptarán las acciones que la máxima casa de estudios ha implementado para salvaguardar la seguridad de la comunidad universitaria y continuar con las actividades académicas, principalmente. </w:t>
      </w:r>
    </w:p>
    <w:p w:rsidR="00A923EF" w:rsidRPr="00834F59" w:rsidRDefault="00A923EF" w:rsidP="00F64D71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:rsidR="00A923EF" w:rsidRPr="00566F8D" w:rsidRDefault="00A923EF" w:rsidP="00F64D7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66F8D">
        <w:rPr>
          <w:rFonts w:ascii="Arial" w:hAnsi="Arial" w:cs="Arial"/>
          <w:color w:val="222222"/>
          <w:sz w:val="24"/>
          <w:szCs w:val="24"/>
        </w:rPr>
        <w:t>Por ello, se solicita a la comunidad universitaria estar al pendiente de la información emitida por la UABC a través de sus medios oficiales, así como seguir las recomendaciones de higiene de los organismos de salud.</w:t>
      </w:r>
    </w:p>
    <w:p w:rsidR="001F646B" w:rsidRPr="00A923EF" w:rsidRDefault="001F646B" w:rsidP="00F64D71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  <w:r w:rsidRPr="00A923EF">
        <w:rPr>
          <w:rFonts w:ascii="Arial" w:hAnsi="Arial" w:cs="Arial"/>
          <w:color w:val="222222"/>
          <w:sz w:val="16"/>
          <w:szCs w:val="16"/>
        </w:rPr>
        <w:t> </w:t>
      </w:r>
    </w:p>
    <w:p w:rsidR="001F646B" w:rsidRPr="00FC288D" w:rsidRDefault="001F646B" w:rsidP="00F64D7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FC288D">
        <w:rPr>
          <w:rFonts w:ascii="Arial" w:hAnsi="Arial" w:cs="Arial"/>
          <w:color w:val="222222"/>
          <w:sz w:val="24"/>
          <w:szCs w:val="24"/>
        </w:rPr>
        <w:t>(*) </w:t>
      </w:r>
      <w:r w:rsidRPr="00FC288D">
        <w:rPr>
          <w:rFonts w:ascii="Arial" w:hAnsi="Arial" w:cs="Arial"/>
          <w:b/>
          <w:bCs/>
          <w:color w:val="222222"/>
          <w:sz w:val="24"/>
          <w:szCs w:val="24"/>
        </w:rPr>
        <w:t>Medios oficiales</w:t>
      </w:r>
    </w:p>
    <w:p w:rsidR="001F646B" w:rsidRPr="008A5BE2" w:rsidRDefault="001F646B" w:rsidP="00F64D7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FC288D">
        <w:rPr>
          <w:rFonts w:ascii="Arial" w:hAnsi="Arial" w:cs="Arial"/>
          <w:color w:val="222222"/>
          <w:sz w:val="24"/>
          <w:szCs w:val="24"/>
        </w:rPr>
        <w:t>Página web: </w:t>
      </w:r>
      <w:hyperlink r:id="rId14" w:tgtFrame="_blank" w:history="1">
        <w:r w:rsidRPr="008A5BE2">
          <w:rPr>
            <w:rFonts w:ascii="Arial" w:hAnsi="Arial" w:cs="Arial"/>
            <w:color w:val="0000FF"/>
            <w:sz w:val="24"/>
            <w:szCs w:val="24"/>
            <w:u w:val="single"/>
          </w:rPr>
          <w:t>http://www.uabc.mx/</w:t>
        </w:r>
      </w:hyperlink>
    </w:p>
    <w:p w:rsidR="001F646B" w:rsidRPr="008A5BE2" w:rsidRDefault="001F646B" w:rsidP="00F64D7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8A5BE2">
        <w:rPr>
          <w:rFonts w:ascii="Arial" w:hAnsi="Arial" w:cs="Arial"/>
          <w:color w:val="222222"/>
          <w:sz w:val="24"/>
          <w:szCs w:val="24"/>
        </w:rPr>
        <w:t xml:space="preserve">Página web: </w:t>
      </w:r>
      <w:hyperlink r:id="rId15" w:history="1">
        <w:r w:rsidRPr="008A5BE2">
          <w:rPr>
            <w:rStyle w:val="Hipervnculo"/>
            <w:rFonts w:ascii="Arial" w:hAnsi="Arial" w:cs="Arial"/>
            <w:sz w:val="24"/>
            <w:szCs w:val="24"/>
          </w:rPr>
          <w:t>http://gaceta.uabc.mx/coronavirus</w:t>
        </w:r>
      </w:hyperlink>
    </w:p>
    <w:p w:rsidR="001F646B" w:rsidRPr="00FC288D" w:rsidRDefault="001F646B" w:rsidP="00F64D7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1F646B" w:rsidRPr="00FC288D" w:rsidRDefault="001F646B" w:rsidP="001F646B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FC288D">
        <w:rPr>
          <w:rFonts w:ascii="Arial" w:hAnsi="Arial" w:cs="Arial"/>
          <w:sz w:val="24"/>
          <w:szCs w:val="24"/>
        </w:rPr>
        <w:t>Facebook</w:t>
      </w:r>
    </w:p>
    <w:p w:rsidR="001F646B" w:rsidRPr="00FC288D" w:rsidRDefault="001F646B" w:rsidP="001F646B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FC288D">
        <w:rPr>
          <w:rFonts w:ascii="Arial" w:hAnsi="Arial" w:cs="Arial"/>
          <w:sz w:val="24"/>
          <w:szCs w:val="24"/>
        </w:rPr>
        <w:t>@OficialUABC</w:t>
      </w:r>
    </w:p>
    <w:p w:rsidR="001F646B" w:rsidRPr="00FC288D" w:rsidRDefault="001F646B" w:rsidP="001F646B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FC288D">
        <w:rPr>
          <w:rFonts w:ascii="Arial" w:hAnsi="Arial" w:cs="Arial"/>
          <w:sz w:val="24"/>
          <w:szCs w:val="24"/>
        </w:rPr>
        <w:t>@RectorDanielValdez</w:t>
      </w:r>
    </w:p>
    <w:p w:rsidR="001F646B" w:rsidRPr="00FC288D" w:rsidRDefault="001F646B" w:rsidP="001F646B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FC288D">
        <w:rPr>
          <w:rFonts w:ascii="Arial" w:hAnsi="Arial" w:cs="Arial"/>
          <w:sz w:val="24"/>
          <w:szCs w:val="24"/>
        </w:rPr>
        <w:t>@GacetaUABC </w:t>
      </w:r>
    </w:p>
    <w:p w:rsidR="001F646B" w:rsidRPr="00FC288D" w:rsidRDefault="001F646B" w:rsidP="001F646B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FC288D">
        <w:rPr>
          <w:rFonts w:ascii="Arial" w:hAnsi="Arial" w:cs="Arial"/>
          <w:sz w:val="24"/>
          <w:szCs w:val="24"/>
        </w:rPr>
        <w:t>Twitter</w:t>
      </w:r>
    </w:p>
    <w:p w:rsidR="001F646B" w:rsidRPr="00FC288D" w:rsidRDefault="001F646B" w:rsidP="001F646B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FC288D">
        <w:rPr>
          <w:rFonts w:ascii="Arial" w:hAnsi="Arial" w:cs="Arial"/>
          <w:sz w:val="24"/>
          <w:szCs w:val="24"/>
        </w:rPr>
        <w:t>@UA</w:t>
      </w:r>
      <w:bookmarkStart w:id="1" w:name="_GoBack"/>
      <w:bookmarkEnd w:id="1"/>
      <w:r w:rsidRPr="00FC288D">
        <w:rPr>
          <w:rFonts w:ascii="Arial" w:hAnsi="Arial" w:cs="Arial"/>
          <w:sz w:val="24"/>
          <w:szCs w:val="24"/>
        </w:rPr>
        <w:t>BC_oficial</w:t>
      </w:r>
    </w:p>
    <w:p w:rsidR="001F646B" w:rsidRPr="00FC288D" w:rsidRDefault="001F646B" w:rsidP="001F646B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FC288D">
        <w:rPr>
          <w:rFonts w:ascii="Arial" w:hAnsi="Arial" w:cs="Arial"/>
          <w:sz w:val="24"/>
          <w:szCs w:val="24"/>
        </w:rPr>
        <w:t>@GacetaUABC</w:t>
      </w:r>
    </w:p>
    <w:p w:rsidR="001F646B" w:rsidRPr="00D86426" w:rsidRDefault="001F646B" w:rsidP="001F646B">
      <w:pPr>
        <w:rPr>
          <w:color w:val="FF0000"/>
        </w:rPr>
      </w:pPr>
    </w:p>
    <w:p w:rsidR="001F646B" w:rsidRPr="00D86426" w:rsidRDefault="001F646B" w:rsidP="001F646B">
      <w:pPr>
        <w:shd w:val="clear" w:color="auto" w:fill="FFFFFF"/>
        <w:jc w:val="both"/>
        <w:rPr>
          <w:color w:val="FF0000"/>
        </w:rPr>
      </w:pPr>
    </w:p>
    <w:p w:rsidR="001F646B" w:rsidRPr="00F52507" w:rsidRDefault="001F646B" w:rsidP="00D86426">
      <w:pPr>
        <w:shd w:val="clear" w:color="auto" w:fill="FFFFFF"/>
        <w:jc w:val="both"/>
        <w:rPr>
          <w:color w:val="FFFFFF" w:themeColor="background1"/>
        </w:rPr>
      </w:pPr>
      <w:r w:rsidRPr="00F52507">
        <w:rPr>
          <w:color w:val="FFFFFF" w:themeColor="background1"/>
        </w:rPr>
        <w:t xml:space="preserve">Redacción: </w:t>
      </w:r>
      <w:r w:rsidR="00D86426" w:rsidRPr="00F52507">
        <w:rPr>
          <w:color w:val="FFFFFF" w:themeColor="background1"/>
        </w:rPr>
        <w:t>Gaceta UABC</w:t>
      </w:r>
    </w:p>
    <w:p w:rsidR="00756582" w:rsidRPr="00D86426" w:rsidRDefault="00756582" w:rsidP="00B70AA1">
      <w:pPr>
        <w:jc w:val="both"/>
        <w:rPr>
          <w:rFonts w:ascii="Arial" w:hAnsi="Arial" w:cs="Arial"/>
          <w:color w:val="FF0000"/>
          <w:sz w:val="24"/>
          <w:szCs w:val="24"/>
        </w:rPr>
      </w:pPr>
    </w:p>
    <w:sectPr w:rsidR="00756582" w:rsidRPr="00D86426" w:rsidSect="00834F59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3E93" w:rsidRDefault="00643E93">
      <w:r>
        <w:separator/>
      </w:r>
    </w:p>
  </w:endnote>
  <w:endnote w:type="continuationSeparator" w:id="0">
    <w:p w:rsidR="00643E93" w:rsidRDefault="00643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3E93" w:rsidRDefault="00643E93">
      <w:r>
        <w:rPr>
          <w:color w:val="000000"/>
        </w:rPr>
        <w:separator/>
      </w:r>
    </w:p>
  </w:footnote>
  <w:footnote w:type="continuationSeparator" w:id="0">
    <w:p w:rsidR="00643E93" w:rsidRDefault="00643E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74A03"/>
    <w:multiLevelType w:val="hybridMultilevel"/>
    <w:tmpl w:val="28A0C5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C42E4"/>
    <w:multiLevelType w:val="hybridMultilevel"/>
    <w:tmpl w:val="8160E70E"/>
    <w:lvl w:ilvl="0" w:tplc="EDDEDF70">
      <w:start w:val="1"/>
      <w:numFmt w:val="lowerLetter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B42C7A02">
      <w:start w:val="1"/>
      <w:numFmt w:val="lowerRoman"/>
      <w:lvlText w:val="%2."/>
      <w:lvlJc w:val="left"/>
      <w:pPr>
        <w:ind w:left="1440" w:hanging="360"/>
      </w:pPr>
      <w:rPr>
        <w:rFonts w:ascii="Arial" w:eastAsiaTheme="minorHAnsi" w:hAnsi="Arial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D386F"/>
    <w:multiLevelType w:val="multilevel"/>
    <w:tmpl w:val="583A27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90282A"/>
    <w:multiLevelType w:val="multilevel"/>
    <w:tmpl w:val="270ECA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A47B9C"/>
    <w:multiLevelType w:val="hybridMultilevel"/>
    <w:tmpl w:val="C98EC7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89569B"/>
    <w:multiLevelType w:val="hybridMultilevel"/>
    <w:tmpl w:val="A3D6C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3031B"/>
    <w:multiLevelType w:val="multilevel"/>
    <w:tmpl w:val="8370DAF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8B2736"/>
    <w:multiLevelType w:val="multilevel"/>
    <w:tmpl w:val="140433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A93A4F"/>
    <w:multiLevelType w:val="multilevel"/>
    <w:tmpl w:val="40462DC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517DD3"/>
    <w:multiLevelType w:val="hybridMultilevel"/>
    <w:tmpl w:val="718EB0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072D2F8">
      <w:start w:val="1"/>
      <w:numFmt w:val="lowerRoman"/>
      <w:lvlText w:val="%2."/>
      <w:lvlJc w:val="left"/>
      <w:pPr>
        <w:ind w:left="1440" w:hanging="360"/>
      </w:pPr>
      <w:rPr>
        <w:rFonts w:ascii="Arial" w:eastAsiaTheme="minorHAnsi" w:hAnsi="Arial" w:cs="Arial"/>
      </w:rPr>
    </w:lvl>
    <w:lvl w:ilvl="2" w:tplc="D060A77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AD448766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D0907"/>
    <w:multiLevelType w:val="hybridMultilevel"/>
    <w:tmpl w:val="1F960696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2E1B7496"/>
    <w:multiLevelType w:val="hybridMultilevel"/>
    <w:tmpl w:val="3886DFD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E96079"/>
    <w:multiLevelType w:val="multilevel"/>
    <w:tmpl w:val="881ABB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E96F7B"/>
    <w:multiLevelType w:val="hybridMultilevel"/>
    <w:tmpl w:val="FF74A6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806B91"/>
    <w:multiLevelType w:val="hybridMultilevel"/>
    <w:tmpl w:val="B05AE6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072D2F8">
      <w:start w:val="1"/>
      <w:numFmt w:val="lowerRoman"/>
      <w:lvlText w:val="%2."/>
      <w:lvlJc w:val="left"/>
      <w:pPr>
        <w:ind w:left="1440" w:hanging="360"/>
      </w:pPr>
      <w:rPr>
        <w:rFonts w:ascii="Arial" w:eastAsiaTheme="minorHAnsi" w:hAnsi="Arial" w:cs="Arial"/>
      </w:rPr>
    </w:lvl>
    <w:lvl w:ilvl="2" w:tplc="D060A77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5B325F"/>
    <w:multiLevelType w:val="hybridMultilevel"/>
    <w:tmpl w:val="CC22E2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D2EBC"/>
    <w:multiLevelType w:val="hybridMultilevel"/>
    <w:tmpl w:val="B83C896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133103"/>
    <w:multiLevelType w:val="multilevel"/>
    <w:tmpl w:val="E51031F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E0177B"/>
    <w:multiLevelType w:val="hybridMultilevel"/>
    <w:tmpl w:val="DA9ADFBA"/>
    <w:lvl w:ilvl="0" w:tplc="6FF44D8E">
      <w:start w:val="1"/>
      <w:numFmt w:val="lowerLetter"/>
      <w:lvlText w:val="%1."/>
      <w:lvlJc w:val="left"/>
      <w:pPr>
        <w:ind w:left="820" w:hanging="361"/>
      </w:pPr>
      <w:rPr>
        <w:rFonts w:hint="default"/>
        <w:w w:val="99"/>
        <w:lang w:val="es-ES" w:eastAsia="es-ES" w:bidi="es-ES"/>
      </w:rPr>
    </w:lvl>
    <w:lvl w:ilvl="1" w:tplc="CD36091E">
      <w:numFmt w:val="bullet"/>
      <w:lvlText w:val="•"/>
      <w:lvlJc w:val="left"/>
      <w:pPr>
        <w:ind w:left="1694" w:hanging="361"/>
      </w:pPr>
      <w:rPr>
        <w:rFonts w:hint="default"/>
        <w:lang w:val="es-ES" w:eastAsia="es-ES" w:bidi="es-ES"/>
      </w:rPr>
    </w:lvl>
    <w:lvl w:ilvl="2" w:tplc="148C9DBA">
      <w:numFmt w:val="bullet"/>
      <w:lvlText w:val="•"/>
      <w:lvlJc w:val="left"/>
      <w:pPr>
        <w:ind w:left="2568" w:hanging="361"/>
      </w:pPr>
      <w:rPr>
        <w:rFonts w:hint="default"/>
        <w:lang w:val="es-ES" w:eastAsia="es-ES" w:bidi="es-ES"/>
      </w:rPr>
    </w:lvl>
    <w:lvl w:ilvl="3" w:tplc="76063FA6">
      <w:numFmt w:val="bullet"/>
      <w:lvlText w:val="•"/>
      <w:lvlJc w:val="left"/>
      <w:pPr>
        <w:ind w:left="3442" w:hanging="361"/>
      </w:pPr>
      <w:rPr>
        <w:rFonts w:hint="default"/>
        <w:lang w:val="es-ES" w:eastAsia="es-ES" w:bidi="es-ES"/>
      </w:rPr>
    </w:lvl>
    <w:lvl w:ilvl="4" w:tplc="389ABB44">
      <w:numFmt w:val="bullet"/>
      <w:lvlText w:val="•"/>
      <w:lvlJc w:val="left"/>
      <w:pPr>
        <w:ind w:left="4316" w:hanging="361"/>
      </w:pPr>
      <w:rPr>
        <w:rFonts w:hint="default"/>
        <w:lang w:val="es-ES" w:eastAsia="es-ES" w:bidi="es-ES"/>
      </w:rPr>
    </w:lvl>
    <w:lvl w:ilvl="5" w:tplc="BCF0B51E">
      <w:numFmt w:val="bullet"/>
      <w:lvlText w:val="•"/>
      <w:lvlJc w:val="left"/>
      <w:pPr>
        <w:ind w:left="5190" w:hanging="361"/>
      </w:pPr>
      <w:rPr>
        <w:rFonts w:hint="default"/>
        <w:lang w:val="es-ES" w:eastAsia="es-ES" w:bidi="es-ES"/>
      </w:rPr>
    </w:lvl>
    <w:lvl w:ilvl="6" w:tplc="C4D80EEC">
      <w:numFmt w:val="bullet"/>
      <w:lvlText w:val="•"/>
      <w:lvlJc w:val="left"/>
      <w:pPr>
        <w:ind w:left="6064" w:hanging="361"/>
      </w:pPr>
      <w:rPr>
        <w:rFonts w:hint="default"/>
        <w:lang w:val="es-ES" w:eastAsia="es-ES" w:bidi="es-ES"/>
      </w:rPr>
    </w:lvl>
    <w:lvl w:ilvl="7" w:tplc="DC80BADE">
      <w:numFmt w:val="bullet"/>
      <w:lvlText w:val="•"/>
      <w:lvlJc w:val="left"/>
      <w:pPr>
        <w:ind w:left="6938" w:hanging="361"/>
      </w:pPr>
      <w:rPr>
        <w:rFonts w:hint="default"/>
        <w:lang w:val="es-ES" w:eastAsia="es-ES" w:bidi="es-ES"/>
      </w:rPr>
    </w:lvl>
    <w:lvl w:ilvl="8" w:tplc="6E0060D0">
      <w:numFmt w:val="bullet"/>
      <w:lvlText w:val="•"/>
      <w:lvlJc w:val="left"/>
      <w:pPr>
        <w:ind w:left="7812" w:hanging="361"/>
      </w:pPr>
      <w:rPr>
        <w:rFonts w:hint="default"/>
        <w:lang w:val="es-ES" w:eastAsia="es-ES" w:bidi="es-ES"/>
      </w:rPr>
    </w:lvl>
  </w:abstractNum>
  <w:abstractNum w:abstractNumId="19" w15:restartNumberingAfterBreak="0">
    <w:nsid w:val="4D410CEC"/>
    <w:multiLevelType w:val="multilevel"/>
    <w:tmpl w:val="FABA5F9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1D07254"/>
    <w:multiLevelType w:val="hybridMultilevel"/>
    <w:tmpl w:val="8C704B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4B56C0"/>
    <w:multiLevelType w:val="hybridMultilevel"/>
    <w:tmpl w:val="9CBA09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9625D"/>
    <w:multiLevelType w:val="hybridMultilevel"/>
    <w:tmpl w:val="9FFE7D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534AC0"/>
    <w:multiLevelType w:val="multilevel"/>
    <w:tmpl w:val="ECD8DDE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CC83DA6"/>
    <w:multiLevelType w:val="hybridMultilevel"/>
    <w:tmpl w:val="B05AE6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072D2F8">
      <w:start w:val="1"/>
      <w:numFmt w:val="lowerRoman"/>
      <w:lvlText w:val="%2."/>
      <w:lvlJc w:val="left"/>
      <w:pPr>
        <w:ind w:left="1440" w:hanging="360"/>
      </w:pPr>
      <w:rPr>
        <w:rFonts w:ascii="Arial" w:eastAsiaTheme="minorHAnsi" w:hAnsi="Arial" w:cs="Arial"/>
      </w:rPr>
    </w:lvl>
    <w:lvl w:ilvl="2" w:tplc="D060A77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7C6A78"/>
    <w:multiLevelType w:val="multilevel"/>
    <w:tmpl w:val="B0728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 w15:restartNumberingAfterBreak="0">
    <w:nsid w:val="642C2D61"/>
    <w:multiLevelType w:val="multilevel"/>
    <w:tmpl w:val="450E95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9F1238E"/>
    <w:multiLevelType w:val="hybridMultilevel"/>
    <w:tmpl w:val="DB70DC7E"/>
    <w:lvl w:ilvl="0" w:tplc="E3A247AA">
      <w:numFmt w:val="bullet"/>
      <w:lvlText w:val="-"/>
      <w:lvlJc w:val="left"/>
      <w:pPr>
        <w:ind w:left="1428" w:hanging="360"/>
      </w:pPr>
      <w:rPr>
        <w:rFonts w:ascii="Arial" w:eastAsiaTheme="minorHAnsi" w:hAnsi="Arial" w:cs="Arial" w:hint="default"/>
      </w:rPr>
    </w:lvl>
    <w:lvl w:ilvl="1" w:tplc="08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6B6D0B0B"/>
    <w:multiLevelType w:val="hybridMultilevel"/>
    <w:tmpl w:val="ADFE97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6522C6"/>
    <w:multiLevelType w:val="hybridMultilevel"/>
    <w:tmpl w:val="5BB236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FA13A7"/>
    <w:multiLevelType w:val="multilevel"/>
    <w:tmpl w:val="4192F78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4CB63BF"/>
    <w:multiLevelType w:val="hybridMultilevel"/>
    <w:tmpl w:val="DC50AC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3"/>
  </w:num>
  <w:num w:numId="3">
    <w:abstractNumId w:val="22"/>
  </w:num>
  <w:num w:numId="4">
    <w:abstractNumId w:val="4"/>
  </w:num>
  <w:num w:numId="5">
    <w:abstractNumId w:val="30"/>
  </w:num>
  <w:num w:numId="6">
    <w:abstractNumId w:val="1"/>
  </w:num>
  <w:num w:numId="7">
    <w:abstractNumId w:val="24"/>
  </w:num>
  <w:num w:numId="8">
    <w:abstractNumId w:val="15"/>
  </w:num>
  <w:num w:numId="9">
    <w:abstractNumId w:val="16"/>
  </w:num>
  <w:num w:numId="10">
    <w:abstractNumId w:val="9"/>
  </w:num>
  <w:num w:numId="11">
    <w:abstractNumId w:val="14"/>
  </w:num>
  <w:num w:numId="12">
    <w:abstractNumId w:val="18"/>
  </w:num>
  <w:num w:numId="13">
    <w:abstractNumId w:val="32"/>
  </w:num>
  <w:num w:numId="14">
    <w:abstractNumId w:val="20"/>
  </w:num>
  <w:num w:numId="15">
    <w:abstractNumId w:val="0"/>
  </w:num>
  <w:num w:numId="16">
    <w:abstractNumId w:val="21"/>
  </w:num>
  <w:num w:numId="17">
    <w:abstractNumId w:val="28"/>
  </w:num>
  <w:num w:numId="18">
    <w:abstractNumId w:val="10"/>
  </w:num>
  <w:num w:numId="19">
    <w:abstractNumId w:val="29"/>
  </w:num>
  <w:num w:numId="20">
    <w:abstractNumId w:val="25"/>
  </w:num>
  <w:num w:numId="21">
    <w:abstractNumId w:val="3"/>
    <w:lvlOverride w:ilvl="0">
      <w:lvl w:ilvl="0">
        <w:numFmt w:val="decimal"/>
        <w:lvlText w:val="%1."/>
        <w:lvlJc w:val="left"/>
      </w:lvl>
    </w:lvlOverride>
  </w:num>
  <w:num w:numId="22">
    <w:abstractNumId w:val="7"/>
    <w:lvlOverride w:ilvl="0">
      <w:lvl w:ilvl="0">
        <w:numFmt w:val="decimal"/>
        <w:lvlText w:val="%1."/>
        <w:lvlJc w:val="left"/>
      </w:lvl>
    </w:lvlOverride>
  </w:num>
  <w:num w:numId="23">
    <w:abstractNumId w:val="12"/>
    <w:lvlOverride w:ilvl="0">
      <w:lvl w:ilvl="0">
        <w:numFmt w:val="decimal"/>
        <w:lvlText w:val="%1."/>
        <w:lvlJc w:val="left"/>
      </w:lvl>
    </w:lvlOverride>
  </w:num>
  <w:num w:numId="24">
    <w:abstractNumId w:val="2"/>
    <w:lvlOverride w:ilvl="0">
      <w:lvl w:ilvl="0">
        <w:numFmt w:val="decimal"/>
        <w:lvlText w:val="%1."/>
        <w:lvlJc w:val="left"/>
      </w:lvl>
    </w:lvlOverride>
  </w:num>
  <w:num w:numId="25">
    <w:abstractNumId w:val="27"/>
    <w:lvlOverride w:ilvl="0">
      <w:lvl w:ilvl="0">
        <w:numFmt w:val="decimal"/>
        <w:lvlText w:val="%1."/>
        <w:lvlJc w:val="left"/>
      </w:lvl>
    </w:lvlOverride>
  </w:num>
  <w:num w:numId="26">
    <w:abstractNumId w:val="8"/>
    <w:lvlOverride w:ilvl="0">
      <w:lvl w:ilvl="0">
        <w:numFmt w:val="decimal"/>
        <w:lvlText w:val="%1."/>
        <w:lvlJc w:val="left"/>
      </w:lvl>
    </w:lvlOverride>
  </w:num>
  <w:num w:numId="27">
    <w:abstractNumId w:val="19"/>
    <w:lvlOverride w:ilvl="0">
      <w:lvl w:ilvl="0">
        <w:numFmt w:val="decimal"/>
        <w:lvlText w:val="%1."/>
        <w:lvlJc w:val="left"/>
      </w:lvl>
    </w:lvlOverride>
  </w:num>
  <w:num w:numId="28">
    <w:abstractNumId w:val="23"/>
    <w:lvlOverride w:ilvl="0">
      <w:lvl w:ilvl="0">
        <w:numFmt w:val="decimal"/>
        <w:lvlText w:val="%1."/>
        <w:lvlJc w:val="left"/>
      </w:lvl>
    </w:lvlOverride>
  </w:num>
  <w:num w:numId="29">
    <w:abstractNumId w:val="17"/>
    <w:lvlOverride w:ilvl="0">
      <w:lvl w:ilvl="0">
        <w:numFmt w:val="decimal"/>
        <w:lvlText w:val="%1."/>
        <w:lvlJc w:val="left"/>
      </w:lvl>
    </w:lvlOverride>
  </w:num>
  <w:num w:numId="30">
    <w:abstractNumId w:val="6"/>
    <w:lvlOverride w:ilvl="0">
      <w:lvl w:ilvl="0">
        <w:numFmt w:val="decimal"/>
        <w:lvlText w:val="%1."/>
        <w:lvlJc w:val="left"/>
      </w:lvl>
    </w:lvlOverride>
  </w:num>
  <w:num w:numId="31">
    <w:abstractNumId w:val="31"/>
    <w:lvlOverride w:ilvl="0">
      <w:lvl w:ilvl="0">
        <w:numFmt w:val="decimal"/>
        <w:lvlText w:val="%1."/>
        <w:lvlJc w:val="left"/>
      </w:lvl>
    </w:lvlOverride>
  </w:num>
  <w:num w:numId="32">
    <w:abstractNumId w:val="11"/>
  </w:num>
  <w:num w:numId="33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57E"/>
    <w:rsid w:val="000E36EC"/>
    <w:rsid w:val="000E392F"/>
    <w:rsid w:val="000E3D69"/>
    <w:rsid w:val="000E4436"/>
    <w:rsid w:val="000E44CD"/>
    <w:rsid w:val="000E46A8"/>
    <w:rsid w:val="000E49D2"/>
    <w:rsid w:val="000E4A7F"/>
    <w:rsid w:val="000E4D35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1C7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31E1"/>
    <w:rsid w:val="00123B95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93"/>
    <w:rsid w:val="00164BB8"/>
    <w:rsid w:val="00164E23"/>
    <w:rsid w:val="001653BD"/>
    <w:rsid w:val="00166070"/>
    <w:rsid w:val="001662E5"/>
    <w:rsid w:val="00166D6F"/>
    <w:rsid w:val="00166F87"/>
    <w:rsid w:val="00167489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3D2"/>
    <w:rsid w:val="0018454F"/>
    <w:rsid w:val="0018517B"/>
    <w:rsid w:val="001853C8"/>
    <w:rsid w:val="00185610"/>
    <w:rsid w:val="0018576D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B7ADB"/>
    <w:rsid w:val="001B7B26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46F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180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424E"/>
    <w:rsid w:val="00244C1C"/>
    <w:rsid w:val="00245565"/>
    <w:rsid w:val="00245BF2"/>
    <w:rsid w:val="00245CD1"/>
    <w:rsid w:val="0024616B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0AA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396"/>
    <w:rsid w:val="00281413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4DA"/>
    <w:rsid w:val="002876E0"/>
    <w:rsid w:val="002877C9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65"/>
    <w:rsid w:val="002B6219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0C4"/>
    <w:rsid w:val="002E52D4"/>
    <w:rsid w:val="002E5659"/>
    <w:rsid w:val="002E5708"/>
    <w:rsid w:val="002E59A1"/>
    <w:rsid w:val="002E59AC"/>
    <w:rsid w:val="002E5CA3"/>
    <w:rsid w:val="002E60F6"/>
    <w:rsid w:val="002E65B9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4E2E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2048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B8C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C80"/>
    <w:rsid w:val="0031742E"/>
    <w:rsid w:val="00317690"/>
    <w:rsid w:val="003178D8"/>
    <w:rsid w:val="00317943"/>
    <w:rsid w:val="00317BDD"/>
    <w:rsid w:val="00317D39"/>
    <w:rsid w:val="003206E9"/>
    <w:rsid w:val="003207BD"/>
    <w:rsid w:val="00320C89"/>
    <w:rsid w:val="003211A4"/>
    <w:rsid w:val="00321388"/>
    <w:rsid w:val="00321520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5D5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9D0"/>
    <w:rsid w:val="00347D78"/>
    <w:rsid w:val="00347DFD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82B"/>
    <w:rsid w:val="003521DD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A51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584"/>
    <w:rsid w:val="00367803"/>
    <w:rsid w:val="00367DD9"/>
    <w:rsid w:val="00370B32"/>
    <w:rsid w:val="0037105A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6FA"/>
    <w:rsid w:val="003A1D1F"/>
    <w:rsid w:val="003A2310"/>
    <w:rsid w:val="003A2435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A09"/>
    <w:rsid w:val="003C3B89"/>
    <w:rsid w:val="003C3C72"/>
    <w:rsid w:val="003C3CAE"/>
    <w:rsid w:val="003C3FFF"/>
    <w:rsid w:val="003C44AC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4DB6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95E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40986"/>
    <w:rsid w:val="00440DFE"/>
    <w:rsid w:val="00440F45"/>
    <w:rsid w:val="00441ED2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AF3"/>
    <w:rsid w:val="00464F79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0ED9"/>
    <w:rsid w:val="00491135"/>
    <w:rsid w:val="00491544"/>
    <w:rsid w:val="004915DD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AA6"/>
    <w:rsid w:val="00495EA4"/>
    <w:rsid w:val="00495F9D"/>
    <w:rsid w:val="0049607D"/>
    <w:rsid w:val="00497032"/>
    <w:rsid w:val="00497226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6F8D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16F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EEE"/>
    <w:rsid w:val="005D7502"/>
    <w:rsid w:val="005D7574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4173"/>
    <w:rsid w:val="00624573"/>
    <w:rsid w:val="00624A7F"/>
    <w:rsid w:val="0062574B"/>
    <w:rsid w:val="00625881"/>
    <w:rsid w:val="00625D0B"/>
    <w:rsid w:val="006269C3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3E93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F24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D05"/>
    <w:rsid w:val="006D156B"/>
    <w:rsid w:val="006D1C5A"/>
    <w:rsid w:val="006D24A3"/>
    <w:rsid w:val="006D298F"/>
    <w:rsid w:val="006D2CD4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2CA"/>
    <w:rsid w:val="0074234A"/>
    <w:rsid w:val="00742660"/>
    <w:rsid w:val="00742A0E"/>
    <w:rsid w:val="00742CAA"/>
    <w:rsid w:val="00743261"/>
    <w:rsid w:val="0074328F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111B"/>
    <w:rsid w:val="0078173B"/>
    <w:rsid w:val="00781AF9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4BE"/>
    <w:rsid w:val="007848FB"/>
    <w:rsid w:val="00784AB8"/>
    <w:rsid w:val="00784B8E"/>
    <w:rsid w:val="007856B5"/>
    <w:rsid w:val="007861A1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717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0D2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347B"/>
    <w:rsid w:val="007F36B1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44D0"/>
    <w:rsid w:val="00824975"/>
    <w:rsid w:val="00824B14"/>
    <w:rsid w:val="00825240"/>
    <w:rsid w:val="00825264"/>
    <w:rsid w:val="008254E9"/>
    <w:rsid w:val="00827C66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393"/>
    <w:rsid w:val="00834B5E"/>
    <w:rsid w:val="00834F59"/>
    <w:rsid w:val="00835194"/>
    <w:rsid w:val="00836AA9"/>
    <w:rsid w:val="0083734B"/>
    <w:rsid w:val="0083786A"/>
    <w:rsid w:val="0083791B"/>
    <w:rsid w:val="00837B4B"/>
    <w:rsid w:val="00840114"/>
    <w:rsid w:val="00840425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01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4F"/>
    <w:rsid w:val="008C066F"/>
    <w:rsid w:val="008C0F0C"/>
    <w:rsid w:val="008C0FFF"/>
    <w:rsid w:val="008C10A4"/>
    <w:rsid w:val="008C1133"/>
    <w:rsid w:val="008C1888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134"/>
    <w:rsid w:val="008D32F6"/>
    <w:rsid w:val="008D3817"/>
    <w:rsid w:val="008D3BB5"/>
    <w:rsid w:val="008D51B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688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18DE"/>
    <w:rsid w:val="0094192B"/>
    <w:rsid w:val="00941A3C"/>
    <w:rsid w:val="00941CE2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C2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77CF7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DD"/>
    <w:rsid w:val="009C0FFF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481"/>
    <w:rsid w:val="00A006F9"/>
    <w:rsid w:val="00A0091B"/>
    <w:rsid w:val="00A00D76"/>
    <w:rsid w:val="00A01477"/>
    <w:rsid w:val="00A0187D"/>
    <w:rsid w:val="00A01961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1E3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96A"/>
    <w:rsid w:val="00A31A48"/>
    <w:rsid w:val="00A31AE1"/>
    <w:rsid w:val="00A31EC9"/>
    <w:rsid w:val="00A32199"/>
    <w:rsid w:val="00A326BC"/>
    <w:rsid w:val="00A328D0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5E71"/>
    <w:rsid w:val="00A56027"/>
    <w:rsid w:val="00A56657"/>
    <w:rsid w:val="00A56AE1"/>
    <w:rsid w:val="00A56B93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D76"/>
    <w:rsid w:val="00A66FD0"/>
    <w:rsid w:val="00A6722A"/>
    <w:rsid w:val="00A6737D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473"/>
    <w:rsid w:val="00A8452E"/>
    <w:rsid w:val="00A8460C"/>
    <w:rsid w:val="00A84EFD"/>
    <w:rsid w:val="00A85BB4"/>
    <w:rsid w:val="00A85CC6"/>
    <w:rsid w:val="00A87618"/>
    <w:rsid w:val="00A878DF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640"/>
    <w:rsid w:val="00AC76AB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CD"/>
    <w:rsid w:val="00AD399C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F00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1F3B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15B"/>
    <w:rsid w:val="00B375BE"/>
    <w:rsid w:val="00B37B68"/>
    <w:rsid w:val="00B37FD3"/>
    <w:rsid w:val="00B4016D"/>
    <w:rsid w:val="00B40343"/>
    <w:rsid w:val="00B403DF"/>
    <w:rsid w:val="00B40426"/>
    <w:rsid w:val="00B4071F"/>
    <w:rsid w:val="00B40E65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930"/>
    <w:rsid w:val="00B96D0D"/>
    <w:rsid w:val="00B97306"/>
    <w:rsid w:val="00BA03FD"/>
    <w:rsid w:val="00BA0815"/>
    <w:rsid w:val="00BA08E5"/>
    <w:rsid w:val="00BA0D4A"/>
    <w:rsid w:val="00BA0D51"/>
    <w:rsid w:val="00BA19EB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440"/>
    <w:rsid w:val="00BD2445"/>
    <w:rsid w:val="00BD2672"/>
    <w:rsid w:val="00BD2FBA"/>
    <w:rsid w:val="00BD34FD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0E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0F3D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6C3F"/>
    <w:rsid w:val="00C17591"/>
    <w:rsid w:val="00C1772A"/>
    <w:rsid w:val="00C17B04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2D4D"/>
    <w:rsid w:val="00C436AF"/>
    <w:rsid w:val="00C439A1"/>
    <w:rsid w:val="00C43E0A"/>
    <w:rsid w:val="00C44002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1A3"/>
    <w:rsid w:val="00C71C78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22F"/>
    <w:rsid w:val="00D236F2"/>
    <w:rsid w:val="00D23986"/>
    <w:rsid w:val="00D23F33"/>
    <w:rsid w:val="00D24379"/>
    <w:rsid w:val="00D24477"/>
    <w:rsid w:val="00D244EE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DB3"/>
    <w:rsid w:val="00D56E3E"/>
    <w:rsid w:val="00D57108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FF1"/>
    <w:rsid w:val="00D62FFE"/>
    <w:rsid w:val="00D63BC7"/>
    <w:rsid w:val="00D64450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F1F"/>
    <w:rsid w:val="00D771B2"/>
    <w:rsid w:val="00D77EDA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622F"/>
    <w:rsid w:val="00D86426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6B"/>
    <w:rsid w:val="00D968FD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903"/>
    <w:rsid w:val="00DC0B13"/>
    <w:rsid w:val="00DC0ED2"/>
    <w:rsid w:val="00DC11A1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CA5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5C56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486"/>
    <w:rsid w:val="00E6162E"/>
    <w:rsid w:val="00E6171D"/>
    <w:rsid w:val="00E61A79"/>
    <w:rsid w:val="00E61C7F"/>
    <w:rsid w:val="00E620BF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30A0"/>
    <w:rsid w:val="00E93127"/>
    <w:rsid w:val="00E93F21"/>
    <w:rsid w:val="00E93F28"/>
    <w:rsid w:val="00E9414A"/>
    <w:rsid w:val="00E942C2"/>
    <w:rsid w:val="00E94B70"/>
    <w:rsid w:val="00E94D29"/>
    <w:rsid w:val="00E94FDD"/>
    <w:rsid w:val="00E95097"/>
    <w:rsid w:val="00E954AD"/>
    <w:rsid w:val="00E95E5A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1C9"/>
    <w:rsid w:val="00ED4474"/>
    <w:rsid w:val="00ED4476"/>
    <w:rsid w:val="00ED4735"/>
    <w:rsid w:val="00ED4AEA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61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E"/>
    <w:rsid w:val="00F143B1"/>
    <w:rsid w:val="00F14500"/>
    <w:rsid w:val="00F14836"/>
    <w:rsid w:val="00F148B0"/>
    <w:rsid w:val="00F14B31"/>
    <w:rsid w:val="00F14F48"/>
    <w:rsid w:val="00F1579C"/>
    <w:rsid w:val="00F15CA7"/>
    <w:rsid w:val="00F1605C"/>
    <w:rsid w:val="00F16071"/>
    <w:rsid w:val="00F160E5"/>
    <w:rsid w:val="00F1673C"/>
    <w:rsid w:val="00F17B06"/>
    <w:rsid w:val="00F17C53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7D"/>
    <w:rsid w:val="00F5106F"/>
    <w:rsid w:val="00F511E6"/>
    <w:rsid w:val="00F515B3"/>
    <w:rsid w:val="00F51D78"/>
    <w:rsid w:val="00F523F6"/>
    <w:rsid w:val="00F52507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24C7"/>
    <w:rsid w:val="00F627E9"/>
    <w:rsid w:val="00F63230"/>
    <w:rsid w:val="00F63A65"/>
    <w:rsid w:val="00F63BA0"/>
    <w:rsid w:val="00F6416E"/>
    <w:rsid w:val="00F6438D"/>
    <w:rsid w:val="00F64540"/>
    <w:rsid w:val="00F64D71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951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4ECA"/>
    <w:rsid w:val="00F750FD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BEA"/>
    <w:rsid w:val="00FB50CD"/>
    <w:rsid w:val="00FB5FF6"/>
    <w:rsid w:val="00FB6313"/>
    <w:rsid w:val="00FB6465"/>
    <w:rsid w:val="00FB6506"/>
    <w:rsid w:val="00FB6AFB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2C5"/>
    <w:rsid w:val="00FC2B7A"/>
    <w:rsid w:val="00FC3110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78DA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8DFBED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5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uabc.mx/bibliote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ibliotecatij@uabc.edu,mx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ibliotecamxl@uabc.edu.m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gaceta.uabc.mx/coronavirus" TargetMode="External"/><Relationship Id="rId10" Type="http://schemas.openxmlformats.org/officeDocument/2006/relationships/hyperlink" Target="mailto:bibliotecaens@uabc.edu.m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abc.mx/biblioteca" TargetMode="External"/><Relationship Id="rId14" Type="http://schemas.openxmlformats.org/officeDocument/2006/relationships/hyperlink" Target="http://www.uabc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8E248-559E-4D65-8858-4F38EB001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647</Words>
  <Characters>3559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4</cp:revision>
  <cp:lastPrinted>2020-03-12T17:46:00Z</cp:lastPrinted>
  <dcterms:created xsi:type="dcterms:W3CDTF">2020-04-09T21:46:00Z</dcterms:created>
  <dcterms:modified xsi:type="dcterms:W3CDTF">2020-04-09T22:06:00Z</dcterms:modified>
</cp:coreProperties>
</file>