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64D71" w:rsidRPr="00E64255">
        <w:rPr>
          <w:rFonts w:ascii="Arial" w:hAnsi="Arial" w:cs="Arial"/>
          <w:b/>
          <w:sz w:val="24"/>
          <w:szCs w:val="24"/>
        </w:rPr>
        <w:t>4</w:t>
      </w:r>
      <w:r w:rsidR="00185953">
        <w:rPr>
          <w:rFonts w:ascii="Arial" w:hAnsi="Arial" w:cs="Arial"/>
          <w:b/>
          <w:sz w:val="24"/>
          <w:szCs w:val="24"/>
        </w:rPr>
        <w:t>7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04B1B" w:rsidRPr="00C04B1B" w:rsidRDefault="00C04B1B" w:rsidP="00C04B1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  <w:bookmarkStart w:id="0" w:name="m_-5238502928389975327_m_-44972590350204"/>
      <w:bookmarkEnd w:id="0"/>
    </w:p>
    <w:p w:rsidR="00185953" w:rsidRDefault="00185953" w:rsidP="00185953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24"/>
        </w:rPr>
      </w:pPr>
      <w:r w:rsidRPr="00185953">
        <w:rPr>
          <w:rFonts w:ascii="Arial" w:hAnsi="Arial" w:cs="Arial"/>
          <w:b/>
          <w:bCs/>
          <w:color w:val="000000"/>
          <w:sz w:val="36"/>
          <w:szCs w:val="24"/>
        </w:rPr>
        <w:t xml:space="preserve">Entrega UABC donativo de sanitizante a </w:t>
      </w:r>
    </w:p>
    <w:p w:rsidR="00185953" w:rsidRPr="00185953" w:rsidRDefault="00185953" w:rsidP="00185953">
      <w:pPr>
        <w:shd w:val="clear" w:color="auto" w:fill="FFFFFF"/>
        <w:autoSpaceDN/>
        <w:jc w:val="center"/>
        <w:textAlignment w:val="auto"/>
        <w:rPr>
          <w:rFonts w:ascii="Calibri" w:hAnsi="Calibri"/>
          <w:color w:val="222222"/>
          <w:sz w:val="32"/>
        </w:rPr>
      </w:pPr>
      <w:r w:rsidRPr="00185953">
        <w:rPr>
          <w:rFonts w:ascii="Arial" w:hAnsi="Arial" w:cs="Arial"/>
          <w:b/>
          <w:bCs/>
          <w:color w:val="000000"/>
          <w:sz w:val="36"/>
          <w:szCs w:val="24"/>
        </w:rPr>
        <w:t>Dirección de Seguridad Pública de Mexicali</w:t>
      </w:r>
    </w:p>
    <w:p w:rsidR="00185953" w:rsidRDefault="00185953" w:rsidP="001859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185953" w:rsidRPr="00185953" w:rsidRDefault="0070661D" w:rsidP="00185953">
      <w:pPr>
        <w:pStyle w:val="Prrafodelista"/>
        <w:numPr>
          <w:ilvl w:val="0"/>
          <w:numId w:val="41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También </w:t>
      </w:r>
      <w:r w:rsidRPr="00185953">
        <w:rPr>
          <w:rFonts w:ascii="Arial" w:hAnsi="Arial" w:cs="Arial"/>
          <w:color w:val="000000"/>
          <w:sz w:val="24"/>
          <w:szCs w:val="24"/>
        </w:rPr>
        <w:t>ha</w:t>
      </w:r>
      <w:r w:rsidR="00185953" w:rsidRPr="0018595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realizado</w:t>
      </w:r>
      <w:r w:rsidR="00185953" w:rsidRPr="00185953">
        <w:rPr>
          <w:rFonts w:ascii="Arial" w:hAnsi="Arial" w:cs="Arial"/>
          <w:color w:val="000000"/>
          <w:sz w:val="24"/>
          <w:szCs w:val="24"/>
        </w:rPr>
        <w:t xml:space="preserve"> donativos principalmente </w:t>
      </w:r>
      <w:r w:rsidR="00185953" w:rsidRPr="00185953">
        <w:rPr>
          <w:rFonts w:ascii="Arial" w:hAnsi="Arial" w:cs="Arial"/>
          <w:color w:val="000000"/>
          <w:sz w:val="24"/>
          <w:szCs w:val="24"/>
        </w:rPr>
        <w:t>a hospitales públicos de Mexicali, Tijuana y Rosarito</w:t>
      </w:r>
      <w:r w:rsidR="0018595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b/>
          <w:bCs/>
          <w:color w:val="000000"/>
          <w:sz w:val="24"/>
          <w:szCs w:val="24"/>
        </w:rPr>
        <w:t>Mexicali, B.C., viernes 1</w:t>
      </w:r>
      <w:r w:rsidRPr="0070661D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Pr="00185953">
        <w:rPr>
          <w:rFonts w:ascii="Arial" w:hAnsi="Arial" w:cs="Arial"/>
          <w:b/>
          <w:bCs/>
          <w:color w:val="000000"/>
          <w:sz w:val="24"/>
          <w:szCs w:val="24"/>
        </w:rPr>
        <w:t xml:space="preserve"> de abril de 2020.- </w:t>
      </w:r>
      <w:r w:rsidRPr="00185953">
        <w:rPr>
          <w:rFonts w:ascii="Arial" w:hAnsi="Arial" w:cs="Arial"/>
          <w:color w:val="000000"/>
          <w:sz w:val="24"/>
          <w:szCs w:val="24"/>
        </w:rPr>
        <w:t>La Universidad Autónoma de Baja California</w:t>
      </w:r>
      <w:r w:rsidRPr="0070661D">
        <w:rPr>
          <w:rFonts w:ascii="Arial" w:hAnsi="Arial" w:cs="Arial"/>
          <w:color w:val="000000"/>
          <w:sz w:val="24"/>
          <w:szCs w:val="24"/>
        </w:rPr>
        <w:t xml:space="preserve"> (UABC),</w:t>
      </w:r>
      <w:r w:rsidRPr="00185953">
        <w:rPr>
          <w:rFonts w:ascii="Arial" w:hAnsi="Arial" w:cs="Arial"/>
          <w:color w:val="000000"/>
          <w:sz w:val="24"/>
          <w:szCs w:val="24"/>
        </w:rPr>
        <w:t xml:space="preserve"> realizó un donativo de 40 litros de sanitizante en unidades de un litro a la Dire</w:t>
      </w:r>
      <w:r w:rsidRPr="0070661D">
        <w:rPr>
          <w:rFonts w:ascii="Arial" w:hAnsi="Arial" w:cs="Arial"/>
          <w:color w:val="000000"/>
          <w:sz w:val="24"/>
          <w:szCs w:val="24"/>
        </w:rPr>
        <w:t>cción de Seguridad Pública del m</w:t>
      </w:r>
      <w:r w:rsidRPr="00185953">
        <w:rPr>
          <w:rFonts w:ascii="Arial" w:hAnsi="Arial" w:cs="Arial"/>
          <w:color w:val="000000"/>
          <w:sz w:val="24"/>
          <w:szCs w:val="24"/>
        </w:rPr>
        <w:t>unicipio de Mexicali.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 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“El Rector vio la necesidad de apoyar de manera directa y sin fines de lucro a los servidores públicos que continuamente están exponiendo su integridad física en esta contingencia del Covid-19 y coadyuvar en la labor que está realizando el cuerpo policiaco”, comentó el maestro Antonio Rosalío Rodríguez Berrelleza, coordinador general de Recursos Humanos de la UABC.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 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La entrega se realizó en las oficinas de Rectoría a donde acudió la directora de la Dirección de Seguridad Pública de Mexicali, licenciada María Elena Andrade Ramírez, acompañada del subdirector, Juan Carlos Buenrostro Molina.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 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La licenciada Andrade Ramír</w:t>
      </w:r>
      <w:r w:rsidRPr="0070661D">
        <w:rPr>
          <w:rFonts w:ascii="Arial" w:hAnsi="Arial" w:cs="Arial"/>
          <w:color w:val="000000"/>
          <w:sz w:val="24"/>
          <w:szCs w:val="24"/>
        </w:rPr>
        <w:t>ez, agradeció el apoyo recibido y</w:t>
      </w:r>
      <w:r w:rsidRPr="00185953">
        <w:rPr>
          <w:rFonts w:ascii="Arial" w:hAnsi="Arial" w:cs="Arial"/>
          <w:color w:val="000000"/>
          <w:sz w:val="24"/>
          <w:szCs w:val="24"/>
        </w:rPr>
        <w:t>a que comentó que este tipo de insumos eran muy necesarios y no se encuentran presupuestados, por lo que requieren del apoyo de la ciudadanía para llevar a cabo su labor, ya que se pone en riesgo a miembros de la corporación.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 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Como parte del compromiso de responsabilidad social que la UABC tiene, el Instituto de Ingeniería del Campus Mexicali y la Facultad de Ciencias Químicas e Ingeniería del Campus Tijuana, formularon un sanitizante que previene posibles contagios de Covid-19.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 </w:t>
      </w:r>
    </w:p>
    <w:p w:rsidR="00185953" w:rsidRPr="00185953" w:rsidRDefault="00185953" w:rsidP="00185953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pacing w:val="-4"/>
          <w:sz w:val="24"/>
          <w:szCs w:val="24"/>
        </w:rPr>
      </w:pPr>
      <w:r w:rsidRPr="00185953">
        <w:rPr>
          <w:rFonts w:ascii="Arial" w:hAnsi="Arial" w:cs="Arial"/>
          <w:color w:val="000000"/>
          <w:sz w:val="24"/>
          <w:szCs w:val="24"/>
        </w:rPr>
        <w:t>Los sanitizantes han sido donados a hospitales públicos de Mexicali, Tijuana y Rosarito; </w:t>
      </w:r>
      <w:r w:rsidRPr="0070661D">
        <w:rPr>
          <w:rFonts w:ascii="Arial" w:hAnsi="Arial" w:cs="Arial"/>
          <w:color w:val="000000"/>
          <w:sz w:val="24"/>
          <w:szCs w:val="24"/>
        </w:rPr>
        <w:t xml:space="preserve">su efectividad </w:t>
      </w:r>
      <w:r w:rsidRPr="00185953">
        <w:rPr>
          <w:rFonts w:ascii="Arial" w:hAnsi="Arial" w:cs="Arial"/>
          <w:color w:val="000000"/>
          <w:sz w:val="24"/>
          <w:szCs w:val="24"/>
        </w:rPr>
        <w:t xml:space="preserve">ha sido comprobada mediante análisis de laboratorio, dando como resultado un </w:t>
      </w:r>
      <w:r w:rsidRPr="00185953">
        <w:rPr>
          <w:rFonts w:ascii="Arial" w:hAnsi="Arial" w:cs="Arial"/>
          <w:color w:val="000000"/>
          <w:spacing w:val="-4"/>
          <w:sz w:val="24"/>
          <w:szCs w:val="24"/>
        </w:rPr>
        <w:t>producto de amplio espectro microbiológico y de igual calidad a los que se encuentran en el mercado. </w:t>
      </w:r>
    </w:p>
    <w:p w:rsidR="005D35E3" w:rsidRPr="0070661D" w:rsidRDefault="005D35E3" w:rsidP="00185953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  <w:vertAlign w:val="subscript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70661D">
        <w:rPr>
          <w:rFonts w:ascii="Arial" w:hAnsi="Arial" w:cs="Arial"/>
          <w:b/>
          <w:color w:val="222222"/>
          <w:sz w:val="24"/>
          <w:szCs w:val="24"/>
        </w:rPr>
        <w:t>Aviso de UABC</w:t>
      </w: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 </w:t>
      </w:r>
    </w:p>
    <w:p w:rsidR="0070661D" w:rsidRDefault="0070661D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661D" w:rsidRDefault="0070661D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661D" w:rsidRDefault="0070661D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661D" w:rsidRDefault="0070661D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661D" w:rsidRDefault="0070661D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756582" w:rsidRDefault="00756582" w:rsidP="00B70AA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5D35E3" w:rsidRDefault="005D35E3" w:rsidP="00B70AA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0661D" w:rsidRDefault="0070661D" w:rsidP="00B70AA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0661D" w:rsidRDefault="0070661D" w:rsidP="00B70AA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5D35E3" w:rsidRPr="008C0F21" w:rsidRDefault="005D35E3" w:rsidP="008C0F21">
      <w:pPr>
        <w:rPr>
          <w:rFonts w:ascii="Arial" w:hAnsi="Arial" w:cs="Arial"/>
          <w:color w:val="FFFFFF" w:themeColor="background1"/>
          <w:sz w:val="24"/>
          <w:szCs w:val="24"/>
        </w:rPr>
      </w:pPr>
      <w:bookmarkStart w:id="1" w:name="_GoBack"/>
      <w:r w:rsidRPr="008C0F21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70661D" w:rsidRPr="008C0F21">
        <w:rPr>
          <w:rFonts w:ascii="Arial" w:hAnsi="Arial" w:cs="Arial"/>
          <w:color w:val="FFFFFF" w:themeColor="background1"/>
          <w:sz w:val="24"/>
          <w:szCs w:val="24"/>
        </w:rPr>
        <w:t>Karla Lattuada</w:t>
      </w:r>
    </w:p>
    <w:p w:rsidR="005D35E3" w:rsidRPr="008C0F21" w:rsidRDefault="008072CE" w:rsidP="008C0F21">
      <w:pPr>
        <w:rPr>
          <w:rFonts w:ascii="Arial" w:hAnsi="Arial" w:cs="Arial"/>
          <w:color w:val="FFFFFF" w:themeColor="background1"/>
          <w:sz w:val="24"/>
          <w:szCs w:val="24"/>
        </w:rPr>
      </w:pPr>
      <w:r w:rsidRPr="008C0F21">
        <w:rPr>
          <w:rFonts w:ascii="Arial" w:hAnsi="Arial" w:cs="Arial"/>
          <w:color w:val="FFFFFF" w:themeColor="background1"/>
          <w:sz w:val="24"/>
          <w:szCs w:val="24"/>
        </w:rPr>
        <w:t>Foto</w:t>
      </w:r>
      <w:r w:rsidR="005D35E3" w:rsidRPr="008C0F21">
        <w:rPr>
          <w:rFonts w:ascii="Arial" w:hAnsi="Arial" w:cs="Arial"/>
          <w:color w:val="FFFFFF" w:themeColor="background1"/>
          <w:sz w:val="24"/>
          <w:szCs w:val="24"/>
        </w:rPr>
        <w:t xml:space="preserve">: </w:t>
      </w:r>
      <w:r w:rsidR="0070661D" w:rsidRPr="008C0F21">
        <w:rPr>
          <w:rFonts w:ascii="Arial" w:hAnsi="Arial" w:cs="Arial"/>
          <w:color w:val="FFFFFF" w:themeColor="background1"/>
          <w:sz w:val="24"/>
          <w:szCs w:val="24"/>
        </w:rPr>
        <w:t>Tonatiuh Beltrán</w:t>
      </w:r>
    </w:p>
    <w:bookmarkEnd w:id="1"/>
    <w:p w:rsidR="008C0F21" w:rsidRPr="008C0F21" w:rsidRDefault="008C0F21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</w:p>
    <w:sectPr w:rsidR="008C0F21" w:rsidRPr="008C0F21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ED0" w:rsidRDefault="003F2ED0">
      <w:r>
        <w:separator/>
      </w:r>
    </w:p>
  </w:endnote>
  <w:endnote w:type="continuationSeparator" w:id="0">
    <w:p w:rsidR="003F2ED0" w:rsidRDefault="003F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ED0" w:rsidRDefault="003F2ED0">
      <w:r>
        <w:rPr>
          <w:color w:val="000000"/>
        </w:rPr>
        <w:separator/>
      </w:r>
    </w:p>
  </w:footnote>
  <w:footnote w:type="continuationSeparator" w:id="0">
    <w:p w:rsidR="003F2ED0" w:rsidRDefault="003F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A03"/>
    <w:multiLevelType w:val="hybridMultilevel"/>
    <w:tmpl w:val="28A0C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C42E4"/>
    <w:multiLevelType w:val="hybridMultilevel"/>
    <w:tmpl w:val="8160E70E"/>
    <w:lvl w:ilvl="0" w:tplc="EDDEDF7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B42C7A02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D386F"/>
    <w:multiLevelType w:val="multilevel"/>
    <w:tmpl w:val="583A2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0282A"/>
    <w:multiLevelType w:val="multilevel"/>
    <w:tmpl w:val="270EC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47B9C"/>
    <w:multiLevelType w:val="hybridMultilevel"/>
    <w:tmpl w:val="C98E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569B"/>
    <w:multiLevelType w:val="hybridMultilevel"/>
    <w:tmpl w:val="A3D6C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3031B"/>
    <w:multiLevelType w:val="multilevel"/>
    <w:tmpl w:val="8370D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B2736"/>
    <w:multiLevelType w:val="multilevel"/>
    <w:tmpl w:val="14043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93A4F"/>
    <w:multiLevelType w:val="multilevel"/>
    <w:tmpl w:val="40462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17DD3"/>
    <w:multiLevelType w:val="hybridMultilevel"/>
    <w:tmpl w:val="718E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D44876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907"/>
    <w:multiLevelType w:val="hybridMultilevel"/>
    <w:tmpl w:val="1F96069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E1B7496"/>
    <w:multiLevelType w:val="hybridMultilevel"/>
    <w:tmpl w:val="3886DF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53B91"/>
    <w:multiLevelType w:val="hybridMultilevel"/>
    <w:tmpl w:val="DD105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96079"/>
    <w:multiLevelType w:val="multilevel"/>
    <w:tmpl w:val="881AB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E96F7B"/>
    <w:multiLevelType w:val="hybridMultilevel"/>
    <w:tmpl w:val="FF74A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06B91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B325F"/>
    <w:multiLevelType w:val="hybridMultilevel"/>
    <w:tmpl w:val="CC22E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D2EBC"/>
    <w:multiLevelType w:val="hybridMultilevel"/>
    <w:tmpl w:val="B83C89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56253"/>
    <w:multiLevelType w:val="hybridMultilevel"/>
    <w:tmpl w:val="DA4C3E96"/>
    <w:lvl w:ilvl="0" w:tplc="342C0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133103"/>
    <w:multiLevelType w:val="multilevel"/>
    <w:tmpl w:val="E51031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E24EC2"/>
    <w:multiLevelType w:val="hybridMultilevel"/>
    <w:tmpl w:val="6FA2F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0177B"/>
    <w:multiLevelType w:val="hybridMultilevel"/>
    <w:tmpl w:val="DA9ADFBA"/>
    <w:lvl w:ilvl="0" w:tplc="6FF44D8E">
      <w:start w:val="1"/>
      <w:numFmt w:val="lowerLetter"/>
      <w:lvlText w:val="%1."/>
      <w:lvlJc w:val="left"/>
      <w:pPr>
        <w:ind w:left="820" w:hanging="361"/>
      </w:pPr>
      <w:rPr>
        <w:rFonts w:hint="default"/>
        <w:w w:val="99"/>
        <w:lang w:val="es-ES" w:eastAsia="es-ES" w:bidi="es-ES"/>
      </w:rPr>
    </w:lvl>
    <w:lvl w:ilvl="1" w:tplc="CD36091E">
      <w:numFmt w:val="bullet"/>
      <w:lvlText w:val="•"/>
      <w:lvlJc w:val="left"/>
      <w:pPr>
        <w:ind w:left="1694" w:hanging="361"/>
      </w:pPr>
      <w:rPr>
        <w:rFonts w:hint="default"/>
        <w:lang w:val="es-ES" w:eastAsia="es-ES" w:bidi="es-ES"/>
      </w:rPr>
    </w:lvl>
    <w:lvl w:ilvl="2" w:tplc="148C9DBA">
      <w:numFmt w:val="bullet"/>
      <w:lvlText w:val="•"/>
      <w:lvlJc w:val="left"/>
      <w:pPr>
        <w:ind w:left="2568" w:hanging="361"/>
      </w:pPr>
      <w:rPr>
        <w:rFonts w:hint="default"/>
        <w:lang w:val="es-ES" w:eastAsia="es-ES" w:bidi="es-ES"/>
      </w:rPr>
    </w:lvl>
    <w:lvl w:ilvl="3" w:tplc="76063FA6">
      <w:numFmt w:val="bullet"/>
      <w:lvlText w:val="•"/>
      <w:lvlJc w:val="left"/>
      <w:pPr>
        <w:ind w:left="3442" w:hanging="361"/>
      </w:pPr>
      <w:rPr>
        <w:rFonts w:hint="default"/>
        <w:lang w:val="es-ES" w:eastAsia="es-ES" w:bidi="es-ES"/>
      </w:rPr>
    </w:lvl>
    <w:lvl w:ilvl="4" w:tplc="389ABB44">
      <w:numFmt w:val="bullet"/>
      <w:lvlText w:val="•"/>
      <w:lvlJc w:val="left"/>
      <w:pPr>
        <w:ind w:left="4316" w:hanging="361"/>
      </w:pPr>
      <w:rPr>
        <w:rFonts w:hint="default"/>
        <w:lang w:val="es-ES" w:eastAsia="es-ES" w:bidi="es-ES"/>
      </w:rPr>
    </w:lvl>
    <w:lvl w:ilvl="5" w:tplc="BCF0B51E">
      <w:numFmt w:val="bullet"/>
      <w:lvlText w:val="•"/>
      <w:lvlJc w:val="left"/>
      <w:pPr>
        <w:ind w:left="5190" w:hanging="361"/>
      </w:pPr>
      <w:rPr>
        <w:rFonts w:hint="default"/>
        <w:lang w:val="es-ES" w:eastAsia="es-ES" w:bidi="es-ES"/>
      </w:rPr>
    </w:lvl>
    <w:lvl w:ilvl="6" w:tplc="C4D80EEC">
      <w:numFmt w:val="bullet"/>
      <w:lvlText w:val="•"/>
      <w:lvlJc w:val="left"/>
      <w:pPr>
        <w:ind w:left="6064" w:hanging="361"/>
      </w:pPr>
      <w:rPr>
        <w:rFonts w:hint="default"/>
        <w:lang w:val="es-ES" w:eastAsia="es-ES" w:bidi="es-ES"/>
      </w:rPr>
    </w:lvl>
    <w:lvl w:ilvl="7" w:tplc="DC80BADE">
      <w:numFmt w:val="bullet"/>
      <w:lvlText w:val="•"/>
      <w:lvlJc w:val="left"/>
      <w:pPr>
        <w:ind w:left="6938" w:hanging="361"/>
      </w:pPr>
      <w:rPr>
        <w:rFonts w:hint="default"/>
        <w:lang w:val="es-ES" w:eastAsia="es-ES" w:bidi="es-ES"/>
      </w:rPr>
    </w:lvl>
    <w:lvl w:ilvl="8" w:tplc="6E0060D0">
      <w:numFmt w:val="bullet"/>
      <w:lvlText w:val="•"/>
      <w:lvlJc w:val="left"/>
      <w:pPr>
        <w:ind w:left="7812" w:hanging="361"/>
      </w:pPr>
      <w:rPr>
        <w:rFonts w:hint="default"/>
        <w:lang w:val="es-ES" w:eastAsia="es-ES" w:bidi="es-ES"/>
      </w:rPr>
    </w:lvl>
  </w:abstractNum>
  <w:abstractNum w:abstractNumId="22" w15:restartNumberingAfterBreak="0">
    <w:nsid w:val="4D410CEC"/>
    <w:multiLevelType w:val="multilevel"/>
    <w:tmpl w:val="FABA5F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D07254"/>
    <w:multiLevelType w:val="hybridMultilevel"/>
    <w:tmpl w:val="8C704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6C0"/>
    <w:multiLevelType w:val="hybridMultilevel"/>
    <w:tmpl w:val="9CBA0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9625D"/>
    <w:multiLevelType w:val="hybridMultilevel"/>
    <w:tmpl w:val="9FFE7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34AC0"/>
    <w:multiLevelType w:val="multilevel"/>
    <w:tmpl w:val="ECD8DD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62468B"/>
    <w:multiLevelType w:val="hybridMultilevel"/>
    <w:tmpl w:val="6B3EAA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83DA6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F497F"/>
    <w:multiLevelType w:val="hybridMultilevel"/>
    <w:tmpl w:val="C46C0C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C6A78"/>
    <w:multiLevelType w:val="multilevel"/>
    <w:tmpl w:val="B072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42C2D61"/>
    <w:multiLevelType w:val="multilevel"/>
    <w:tmpl w:val="450E95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F1238E"/>
    <w:multiLevelType w:val="hybridMultilevel"/>
    <w:tmpl w:val="DB70DC7E"/>
    <w:lvl w:ilvl="0" w:tplc="E3A247AA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B6D0B0B"/>
    <w:multiLevelType w:val="hybridMultilevel"/>
    <w:tmpl w:val="ADFE9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C38B6"/>
    <w:multiLevelType w:val="hybridMultilevel"/>
    <w:tmpl w:val="BC56D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A542C"/>
    <w:multiLevelType w:val="hybridMultilevel"/>
    <w:tmpl w:val="0CC07CB6"/>
    <w:lvl w:ilvl="0" w:tplc="C6320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522C6"/>
    <w:multiLevelType w:val="hybridMultilevel"/>
    <w:tmpl w:val="5BB23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56DC1"/>
    <w:multiLevelType w:val="hybridMultilevel"/>
    <w:tmpl w:val="B9B609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A13A7"/>
    <w:multiLevelType w:val="multilevel"/>
    <w:tmpl w:val="4192F7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CB63BF"/>
    <w:multiLevelType w:val="hybridMultilevel"/>
    <w:tmpl w:val="DC50A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4"/>
  </w:num>
  <w:num w:numId="3">
    <w:abstractNumId w:val="25"/>
  </w:num>
  <w:num w:numId="4">
    <w:abstractNumId w:val="4"/>
  </w:num>
  <w:num w:numId="5">
    <w:abstractNumId w:val="37"/>
  </w:num>
  <w:num w:numId="6">
    <w:abstractNumId w:val="1"/>
  </w:num>
  <w:num w:numId="7">
    <w:abstractNumId w:val="28"/>
  </w:num>
  <w:num w:numId="8">
    <w:abstractNumId w:val="16"/>
  </w:num>
  <w:num w:numId="9">
    <w:abstractNumId w:val="17"/>
  </w:num>
  <w:num w:numId="10">
    <w:abstractNumId w:val="9"/>
  </w:num>
  <w:num w:numId="11">
    <w:abstractNumId w:val="15"/>
  </w:num>
  <w:num w:numId="12">
    <w:abstractNumId w:val="21"/>
  </w:num>
  <w:num w:numId="13">
    <w:abstractNumId w:val="40"/>
  </w:num>
  <w:num w:numId="14">
    <w:abstractNumId w:val="23"/>
  </w:num>
  <w:num w:numId="15">
    <w:abstractNumId w:val="0"/>
  </w:num>
  <w:num w:numId="16">
    <w:abstractNumId w:val="24"/>
  </w:num>
  <w:num w:numId="17">
    <w:abstractNumId w:val="33"/>
  </w:num>
  <w:num w:numId="18">
    <w:abstractNumId w:val="10"/>
  </w:num>
  <w:num w:numId="19">
    <w:abstractNumId w:val="34"/>
  </w:num>
  <w:num w:numId="20">
    <w:abstractNumId w:val="30"/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7"/>
    <w:lvlOverride w:ilvl="0">
      <w:lvl w:ilvl="0">
        <w:numFmt w:val="decimal"/>
        <w:lvlText w:val="%1."/>
        <w:lvlJc w:val="left"/>
      </w:lvl>
    </w:lvlOverride>
  </w:num>
  <w:num w:numId="23">
    <w:abstractNumId w:val="13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8"/>
    <w:lvlOverride w:ilvl="0">
      <w:lvl w:ilvl="0">
        <w:numFmt w:val="decimal"/>
        <w:lvlText w:val="%1."/>
        <w:lvlJc w:val="left"/>
      </w:lvl>
    </w:lvlOverride>
  </w:num>
  <w:num w:numId="27">
    <w:abstractNumId w:val="22"/>
    <w:lvlOverride w:ilvl="0">
      <w:lvl w:ilvl="0">
        <w:numFmt w:val="decimal"/>
        <w:lvlText w:val="%1."/>
        <w:lvlJc w:val="left"/>
      </w:lvl>
    </w:lvlOverride>
  </w:num>
  <w:num w:numId="28">
    <w:abstractNumId w:val="26"/>
    <w:lvlOverride w:ilvl="0">
      <w:lvl w:ilvl="0">
        <w:numFmt w:val="decimal"/>
        <w:lvlText w:val="%1."/>
        <w:lvlJc w:val="left"/>
      </w:lvl>
    </w:lvlOverride>
  </w:num>
  <w:num w:numId="29">
    <w:abstractNumId w:val="19"/>
    <w:lvlOverride w:ilvl="0">
      <w:lvl w:ilvl="0">
        <w:numFmt w:val="decimal"/>
        <w:lvlText w:val="%1."/>
        <w:lvlJc w:val="left"/>
      </w:lvl>
    </w:lvlOverride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39"/>
    <w:lvlOverride w:ilvl="0">
      <w:lvl w:ilvl="0">
        <w:numFmt w:val="decimal"/>
        <w:lvlText w:val="%1."/>
        <w:lvlJc w:val="left"/>
      </w:lvl>
    </w:lvlOverride>
  </w:num>
  <w:num w:numId="32">
    <w:abstractNumId w:val="11"/>
  </w:num>
  <w:num w:numId="33">
    <w:abstractNumId w:val="5"/>
  </w:num>
  <w:num w:numId="34">
    <w:abstractNumId w:val="27"/>
  </w:num>
  <w:num w:numId="35">
    <w:abstractNumId w:val="18"/>
  </w:num>
  <w:num w:numId="36">
    <w:abstractNumId w:val="29"/>
  </w:num>
  <w:num w:numId="37">
    <w:abstractNumId w:val="20"/>
  </w:num>
  <w:num w:numId="38">
    <w:abstractNumId w:val="38"/>
  </w:num>
  <w:num w:numId="39">
    <w:abstractNumId w:val="36"/>
  </w:num>
  <w:num w:numId="40">
    <w:abstractNumId w:val="35"/>
  </w:num>
  <w:num w:numId="4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65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1A3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AEA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968C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42EF-572A-43AE-A2DD-79924F6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443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5</cp:revision>
  <cp:lastPrinted>2020-03-12T17:46:00Z</cp:lastPrinted>
  <dcterms:created xsi:type="dcterms:W3CDTF">2020-04-17T19:41:00Z</dcterms:created>
  <dcterms:modified xsi:type="dcterms:W3CDTF">2020-04-17T19:53:00Z</dcterms:modified>
</cp:coreProperties>
</file>