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>BOLETÍN</w:t>
      </w:r>
      <w:r w:rsidR="00F82B92" w:rsidRPr="00E64255">
        <w:rPr>
          <w:rFonts w:ascii="Arial" w:hAnsi="Arial" w:cs="Arial"/>
          <w:b/>
          <w:sz w:val="24"/>
          <w:szCs w:val="24"/>
        </w:rPr>
        <w:t xml:space="preserve"> </w:t>
      </w:r>
      <w:r w:rsidR="00C87AD8" w:rsidRPr="00E64255">
        <w:rPr>
          <w:rFonts w:ascii="Arial" w:hAnsi="Arial" w:cs="Arial"/>
          <w:b/>
          <w:sz w:val="24"/>
          <w:szCs w:val="24"/>
        </w:rPr>
        <w:t>0</w:t>
      </w:r>
      <w:r w:rsidR="006E4D33">
        <w:rPr>
          <w:rFonts w:ascii="Arial" w:hAnsi="Arial" w:cs="Arial"/>
          <w:b/>
          <w:sz w:val="24"/>
          <w:szCs w:val="24"/>
        </w:rPr>
        <w:t>74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3E6E42" w:rsidRPr="00ED4392" w:rsidRDefault="003E6E42" w:rsidP="00C0369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222222"/>
          <w:spacing w:val="-4"/>
          <w:sz w:val="16"/>
          <w:szCs w:val="16"/>
          <w:lang w:val="es-MX"/>
        </w:rPr>
      </w:pPr>
    </w:p>
    <w:p w:rsidR="002E4376" w:rsidRPr="001B27F7" w:rsidRDefault="00EB1179" w:rsidP="00ED4392">
      <w:pPr>
        <w:jc w:val="center"/>
        <w:rPr>
          <w:rFonts w:ascii="Arial" w:hAnsi="Arial" w:cs="Arial"/>
          <w:b/>
          <w:spacing w:val="-6"/>
          <w:sz w:val="36"/>
          <w:szCs w:val="24"/>
        </w:rPr>
      </w:pPr>
      <w:r w:rsidRPr="001B27F7">
        <w:rPr>
          <w:rFonts w:ascii="Arial" w:hAnsi="Arial" w:cs="Arial"/>
          <w:b/>
          <w:spacing w:val="-6"/>
          <w:sz w:val="36"/>
          <w:szCs w:val="24"/>
        </w:rPr>
        <w:t>Abre sus puertas residencia del 86 Sorteo Magno de la UABC</w:t>
      </w:r>
    </w:p>
    <w:p w:rsidR="002E4376" w:rsidRPr="00437DE8" w:rsidRDefault="002E4376" w:rsidP="002E4376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2E4376" w:rsidRDefault="001B27F7" w:rsidP="001B27F7">
      <w:pPr>
        <w:pStyle w:val="Prrafodelista"/>
        <w:numPr>
          <w:ilvl w:val="0"/>
          <w:numId w:val="24"/>
        </w:numPr>
        <w:tabs>
          <w:tab w:val="left" w:pos="284"/>
        </w:tabs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Como consecuencia de la contingencia sanitaria que afecta al país y al mundo, en esta ocasión se estableció un sistema de citas fácil de operar</w:t>
      </w:r>
      <w:r w:rsidR="0020233D">
        <w:rPr>
          <w:rFonts w:ascii="Arial" w:hAnsi="Arial" w:cs="Arial"/>
          <w:sz w:val="24"/>
          <w:szCs w:val="24"/>
        </w:rPr>
        <w:t>.</w:t>
      </w:r>
    </w:p>
    <w:p w:rsidR="002B4538" w:rsidRPr="002B4538" w:rsidRDefault="002B4538" w:rsidP="002B4538">
      <w:pPr>
        <w:pStyle w:val="Prrafodelista"/>
        <w:numPr>
          <w:ilvl w:val="0"/>
          <w:numId w:val="24"/>
        </w:numPr>
        <w:tabs>
          <w:tab w:val="left" w:pos="284"/>
        </w:tabs>
        <w:ind w:left="284" w:hanging="284"/>
        <w:jc w:val="both"/>
        <w:rPr>
          <w:rFonts w:ascii="Arial" w:eastAsia="Arial" w:hAnsi="Arial" w:cs="Arial"/>
          <w:sz w:val="24"/>
          <w:szCs w:val="24"/>
        </w:rPr>
      </w:pPr>
      <w:r w:rsidRPr="002B4538">
        <w:rPr>
          <w:rFonts w:ascii="Arial" w:eastAsia="Arial" w:hAnsi="Arial" w:cs="Arial"/>
          <w:sz w:val="24"/>
          <w:szCs w:val="24"/>
        </w:rPr>
        <w:t xml:space="preserve">Aún no hay fechas nuevas </w:t>
      </w:r>
      <w:r>
        <w:rPr>
          <w:rFonts w:ascii="Arial" w:eastAsia="Arial" w:hAnsi="Arial" w:cs="Arial"/>
          <w:sz w:val="24"/>
          <w:szCs w:val="24"/>
        </w:rPr>
        <w:t xml:space="preserve">para </w:t>
      </w:r>
      <w:r w:rsidRPr="002B4538">
        <w:rPr>
          <w:rFonts w:ascii="Arial" w:eastAsia="Arial" w:hAnsi="Arial" w:cs="Arial"/>
          <w:sz w:val="24"/>
          <w:szCs w:val="24"/>
        </w:rPr>
        <w:t>el 86 Sorteo Magno y los tres sorteos de colaboradores.</w:t>
      </w:r>
    </w:p>
    <w:p w:rsidR="002E4376" w:rsidRPr="00ED4392" w:rsidRDefault="002E4376" w:rsidP="002E4376">
      <w:pPr>
        <w:jc w:val="both"/>
        <w:rPr>
          <w:rFonts w:ascii="Arial" w:hAnsi="Arial" w:cs="Arial"/>
          <w:sz w:val="16"/>
          <w:szCs w:val="16"/>
        </w:rPr>
      </w:pPr>
    </w:p>
    <w:p w:rsidR="006B73CC" w:rsidRDefault="00DF4282" w:rsidP="00DF4282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Ensenada</w:t>
      </w:r>
      <w:r w:rsidR="002E4376" w:rsidRPr="005A674F">
        <w:rPr>
          <w:rFonts w:ascii="Arial" w:hAnsi="Arial" w:cs="Arial"/>
          <w:b/>
          <w:sz w:val="24"/>
          <w:szCs w:val="24"/>
        </w:rPr>
        <w:t xml:space="preserve">, B.C., </w:t>
      </w:r>
      <w:r w:rsidR="00504F07">
        <w:rPr>
          <w:rFonts w:ascii="Arial" w:hAnsi="Arial" w:cs="Arial"/>
          <w:b/>
          <w:sz w:val="24"/>
          <w:szCs w:val="24"/>
        </w:rPr>
        <w:t xml:space="preserve">sábado 20 </w:t>
      </w:r>
      <w:r w:rsidR="002E4376" w:rsidRPr="005A674F">
        <w:rPr>
          <w:rFonts w:ascii="Arial" w:hAnsi="Arial" w:cs="Arial"/>
          <w:b/>
          <w:sz w:val="24"/>
          <w:szCs w:val="24"/>
        </w:rPr>
        <w:t>de junio de 2020.-</w:t>
      </w:r>
      <w:r w:rsidR="0096573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La Coordinación de Sorteos de la Universidad Autónoma de Baja California (UABC), anuncia que el primer </w:t>
      </w:r>
      <w:r w:rsidR="006B73CC">
        <w:rPr>
          <w:rFonts w:ascii="Arial" w:eastAsia="Arial" w:hAnsi="Arial" w:cs="Arial"/>
          <w:sz w:val="24"/>
          <w:szCs w:val="24"/>
        </w:rPr>
        <w:t>premio del 86 Sorteo Magno de la UABC ya se encuentra listo.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6B73CC">
        <w:rPr>
          <w:rFonts w:ascii="Arial" w:eastAsia="Arial" w:hAnsi="Arial" w:cs="Arial"/>
          <w:sz w:val="24"/>
          <w:szCs w:val="24"/>
        </w:rPr>
        <w:t xml:space="preserve">La residencia totalmente amueblada y decorada, ubicada frente al mar en el complejo turístico Villas de Punta Piedra, en Ensenada, con su camioneta del año a la puerta y el cheque por 2 millones de pesos, ya </w:t>
      </w:r>
      <w:r>
        <w:rPr>
          <w:rFonts w:ascii="Arial" w:eastAsia="Arial" w:hAnsi="Arial" w:cs="Arial"/>
          <w:sz w:val="24"/>
          <w:szCs w:val="24"/>
        </w:rPr>
        <w:t>puede ser visitada</w:t>
      </w:r>
      <w:r w:rsidR="006B73CC">
        <w:rPr>
          <w:rFonts w:ascii="Arial" w:eastAsia="Arial" w:hAnsi="Arial" w:cs="Arial"/>
          <w:sz w:val="24"/>
          <w:szCs w:val="24"/>
        </w:rPr>
        <w:t xml:space="preserve"> por quienes lo soliciten.</w:t>
      </w:r>
    </w:p>
    <w:p w:rsidR="006B73CC" w:rsidRPr="008C0C4B" w:rsidRDefault="006B73CC" w:rsidP="006B73CC">
      <w:pPr>
        <w:tabs>
          <w:tab w:val="left" w:pos="284"/>
        </w:tabs>
        <w:jc w:val="both"/>
        <w:rPr>
          <w:rFonts w:ascii="Arial" w:eastAsia="Arial" w:hAnsi="Arial" w:cs="Arial"/>
          <w:sz w:val="16"/>
          <w:szCs w:val="16"/>
        </w:rPr>
      </w:pPr>
    </w:p>
    <w:p w:rsidR="006B73CC" w:rsidRDefault="0046600B" w:rsidP="006B73CC">
      <w:pPr>
        <w:tabs>
          <w:tab w:val="left" w:pos="284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La contadora Gabriela Rosas Bazúa, coordinadora de Sorteos </w:t>
      </w:r>
      <w:r w:rsidR="007878D4">
        <w:rPr>
          <w:rFonts w:ascii="Arial" w:eastAsia="Arial" w:hAnsi="Arial" w:cs="Arial"/>
          <w:sz w:val="24"/>
          <w:szCs w:val="24"/>
        </w:rPr>
        <w:t>Universitarios</w:t>
      </w:r>
      <w:r>
        <w:rPr>
          <w:rFonts w:ascii="Arial" w:eastAsia="Arial" w:hAnsi="Arial" w:cs="Arial"/>
          <w:sz w:val="24"/>
          <w:szCs w:val="24"/>
        </w:rPr>
        <w:t>, indicó que c</w:t>
      </w:r>
      <w:r w:rsidR="006B73CC">
        <w:rPr>
          <w:rFonts w:ascii="Arial" w:eastAsia="Arial" w:hAnsi="Arial" w:cs="Arial"/>
          <w:sz w:val="24"/>
          <w:szCs w:val="24"/>
        </w:rPr>
        <w:t>omo consecuencia de la contingencia sanitaria que</w:t>
      </w:r>
      <w:r>
        <w:rPr>
          <w:rFonts w:ascii="Arial" w:eastAsia="Arial" w:hAnsi="Arial" w:cs="Arial"/>
          <w:sz w:val="24"/>
          <w:szCs w:val="24"/>
        </w:rPr>
        <w:t xml:space="preserve"> afecta al país y al mundo</w:t>
      </w:r>
      <w:r w:rsidR="006B73CC">
        <w:rPr>
          <w:rFonts w:ascii="Arial" w:eastAsia="Arial" w:hAnsi="Arial" w:cs="Arial"/>
          <w:sz w:val="24"/>
          <w:szCs w:val="24"/>
        </w:rPr>
        <w:t xml:space="preserve">, en esta ocasión </w:t>
      </w:r>
      <w:r w:rsidR="008C0C4B">
        <w:rPr>
          <w:rFonts w:ascii="Arial" w:eastAsia="Arial" w:hAnsi="Arial" w:cs="Arial"/>
          <w:sz w:val="24"/>
          <w:szCs w:val="24"/>
        </w:rPr>
        <w:t xml:space="preserve">establecieron </w:t>
      </w:r>
      <w:r w:rsidR="006B73CC">
        <w:rPr>
          <w:rFonts w:ascii="Arial" w:eastAsia="Arial" w:hAnsi="Arial" w:cs="Arial"/>
          <w:sz w:val="24"/>
          <w:szCs w:val="24"/>
        </w:rPr>
        <w:t xml:space="preserve">un sistema de citas </w:t>
      </w:r>
      <w:r w:rsidR="001B27F7">
        <w:rPr>
          <w:rFonts w:ascii="Arial" w:eastAsia="Arial" w:hAnsi="Arial" w:cs="Arial"/>
          <w:sz w:val="24"/>
          <w:szCs w:val="24"/>
        </w:rPr>
        <w:t>fácil de operar. “</w:t>
      </w:r>
      <w:r w:rsidR="006B73CC">
        <w:rPr>
          <w:rFonts w:ascii="Arial" w:eastAsia="Arial" w:hAnsi="Arial" w:cs="Arial"/>
          <w:sz w:val="24"/>
          <w:szCs w:val="24"/>
        </w:rPr>
        <w:t>Solo se necesita ingresar a nuestra página de Internet</w:t>
      </w:r>
      <w:r w:rsidR="00984BC0">
        <w:rPr>
          <w:rFonts w:ascii="Arial" w:eastAsia="Arial" w:hAnsi="Arial" w:cs="Arial"/>
          <w:sz w:val="24"/>
          <w:szCs w:val="24"/>
        </w:rPr>
        <w:t xml:space="preserve">: </w:t>
      </w:r>
      <w:hyperlink r:id="rId9">
        <w:r w:rsidR="006B73CC">
          <w:rPr>
            <w:rFonts w:ascii="Arial" w:eastAsia="Arial" w:hAnsi="Arial" w:cs="Arial"/>
            <w:color w:val="0563C1"/>
            <w:sz w:val="24"/>
            <w:szCs w:val="24"/>
            <w:u w:val="single"/>
          </w:rPr>
          <w:t>www.sorteosuabc.mx</w:t>
        </w:r>
      </w:hyperlink>
      <w:r w:rsidR="006B73CC">
        <w:rPr>
          <w:rFonts w:ascii="Arial" w:eastAsia="Arial" w:hAnsi="Arial" w:cs="Arial"/>
          <w:sz w:val="24"/>
          <w:szCs w:val="24"/>
        </w:rPr>
        <w:t>, entrar a</w:t>
      </w:r>
      <w:r w:rsidR="001B27F7">
        <w:rPr>
          <w:rFonts w:ascii="Arial" w:eastAsia="Arial" w:hAnsi="Arial" w:cs="Arial"/>
          <w:sz w:val="24"/>
          <w:szCs w:val="24"/>
        </w:rPr>
        <w:t>l apartado de</w:t>
      </w:r>
      <w:r w:rsidR="006B73CC">
        <w:rPr>
          <w:rFonts w:ascii="Arial" w:eastAsia="Arial" w:hAnsi="Arial" w:cs="Arial"/>
          <w:sz w:val="24"/>
          <w:szCs w:val="24"/>
        </w:rPr>
        <w:t xml:space="preserve"> Contacto, llenar el formulario que </w:t>
      </w:r>
      <w:r w:rsidR="005B48EC">
        <w:rPr>
          <w:rFonts w:ascii="Arial" w:eastAsia="Arial" w:hAnsi="Arial" w:cs="Arial"/>
          <w:sz w:val="24"/>
          <w:szCs w:val="24"/>
        </w:rPr>
        <w:t>ahí</w:t>
      </w:r>
      <w:bookmarkStart w:id="1" w:name="_GoBack"/>
      <w:bookmarkEnd w:id="1"/>
      <w:r w:rsidR="001B27F7">
        <w:rPr>
          <w:rFonts w:ascii="Arial" w:eastAsia="Arial" w:hAnsi="Arial" w:cs="Arial"/>
          <w:sz w:val="24"/>
          <w:szCs w:val="24"/>
        </w:rPr>
        <w:t xml:space="preserve"> </w:t>
      </w:r>
      <w:r w:rsidR="006B73CC">
        <w:rPr>
          <w:rFonts w:ascii="Arial" w:eastAsia="Arial" w:hAnsi="Arial" w:cs="Arial"/>
          <w:sz w:val="24"/>
          <w:szCs w:val="24"/>
        </w:rPr>
        <w:t>aparece, seleccionar la opción “Visitar la Residencia” y enviarlo. En breve nos comunicaremos para agendar la cita</w:t>
      </w:r>
      <w:r w:rsidR="001B27F7">
        <w:rPr>
          <w:rFonts w:ascii="Arial" w:eastAsia="Arial" w:hAnsi="Arial" w:cs="Arial"/>
          <w:sz w:val="24"/>
          <w:szCs w:val="24"/>
        </w:rPr>
        <w:t>”, explicó</w:t>
      </w:r>
      <w:r w:rsidR="006B73CC">
        <w:rPr>
          <w:rFonts w:ascii="Arial" w:eastAsia="Arial" w:hAnsi="Arial" w:cs="Arial"/>
          <w:sz w:val="24"/>
          <w:szCs w:val="24"/>
        </w:rPr>
        <w:t>.</w:t>
      </w:r>
    </w:p>
    <w:p w:rsidR="006B73CC" w:rsidRPr="001B27F7" w:rsidRDefault="006B73CC" w:rsidP="006B73CC">
      <w:pPr>
        <w:tabs>
          <w:tab w:val="left" w:pos="284"/>
        </w:tabs>
        <w:jc w:val="both"/>
        <w:rPr>
          <w:rFonts w:ascii="Arial" w:eastAsia="Arial" w:hAnsi="Arial" w:cs="Arial"/>
          <w:sz w:val="16"/>
          <w:szCs w:val="16"/>
        </w:rPr>
      </w:pPr>
    </w:p>
    <w:p w:rsidR="006B73CC" w:rsidRDefault="001B27F7" w:rsidP="006B73CC">
      <w:pPr>
        <w:tabs>
          <w:tab w:val="left" w:pos="284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Agregó que implementarán </w:t>
      </w:r>
      <w:r w:rsidR="006B73CC">
        <w:rPr>
          <w:rFonts w:ascii="Arial" w:eastAsia="Arial" w:hAnsi="Arial" w:cs="Arial"/>
          <w:sz w:val="24"/>
          <w:szCs w:val="24"/>
        </w:rPr>
        <w:t xml:space="preserve">todas las medidas preventivas para salvaguardar la seguridad y la salud de quienes tengan la oportunidad de visitar </w:t>
      </w:r>
      <w:r>
        <w:rPr>
          <w:rFonts w:ascii="Arial" w:eastAsia="Arial" w:hAnsi="Arial" w:cs="Arial"/>
          <w:sz w:val="24"/>
          <w:szCs w:val="24"/>
        </w:rPr>
        <w:t xml:space="preserve">esta residencia </w:t>
      </w:r>
      <w:r w:rsidR="006B73CC">
        <w:rPr>
          <w:rFonts w:ascii="Arial" w:eastAsia="Arial" w:hAnsi="Arial" w:cs="Arial"/>
          <w:sz w:val="24"/>
          <w:szCs w:val="24"/>
        </w:rPr>
        <w:t>con valo</w:t>
      </w:r>
      <w:r w:rsidR="00D44BAE">
        <w:rPr>
          <w:rFonts w:ascii="Arial" w:eastAsia="Arial" w:hAnsi="Arial" w:cs="Arial"/>
          <w:sz w:val="24"/>
          <w:szCs w:val="24"/>
        </w:rPr>
        <w:t xml:space="preserve">r total de 22 millones de pesos, la cual consta de dos </w:t>
      </w:r>
      <w:r w:rsidR="006B73CC">
        <w:rPr>
          <w:rFonts w:ascii="Arial" w:eastAsia="Arial" w:hAnsi="Arial" w:cs="Arial"/>
          <w:sz w:val="24"/>
          <w:szCs w:val="24"/>
        </w:rPr>
        <w:t>niveles. En el primero se encuentra la sala, comedor, cocina, un amplio patio techado y también amueblado con sala y cocineta.</w:t>
      </w:r>
      <w:r w:rsidR="00D44BAE">
        <w:rPr>
          <w:rFonts w:ascii="Arial" w:eastAsia="Arial" w:hAnsi="Arial" w:cs="Arial"/>
          <w:sz w:val="24"/>
          <w:szCs w:val="24"/>
        </w:rPr>
        <w:t xml:space="preserve"> </w:t>
      </w:r>
      <w:bookmarkStart w:id="2" w:name="_gjdgxs" w:colFirst="0" w:colLast="0"/>
      <w:bookmarkEnd w:id="2"/>
      <w:r w:rsidR="006B73CC">
        <w:rPr>
          <w:rFonts w:ascii="Arial" w:eastAsia="Arial" w:hAnsi="Arial" w:cs="Arial"/>
          <w:sz w:val="24"/>
          <w:szCs w:val="24"/>
        </w:rPr>
        <w:t>En el segundo nivel se ubica un amplio cuarto de TV con salida a la terraza, la recámara principal con balcón y vista al mar, walk</w:t>
      </w:r>
      <w:r w:rsidR="00837996">
        <w:rPr>
          <w:rFonts w:ascii="Arial" w:eastAsia="Arial" w:hAnsi="Arial" w:cs="Arial"/>
          <w:sz w:val="24"/>
          <w:szCs w:val="24"/>
        </w:rPr>
        <w:t>ing</w:t>
      </w:r>
      <w:r w:rsidR="006B73CC">
        <w:rPr>
          <w:rFonts w:ascii="Arial" w:eastAsia="Arial" w:hAnsi="Arial" w:cs="Arial"/>
          <w:sz w:val="24"/>
          <w:szCs w:val="24"/>
        </w:rPr>
        <w:t xml:space="preserve"> closet y baño con tina, así como dos recámaras más con su propio baño y closet. </w:t>
      </w:r>
    </w:p>
    <w:p w:rsidR="006B73CC" w:rsidRPr="002640BF" w:rsidRDefault="006B73CC" w:rsidP="006B73CC">
      <w:pPr>
        <w:tabs>
          <w:tab w:val="left" w:pos="284"/>
        </w:tabs>
        <w:jc w:val="both"/>
        <w:rPr>
          <w:rFonts w:ascii="Arial" w:eastAsia="Arial" w:hAnsi="Arial" w:cs="Arial"/>
          <w:sz w:val="16"/>
          <w:szCs w:val="16"/>
        </w:rPr>
      </w:pPr>
    </w:p>
    <w:p w:rsidR="006B73CC" w:rsidRDefault="006B73CC" w:rsidP="006B73CC">
      <w:pPr>
        <w:tabs>
          <w:tab w:val="left" w:pos="284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La construcción estuvo a cargo de la empresa ensenadense </w:t>
      </w:r>
      <w:r w:rsidRPr="00D44BAE">
        <w:rPr>
          <w:rFonts w:ascii="Arial" w:eastAsia="Arial" w:hAnsi="Arial" w:cs="Arial"/>
          <w:sz w:val="24"/>
          <w:szCs w:val="24"/>
        </w:rPr>
        <w:t>Generación Cimarrón, y la decoración fue realizada por la diseñadora Gloria Mena, también de Ensenada</w:t>
      </w:r>
      <w:r>
        <w:rPr>
          <w:rFonts w:ascii="Arial" w:eastAsia="Arial" w:hAnsi="Arial" w:cs="Arial"/>
          <w:sz w:val="24"/>
          <w:szCs w:val="24"/>
        </w:rPr>
        <w:t>.</w:t>
      </w:r>
      <w:r w:rsidR="00D44BAE">
        <w:rPr>
          <w:rFonts w:ascii="Arial" w:eastAsia="Arial" w:hAnsi="Arial" w:cs="Arial"/>
          <w:sz w:val="24"/>
          <w:szCs w:val="24"/>
        </w:rPr>
        <w:t xml:space="preserve"> “</w:t>
      </w:r>
      <w:r>
        <w:rPr>
          <w:rFonts w:ascii="Arial" w:eastAsia="Arial" w:hAnsi="Arial" w:cs="Arial"/>
          <w:sz w:val="24"/>
          <w:szCs w:val="24"/>
        </w:rPr>
        <w:t>A ellos les reconocemos y agradecemos porque, a pesar de todos los inconvenientes y retos que se nos presentaron con esta pandemia, se logró un resultado extraordinario, que estamos seguros va a gustar mucho a quienes nos visiten. Sin lugar a dudas un digno primer premio para quienes nos apoyan comprando uno o más boletos</w:t>
      </w:r>
      <w:r w:rsidR="00D44BAE">
        <w:rPr>
          <w:rFonts w:ascii="Arial" w:eastAsia="Arial" w:hAnsi="Arial" w:cs="Arial"/>
          <w:sz w:val="24"/>
          <w:szCs w:val="24"/>
        </w:rPr>
        <w:t>”, manifestó la contadora Rosas Bazúa.</w:t>
      </w:r>
    </w:p>
    <w:p w:rsidR="006B73CC" w:rsidRPr="002640BF" w:rsidRDefault="006B73CC" w:rsidP="006B73CC">
      <w:pPr>
        <w:tabs>
          <w:tab w:val="left" w:pos="284"/>
        </w:tabs>
        <w:jc w:val="both"/>
        <w:rPr>
          <w:rFonts w:ascii="Arial" w:eastAsia="Arial" w:hAnsi="Arial" w:cs="Arial"/>
          <w:sz w:val="16"/>
          <w:szCs w:val="16"/>
        </w:rPr>
      </w:pPr>
      <w:r w:rsidRPr="002640BF">
        <w:rPr>
          <w:rFonts w:ascii="Arial" w:eastAsia="Arial" w:hAnsi="Arial" w:cs="Arial"/>
          <w:sz w:val="16"/>
          <w:szCs w:val="16"/>
        </w:rPr>
        <w:t xml:space="preserve"> </w:t>
      </w:r>
    </w:p>
    <w:p w:rsidR="006B73CC" w:rsidRDefault="006B73CC" w:rsidP="006B73CC">
      <w:pPr>
        <w:tabs>
          <w:tab w:val="left" w:pos="284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Villas de Punta Piedra es un exclusivo complejo turístico ubicado en el km. 70 de la carret</w:t>
      </w:r>
      <w:r w:rsidR="00D44BAE">
        <w:rPr>
          <w:rFonts w:ascii="Arial" w:eastAsia="Arial" w:hAnsi="Arial" w:cs="Arial"/>
          <w:sz w:val="24"/>
          <w:szCs w:val="24"/>
        </w:rPr>
        <w:t xml:space="preserve">era escénica Tijuana-Ensenada, </w:t>
      </w:r>
      <w:r>
        <w:rPr>
          <w:rFonts w:ascii="Arial" w:eastAsia="Arial" w:hAnsi="Arial" w:cs="Arial"/>
          <w:sz w:val="24"/>
          <w:szCs w:val="24"/>
        </w:rPr>
        <w:t>a unos minutos de la Ruta del Vino y de otros atractivos destinos turísticos</w:t>
      </w:r>
      <w:r w:rsidR="00D44BAE">
        <w:rPr>
          <w:rFonts w:ascii="Arial" w:eastAsia="Arial" w:hAnsi="Arial" w:cs="Arial"/>
          <w:sz w:val="24"/>
          <w:szCs w:val="24"/>
        </w:rPr>
        <w:t xml:space="preserve"> de Baja California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:rsidR="006B73CC" w:rsidRPr="002640BF" w:rsidRDefault="006B73CC" w:rsidP="006B73CC">
      <w:pPr>
        <w:tabs>
          <w:tab w:val="left" w:pos="284"/>
        </w:tabs>
        <w:jc w:val="both"/>
        <w:rPr>
          <w:rFonts w:ascii="Arial" w:eastAsia="Arial" w:hAnsi="Arial" w:cs="Arial"/>
          <w:sz w:val="16"/>
          <w:szCs w:val="16"/>
        </w:rPr>
      </w:pPr>
    </w:p>
    <w:p w:rsidR="006B73CC" w:rsidRPr="00684CA7" w:rsidRDefault="00684CA7" w:rsidP="006B73CC">
      <w:pPr>
        <w:tabs>
          <w:tab w:val="left" w:pos="284"/>
        </w:tabs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Aún no hay nuevas fechas para S</w:t>
      </w:r>
      <w:r w:rsidRPr="00684CA7">
        <w:rPr>
          <w:rFonts w:ascii="Arial" w:eastAsia="Arial" w:hAnsi="Arial" w:cs="Arial"/>
          <w:b/>
          <w:sz w:val="24"/>
          <w:szCs w:val="24"/>
        </w:rPr>
        <w:t>orteos</w:t>
      </w:r>
    </w:p>
    <w:p w:rsidR="006B73CC" w:rsidRDefault="007878D4" w:rsidP="006B73CC">
      <w:pPr>
        <w:tabs>
          <w:tab w:val="left" w:pos="284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La coordinadora de Sorteos Universitarios expuso que aún es</w:t>
      </w:r>
      <w:r w:rsidR="006B73CC">
        <w:rPr>
          <w:rFonts w:ascii="Arial" w:eastAsia="Arial" w:hAnsi="Arial" w:cs="Arial"/>
          <w:sz w:val="24"/>
          <w:szCs w:val="24"/>
        </w:rPr>
        <w:t>pera</w:t>
      </w:r>
      <w:r>
        <w:rPr>
          <w:rFonts w:ascii="Arial" w:eastAsia="Arial" w:hAnsi="Arial" w:cs="Arial"/>
          <w:sz w:val="24"/>
          <w:szCs w:val="24"/>
        </w:rPr>
        <w:t>n</w:t>
      </w:r>
      <w:r w:rsidR="006B73CC">
        <w:rPr>
          <w:rFonts w:ascii="Arial" w:eastAsia="Arial" w:hAnsi="Arial" w:cs="Arial"/>
          <w:sz w:val="24"/>
          <w:szCs w:val="24"/>
        </w:rPr>
        <w:t xml:space="preserve"> recibir la autorización por escrito de la Dirección </w:t>
      </w:r>
      <w:r w:rsidR="00D6239B">
        <w:rPr>
          <w:rFonts w:ascii="Arial" w:eastAsia="Arial" w:hAnsi="Arial" w:cs="Arial"/>
          <w:sz w:val="24"/>
          <w:szCs w:val="24"/>
        </w:rPr>
        <w:t xml:space="preserve">General </w:t>
      </w:r>
      <w:r w:rsidR="006B73CC">
        <w:rPr>
          <w:rFonts w:ascii="Arial" w:eastAsia="Arial" w:hAnsi="Arial" w:cs="Arial"/>
          <w:sz w:val="24"/>
          <w:szCs w:val="24"/>
        </w:rPr>
        <w:t xml:space="preserve">de Juegos y Sorteos </w:t>
      </w:r>
      <w:r w:rsidR="00D6239B">
        <w:rPr>
          <w:rFonts w:ascii="Arial" w:eastAsia="Arial" w:hAnsi="Arial" w:cs="Arial"/>
          <w:sz w:val="24"/>
          <w:szCs w:val="24"/>
        </w:rPr>
        <w:t xml:space="preserve">de la Secretaría de Gobernación </w:t>
      </w:r>
      <w:r w:rsidR="006B73CC">
        <w:rPr>
          <w:rFonts w:ascii="Arial" w:eastAsia="Arial" w:hAnsi="Arial" w:cs="Arial"/>
          <w:sz w:val="24"/>
          <w:szCs w:val="24"/>
        </w:rPr>
        <w:t>para poder dar a conocer las nuevas fechas de</w:t>
      </w:r>
      <w:r w:rsidR="00D15D49">
        <w:rPr>
          <w:rFonts w:ascii="Arial" w:eastAsia="Arial" w:hAnsi="Arial" w:cs="Arial"/>
          <w:sz w:val="24"/>
          <w:szCs w:val="24"/>
        </w:rPr>
        <w:t xml:space="preserve">l 86 Sorteo Magno </w:t>
      </w:r>
      <w:r w:rsidR="006B73CC">
        <w:rPr>
          <w:rFonts w:ascii="Arial" w:eastAsia="Arial" w:hAnsi="Arial" w:cs="Arial"/>
          <w:sz w:val="24"/>
          <w:szCs w:val="24"/>
        </w:rPr>
        <w:t>y para los tres sorteos de colaboradores.</w:t>
      </w:r>
    </w:p>
    <w:p w:rsidR="006B73CC" w:rsidRPr="00162C15" w:rsidRDefault="006B73CC" w:rsidP="006B73CC">
      <w:pPr>
        <w:tabs>
          <w:tab w:val="left" w:pos="284"/>
        </w:tabs>
        <w:jc w:val="both"/>
        <w:rPr>
          <w:rFonts w:ascii="Arial" w:eastAsia="Arial" w:hAnsi="Arial" w:cs="Arial"/>
          <w:sz w:val="16"/>
          <w:szCs w:val="16"/>
        </w:rPr>
      </w:pPr>
    </w:p>
    <w:p w:rsidR="006B73CC" w:rsidRDefault="00162C15" w:rsidP="006B73CC">
      <w:pPr>
        <w:tabs>
          <w:tab w:val="left" w:pos="284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“</w:t>
      </w:r>
      <w:r w:rsidR="006B73CC">
        <w:rPr>
          <w:rFonts w:ascii="Arial" w:eastAsia="Arial" w:hAnsi="Arial" w:cs="Arial"/>
          <w:sz w:val="24"/>
          <w:szCs w:val="24"/>
        </w:rPr>
        <w:t>Lo bueno de esto es que</w:t>
      </w:r>
      <w:r>
        <w:rPr>
          <w:rFonts w:ascii="Arial" w:eastAsia="Arial" w:hAnsi="Arial" w:cs="Arial"/>
          <w:sz w:val="24"/>
          <w:szCs w:val="24"/>
        </w:rPr>
        <w:t xml:space="preserve"> t</w:t>
      </w:r>
      <w:r w:rsidR="006B73CC">
        <w:rPr>
          <w:rFonts w:ascii="Arial" w:eastAsia="Arial" w:hAnsi="Arial" w:cs="Arial"/>
          <w:sz w:val="24"/>
          <w:szCs w:val="24"/>
        </w:rPr>
        <w:t>enemos más tiempo para comprar boletos y para que nos apoyen en la venta, porque aún faltan algunas semanas para iniciar con los sorteos de colaborado</w:t>
      </w:r>
      <w:r>
        <w:rPr>
          <w:rFonts w:ascii="Arial" w:eastAsia="Arial" w:hAnsi="Arial" w:cs="Arial"/>
          <w:sz w:val="24"/>
          <w:szCs w:val="24"/>
        </w:rPr>
        <w:t xml:space="preserve">res. Recuerden que a partir de </w:t>
      </w:r>
      <w:r w:rsidR="006B73CC">
        <w:rPr>
          <w:rFonts w:ascii="Arial" w:eastAsia="Arial" w:hAnsi="Arial" w:cs="Arial"/>
          <w:sz w:val="24"/>
          <w:szCs w:val="24"/>
        </w:rPr>
        <w:t>tres boletos vendidos se adquiere el derecho de ser colaborador y participar en los 3 sorteos especiales con más de 3 millones de pesos en premios</w:t>
      </w:r>
      <w:r>
        <w:rPr>
          <w:rFonts w:ascii="Arial" w:eastAsia="Arial" w:hAnsi="Arial" w:cs="Arial"/>
          <w:sz w:val="24"/>
          <w:szCs w:val="24"/>
        </w:rPr>
        <w:t>”</w:t>
      </w:r>
      <w:r w:rsidR="002B4538">
        <w:rPr>
          <w:rFonts w:ascii="Arial" w:eastAsia="Arial" w:hAnsi="Arial" w:cs="Arial"/>
          <w:sz w:val="24"/>
          <w:szCs w:val="24"/>
        </w:rPr>
        <w:t>, declaró</w:t>
      </w:r>
      <w:r w:rsidR="006B73CC">
        <w:rPr>
          <w:rFonts w:ascii="Arial" w:eastAsia="Arial" w:hAnsi="Arial" w:cs="Arial"/>
          <w:sz w:val="24"/>
          <w:szCs w:val="24"/>
        </w:rPr>
        <w:t>.</w:t>
      </w:r>
    </w:p>
    <w:p w:rsidR="006B73CC" w:rsidRDefault="006B73CC" w:rsidP="006B73CC">
      <w:pPr>
        <w:tabs>
          <w:tab w:val="left" w:pos="284"/>
        </w:tabs>
        <w:jc w:val="both"/>
        <w:rPr>
          <w:rFonts w:ascii="Arial" w:eastAsia="Arial" w:hAnsi="Arial" w:cs="Arial"/>
          <w:sz w:val="24"/>
          <w:szCs w:val="24"/>
        </w:rPr>
      </w:pPr>
    </w:p>
    <w:p w:rsidR="00162C15" w:rsidRDefault="00162C15" w:rsidP="006B73CC">
      <w:pPr>
        <w:tabs>
          <w:tab w:val="left" w:pos="284"/>
        </w:tabs>
        <w:jc w:val="both"/>
        <w:rPr>
          <w:rFonts w:ascii="Arial" w:eastAsia="Arial" w:hAnsi="Arial" w:cs="Arial"/>
          <w:sz w:val="24"/>
          <w:szCs w:val="24"/>
        </w:rPr>
      </w:pPr>
    </w:p>
    <w:p w:rsidR="00162C15" w:rsidRDefault="00162C15" w:rsidP="006B73CC">
      <w:pPr>
        <w:tabs>
          <w:tab w:val="left" w:pos="284"/>
        </w:tabs>
        <w:jc w:val="both"/>
        <w:rPr>
          <w:rFonts w:ascii="Arial" w:eastAsia="Arial" w:hAnsi="Arial" w:cs="Arial"/>
          <w:sz w:val="24"/>
          <w:szCs w:val="24"/>
        </w:rPr>
      </w:pPr>
    </w:p>
    <w:p w:rsidR="00162C15" w:rsidRDefault="00162C15" w:rsidP="006B73CC">
      <w:pPr>
        <w:tabs>
          <w:tab w:val="left" w:pos="284"/>
        </w:tabs>
        <w:jc w:val="both"/>
        <w:rPr>
          <w:rFonts w:ascii="Arial" w:eastAsia="Arial" w:hAnsi="Arial" w:cs="Arial"/>
          <w:sz w:val="24"/>
          <w:szCs w:val="24"/>
        </w:rPr>
      </w:pPr>
    </w:p>
    <w:p w:rsidR="00162C15" w:rsidRDefault="00162C15" w:rsidP="006B73CC">
      <w:pPr>
        <w:tabs>
          <w:tab w:val="left" w:pos="284"/>
        </w:tabs>
        <w:jc w:val="both"/>
        <w:rPr>
          <w:rFonts w:ascii="Arial" w:eastAsia="Arial" w:hAnsi="Arial" w:cs="Arial"/>
          <w:sz w:val="24"/>
          <w:szCs w:val="24"/>
        </w:rPr>
      </w:pPr>
    </w:p>
    <w:p w:rsidR="006B73CC" w:rsidRDefault="00984BC0" w:rsidP="006B73CC">
      <w:pPr>
        <w:tabs>
          <w:tab w:val="left" w:pos="284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Informó</w:t>
      </w:r>
      <w:r w:rsidR="00152E26">
        <w:rPr>
          <w:rFonts w:ascii="Arial" w:eastAsia="Arial" w:hAnsi="Arial" w:cs="Arial"/>
          <w:sz w:val="24"/>
          <w:szCs w:val="24"/>
        </w:rPr>
        <w:t xml:space="preserve"> que q</w:t>
      </w:r>
      <w:r w:rsidR="006B73CC">
        <w:rPr>
          <w:rFonts w:ascii="Arial" w:eastAsia="Arial" w:hAnsi="Arial" w:cs="Arial"/>
          <w:sz w:val="24"/>
          <w:szCs w:val="24"/>
        </w:rPr>
        <w:t xml:space="preserve">uienes ya vendieron sus boletos pueden pagarlos y entregar talonarios en </w:t>
      </w:r>
      <w:r>
        <w:rPr>
          <w:rFonts w:ascii="Arial" w:eastAsia="Arial" w:hAnsi="Arial" w:cs="Arial"/>
          <w:sz w:val="24"/>
          <w:szCs w:val="24"/>
        </w:rPr>
        <w:t>las</w:t>
      </w:r>
      <w:r w:rsidR="006B73CC">
        <w:rPr>
          <w:rFonts w:ascii="Arial" w:eastAsia="Arial" w:hAnsi="Arial" w:cs="Arial"/>
          <w:sz w:val="24"/>
          <w:szCs w:val="24"/>
        </w:rPr>
        <w:t xml:space="preserve"> oficinas</w:t>
      </w:r>
      <w:r w:rsidR="002B4538">
        <w:rPr>
          <w:rFonts w:ascii="Arial" w:eastAsia="Arial" w:hAnsi="Arial" w:cs="Arial"/>
          <w:sz w:val="24"/>
          <w:szCs w:val="24"/>
        </w:rPr>
        <w:t xml:space="preserve"> de Sorteos Universitario</w:t>
      </w:r>
      <w:r w:rsidR="006B73CC">
        <w:rPr>
          <w:rFonts w:ascii="Arial" w:eastAsia="Arial" w:hAnsi="Arial" w:cs="Arial"/>
          <w:sz w:val="24"/>
          <w:szCs w:val="24"/>
        </w:rPr>
        <w:t>, o bien</w:t>
      </w:r>
      <w:r w:rsidR="002B4538">
        <w:rPr>
          <w:rFonts w:ascii="Arial" w:eastAsia="Arial" w:hAnsi="Arial" w:cs="Arial"/>
          <w:sz w:val="24"/>
          <w:szCs w:val="24"/>
        </w:rPr>
        <w:t>, pagar en tiendas de autoservicio o</w:t>
      </w:r>
      <w:r w:rsidR="006B73CC">
        <w:rPr>
          <w:rFonts w:ascii="Arial" w:eastAsia="Arial" w:hAnsi="Arial" w:cs="Arial"/>
          <w:sz w:val="24"/>
          <w:szCs w:val="24"/>
        </w:rPr>
        <w:t xml:space="preserve"> desde casa a través de </w:t>
      </w:r>
      <w:r>
        <w:rPr>
          <w:rFonts w:ascii="Arial" w:eastAsia="Arial" w:hAnsi="Arial" w:cs="Arial"/>
          <w:sz w:val="24"/>
          <w:szCs w:val="24"/>
        </w:rPr>
        <w:t>la</w:t>
      </w:r>
      <w:r w:rsidR="002B4538">
        <w:rPr>
          <w:rFonts w:ascii="Arial" w:eastAsia="Arial" w:hAnsi="Arial" w:cs="Arial"/>
          <w:sz w:val="24"/>
          <w:szCs w:val="24"/>
        </w:rPr>
        <w:t xml:space="preserve"> página de Sorteos UABC, </w:t>
      </w:r>
      <w:r w:rsidR="006B73CC">
        <w:rPr>
          <w:rFonts w:ascii="Arial" w:eastAsia="Arial" w:hAnsi="Arial" w:cs="Arial"/>
          <w:sz w:val="24"/>
          <w:szCs w:val="24"/>
        </w:rPr>
        <w:t>donde pueden hacer sus pagos en línea</w:t>
      </w:r>
      <w:r w:rsidR="002B4538">
        <w:rPr>
          <w:rFonts w:ascii="Arial" w:eastAsia="Arial" w:hAnsi="Arial" w:cs="Arial"/>
          <w:sz w:val="24"/>
          <w:szCs w:val="24"/>
        </w:rPr>
        <w:t xml:space="preserve"> y</w:t>
      </w:r>
      <w:r w:rsidR="006B73CC">
        <w:rPr>
          <w:rFonts w:ascii="Arial" w:eastAsia="Arial" w:hAnsi="Arial" w:cs="Arial"/>
          <w:sz w:val="24"/>
          <w:szCs w:val="24"/>
        </w:rPr>
        <w:t xml:space="preserve"> generar referencias bancarias</w:t>
      </w:r>
      <w:r w:rsidR="002B4538">
        <w:rPr>
          <w:rFonts w:ascii="Arial" w:eastAsia="Arial" w:hAnsi="Arial" w:cs="Arial"/>
          <w:sz w:val="24"/>
          <w:szCs w:val="24"/>
        </w:rPr>
        <w:t>. “E</w:t>
      </w:r>
      <w:r w:rsidR="006B73CC">
        <w:rPr>
          <w:rFonts w:ascii="Arial" w:eastAsia="Arial" w:hAnsi="Arial" w:cs="Arial"/>
          <w:sz w:val="24"/>
          <w:szCs w:val="24"/>
        </w:rPr>
        <w:t>s tiempo de seguir apoyando a los estudiantes cimarrones y recordar que para ganar con la UABC no te falta suerte, te falta boleto, cómpralo ya</w:t>
      </w:r>
      <w:r w:rsidR="002B4538">
        <w:rPr>
          <w:rFonts w:ascii="Arial" w:eastAsia="Arial" w:hAnsi="Arial" w:cs="Arial"/>
          <w:sz w:val="24"/>
          <w:szCs w:val="24"/>
        </w:rPr>
        <w:t>”, puntualizó la contadora Rosas Bazúa. El costo individual del boleto es de 450 pesos.</w:t>
      </w:r>
    </w:p>
    <w:p w:rsidR="006B73CC" w:rsidRDefault="006B73CC" w:rsidP="006B73CC">
      <w:pPr>
        <w:tabs>
          <w:tab w:val="left" w:pos="284"/>
        </w:tabs>
        <w:jc w:val="both"/>
        <w:rPr>
          <w:rFonts w:ascii="Arial" w:eastAsia="Arial" w:hAnsi="Arial" w:cs="Arial"/>
          <w:sz w:val="24"/>
          <w:szCs w:val="24"/>
        </w:rPr>
      </w:pPr>
    </w:p>
    <w:p w:rsidR="00AD32FF" w:rsidRPr="00504F07" w:rsidRDefault="00AD32FF" w:rsidP="003519F8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AD32FF" w:rsidRPr="00504F07" w:rsidRDefault="00AD32FF" w:rsidP="003519F8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AD32FF" w:rsidRPr="002B4538" w:rsidRDefault="00AD32FF" w:rsidP="003519F8">
      <w:pPr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2B4538">
        <w:rPr>
          <w:rFonts w:ascii="Arial" w:hAnsi="Arial" w:cs="Arial"/>
          <w:color w:val="FFFFFF" w:themeColor="background1"/>
          <w:sz w:val="24"/>
          <w:szCs w:val="24"/>
        </w:rPr>
        <w:t xml:space="preserve">Redacción: </w:t>
      </w:r>
      <w:r w:rsidR="00DF4282" w:rsidRPr="002B4538">
        <w:rPr>
          <w:rFonts w:ascii="Arial" w:hAnsi="Arial" w:cs="Arial"/>
          <w:color w:val="FFFFFF" w:themeColor="background1"/>
          <w:sz w:val="24"/>
          <w:szCs w:val="24"/>
        </w:rPr>
        <w:t>Gaceta UABC</w:t>
      </w:r>
    </w:p>
    <w:p w:rsidR="00AD32FF" w:rsidRPr="002B4538" w:rsidRDefault="00504F07" w:rsidP="003519F8">
      <w:pPr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2B4538">
        <w:rPr>
          <w:rFonts w:ascii="Arial" w:hAnsi="Arial" w:cs="Arial"/>
          <w:color w:val="FFFFFF" w:themeColor="background1"/>
          <w:sz w:val="24"/>
          <w:szCs w:val="24"/>
        </w:rPr>
        <w:t>Fotos: Sorteos UABC</w:t>
      </w:r>
    </w:p>
    <w:p w:rsidR="00743E5E" w:rsidRDefault="00696034" w:rsidP="003519F8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2B4538">
        <w:rPr>
          <w:rFonts w:ascii="Arial" w:hAnsi="Arial" w:cs="Arial"/>
          <w:color w:val="FFFFFF" w:themeColor="background1"/>
          <w:sz w:val="24"/>
          <w:szCs w:val="24"/>
        </w:rPr>
        <w:br/>
      </w:r>
      <w:r w:rsidRPr="00504F07">
        <w:rPr>
          <w:rFonts w:ascii="Arial" w:hAnsi="Arial" w:cs="Arial"/>
          <w:color w:val="FF0000"/>
          <w:sz w:val="24"/>
          <w:szCs w:val="24"/>
        </w:rPr>
        <w:br/>
      </w:r>
    </w:p>
    <w:p w:rsidR="00696034" w:rsidRDefault="00696034" w:rsidP="003519F8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A20C28">
        <w:rPr>
          <w:rFonts w:ascii="Arial" w:hAnsi="Arial" w:cs="Arial"/>
          <w:color w:val="222222"/>
          <w:sz w:val="24"/>
          <w:szCs w:val="24"/>
        </w:rPr>
        <w:br/>
      </w:r>
    </w:p>
    <w:sectPr w:rsidR="00696034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7E9" w:rsidRDefault="001567E9">
      <w:r>
        <w:separator/>
      </w:r>
    </w:p>
  </w:endnote>
  <w:endnote w:type="continuationSeparator" w:id="0">
    <w:p w:rsidR="001567E9" w:rsidRDefault="00156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7E9" w:rsidRDefault="001567E9">
      <w:r>
        <w:rPr>
          <w:color w:val="000000"/>
        </w:rPr>
        <w:separator/>
      </w:r>
    </w:p>
  </w:footnote>
  <w:footnote w:type="continuationSeparator" w:id="0">
    <w:p w:rsidR="001567E9" w:rsidRDefault="00156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10"/>
  </w:num>
  <w:num w:numId="4">
    <w:abstractNumId w:val="13"/>
  </w:num>
  <w:num w:numId="5">
    <w:abstractNumId w:val="8"/>
  </w:num>
  <w:num w:numId="6">
    <w:abstractNumId w:val="17"/>
  </w:num>
  <w:num w:numId="7">
    <w:abstractNumId w:val="18"/>
  </w:num>
  <w:num w:numId="8">
    <w:abstractNumId w:val="0"/>
  </w:num>
  <w:num w:numId="9">
    <w:abstractNumId w:val="22"/>
  </w:num>
  <w:num w:numId="10">
    <w:abstractNumId w:val="20"/>
  </w:num>
  <w:num w:numId="11">
    <w:abstractNumId w:val="3"/>
  </w:num>
  <w:num w:numId="12">
    <w:abstractNumId w:val="1"/>
  </w:num>
  <w:num w:numId="13">
    <w:abstractNumId w:val="11"/>
  </w:num>
  <w:num w:numId="14">
    <w:abstractNumId w:val="2"/>
  </w:num>
  <w:num w:numId="15">
    <w:abstractNumId w:val="21"/>
  </w:num>
  <w:num w:numId="16">
    <w:abstractNumId w:val="5"/>
  </w:num>
  <w:num w:numId="17">
    <w:abstractNumId w:val="12"/>
  </w:num>
  <w:num w:numId="18">
    <w:abstractNumId w:val="9"/>
  </w:num>
  <w:num w:numId="19">
    <w:abstractNumId w:val="7"/>
  </w:num>
  <w:num w:numId="20">
    <w:abstractNumId w:val="12"/>
  </w:num>
  <w:num w:numId="21">
    <w:abstractNumId w:val="14"/>
  </w:num>
  <w:num w:numId="22">
    <w:abstractNumId w:val="4"/>
  </w:num>
  <w:num w:numId="23">
    <w:abstractNumId w:val="15"/>
  </w:num>
  <w:num w:numId="24">
    <w:abstractNumId w:val="23"/>
  </w:num>
  <w:num w:numId="25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739"/>
    <w:rsid w:val="00142B22"/>
    <w:rsid w:val="00142D3D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524E"/>
    <w:rsid w:val="0026533B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472"/>
    <w:rsid w:val="006E2876"/>
    <w:rsid w:val="006E29C5"/>
    <w:rsid w:val="006E2D4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F3B"/>
    <w:rsid w:val="00B37FD3"/>
    <w:rsid w:val="00B4016D"/>
    <w:rsid w:val="00B40343"/>
    <w:rsid w:val="00B403DF"/>
    <w:rsid w:val="00B40426"/>
    <w:rsid w:val="00B4071F"/>
    <w:rsid w:val="00B40E65"/>
    <w:rsid w:val="00B40EC7"/>
    <w:rsid w:val="00B41366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97D77"/>
    <w:rsid w:val="00CA0020"/>
    <w:rsid w:val="00CA0421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D80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4FE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836"/>
    <w:rsid w:val="00F148B0"/>
    <w:rsid w:val="00F14B31"/>
    <w:rsid w:val="00F14F48"/>
    <w:rsid w:val="00F1579C"/>
    <w:rsid w:val="00F15CA7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4FC3C5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orteosuabc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FBC67-9C29-4F3C-B5B5-E84A0C336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609</Words>
  <Characters>3353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22</cp:revision>
  <cp:lastPrinted>2020-03-12T17:46:00Z</cp:lastPrinted>
  <dcterms:created xsi:type="dcterms:W3CDTF">2020-06-20T03:21:00Z</dcterms:created>
  <dcterms:modified xsi:type="dcterms:W3CDTF">2020-06-20T18:17:00Z</dcterms:modified>
</cp:coreProperties>
</file>