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5E2AF9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5E2AF9">
        <w:t xml:space="preserve">                                                                    </w:t>
      </w:r>
      <w:r w:rsidR="003B4CFD" w:rsidRPr="005E2AF9">
        <w:t xml:space="preserve">   </w:t>
      </w:r>
      <w:r w:rsidR="00F82B92" w:rsidRPr="005E2AF9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E2AF9">
        <w:rPr>
          <w:rFonts w:ascii="Arial" w:hAnsi="Arial" w:cs="Arial"/>
          <w:b/>
          <w:sz w:val="24"/>
          <w:szCs w:val="24"/>
        </w:rPr>
        <w:t>0</w:t>
      </w:r>
      <w:r w:rsidR="0097572F">
        <w:rPr>
          <w:rFonts w:ascii="Arial" w:hAnsi="Arial" w:cs="Arial"/>
          <w:b/>
          <w:sz w:val="24"/>
          <w:szCs w:val="24"/>
        </w:rPr>
        <w:t>5</w:t>
      </w:r>
      <w:r w:rsidR="00856BF1">
        <w:rPr>
          <w:rFonts w:ascii="Arial" w:hAnsi="Arial" w:cs="Arial"/>
          <w:b/>
          <w:sz w:val="24"/>
          <w:szCs w:val="24"/>
        </w:rPr>
        <w:t>6</w:t>
      </w:r>
      <w:r w:rsidR="0049457C" w:rsidRPr="005E2AF9">
        <w:rPr>
          <w:rFonts w:ascii="Arial" w:hAnsi="Arial" w:cs="Arial"/>
          <w:b/>
          <w:sz w:val="24"/>
          <w:szCs w:val="24"/>
        </w:rPr>
        <w:t>/2020-</w:t>
      </w:r>
      <w:r w:rsidR="00092657" w:rsidRPr="005E2AF9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C1668C" w:rsidRPr="003D4885" w:rsidRDefault="00C1668C" w:rsidP="003718D1">
      <w:pPr>
        <w:pStyle w:val="NormalWeb"/>
        <w:spacing w:before="0" w:after="0"/>
        <w:jc w:val="center"/>
        <w:rPr>
          <w:rFonts w:ascii="Arial" w:hAnsi="Arial" w:cs="Arial"/>
          <w:b/>
          <w:color w:val="FF0000"/>
          <w:sz w:val="16"/>
          <w:szCs w:val="16"/>
          <w:lang w:val="es-MX"/>
        </w:rPr>
      </w:pPr>
    </w:p>
    <w:p w:rsidR="00856BF1" w:rsidRDefault="00856BF1" w:rsidP="003718D1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rFonts w:ascii="Arial" w:hAnsi="Arial" w:cs="Arial"/>
          <w:b/>
          <w:sz w:val="36"/>
          <w:lang w:val="es-MX"/>
        </w:rPr>
        <w:t xml:space="preserve">Acreditan la calidad de los programas educativos </w:t>
      </w:r>
    </w:p>
    <w:p w:rsidR="0097572F" w:rsidRPr="00C1668C" w:rsidRDefault="00856BF1" w:rsidP="003718D1">
      <w:pPr>
        <w:pStyle w:val="NormalWeb"/>
        <w:spacing w:before="0" w:after="0"/>
        <w:jc w:val="center"/>
        <w:rPr>
          <w:rFonts w:ascii="Arial" w:hAnsi="Arial" w:cs="Arial"/>
          <w:b/>
          <w:sz w:val="36"/>
          <w:lang w:val="es-MX"/>
        </w:rPr>
      </w:pPr>
      <w:r>
        <w:rPr>
          <w:rFonts w:ascii="Arial" w:hAnsi="Arial" w:cs="Arial"/>
          <w:b/>
          <w:sz w:val="36"/>
          <w:lang w:val="es-MX"/>
        </w:rPr>
        <w:t>del ICA de la UABC</w:t>
      </w:r>
    </w:p>
    <w:p w:rsidR="003718D1" w:rsidRPr="003D4885" w:rsidRDefault="003718D1" w:rsidP="003718D1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</w:p>
    <w:p w:rsidR="002E4B30" w:rsidRPr="00F827E2" w:rsidRDefault="00C17086" w:rsidP="002E4B30">
      <w:pPr>
        <w:pStyle w:val="NormalWeb"/>
        <w:numPr>
          <w:ilvl w:val="0"/>
          <w:numId w:val="42"/>
        </w:numPr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 w:rsidRPr="00F827E2">
        <w:rPr>
          <w:rFonts w:ascii="Arial" w:hAnsi="Arial" w:cs="Arial"/>
          <w:lang w:val="es-MX"/>
        </w:rPr>
        <w:t>Se mantiene la acreditación del 100% de la oferta educativa de esta casa de estudios</w:t>
      </w:r>
      <w:r w:rsidR="002E4B30" w:rsidRPr="00F827E2">
        <w:rPr>
          <w:rFonts w:ascii="Arial" w:hAnsi="Arial" w:cs="Arial"/>
          <w:lang w:val="es-MX"/>
        </w:rPr>
        <w:t>.</w:t>
      </w:r>
    </w:p>
    <w:p w:rsidR="00637BF6" w:rsidRPr="0097572F" w:rsidRDefault="00637BF6" w:rsidP="0097572F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BB42B7" w:rsidRDefault="0097572F" w:rsidP="00C170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17086">
        <w:rPr>
          <w:rFonts w:ascii="Arial" w:hAnsi="Arial" w:cs="Arial"/>
          <w:b/>
          <w:spacing w:val="-4"/>
          <w:sz w:val="24"/>
          <w:szCs w:val="24"/>
        </w:rPr>
        <w:t xml:space="preserve">Mexicali, B.C., </w:t>
      </w:r>
      <w:r w:rsidR="00856BF1" w:rsidRPr="00C17086">
        <w:rPr>
          <w:rFonts w:ascii="Arial" w:hAnsi="Arial" w:cs="Arial"/>
          <w:b/>
          <w:spacing w:val="-4"/>
          <w:sz w:val="24"/>
          <w:szCs w:val="24"/>
        </w:rPr>
        <w:t>jueves 15</w:t>
      </w:r>
      <w:r w:rsidRPr="00C17086">
        <w:rPr>
          <w:rFonts w:ascii="Arial" w:hAnsi="Arial" w:cs="Arial"/>
          <w:b/>
          <w:spacing w:val="-4"/>
          <w:sz w:val="24"/>
          <w:szCs w:val="24"/>
        </w:rPr>
        <w:t xml:space="preserve"> de octubre de 2020</w:t>
      </w:r>
      <w:r w:rsidRPr="00C17086">
        <w:rPr>
          <w:rFonts w:ascii="Arial" w:hAnsi="Arial" w:cs="Arial"/>
          <w:spacing w:val="-4"/>
          <w:sz w:val="24"/>
          <w:szCs w:val="24"/>
        </w:rPr>
        <w:t xml:space="preserve">.- </w:t>
      </w:r>
      <w:r w:rsidR="00BB42B7" w:rsidRPr="00C17086">
        <w:rPr>
          <w:rFonts w:ascii="Arial" w:hAnsi="Arial" w:cs="Arial"/>
          <w:spacing w:val="-4"/>
          <w:sz w:val="24"/>
          <w:szCs w:val="24"/>
        </w:rPr>
        <w:t xml:space="preserve">Debido a su buena calidad, fueron </w:t>
      </w:r>
      <w:r w:rsidR="00C17086" w:rsidRPr="00C17086">
        <w:rPr>
          <w:rFonts w:ascii="Arial" w:hAnsi="Arial" w:cs="Arial"/>
          <w:sz w:val="24"/>
          <w:szCs w:val="24"/>
        </w:rPr>
        <w:t>acreditados por un</w:t>
      </w:r>
      <w:r w:rsidR="00BB42B7" w:rsidRPr="00C17086">
        <w:rPr>
          <w:rFonts w:ascii="Arial" w:hAnsi="Arial" w:cs="Arial"/>
          <w:sz w:val="24"/>
          <w:szCs w:val="24"/>
        </w:rPr>
        <w:t xml:space="preserve"> periodo de cinco años los programas educativos de </w:t>
      </w:r>
      <w:r w:rsidR="00FC4A56" w:rsidRPr="00C17086">
        <w:rPr>
          <w:rFonts w:ascii="Arial" w:hAnsi="Arial" w:cs="Arial"/>
          <w:sz w:val="24"/>
          <w:szCs w:val="24"/>
        </w:rPr>
        <w:t xml:space="preserve">Ingeniero Agrónomo e Ingeniero Agrónomo Zootecnista que ofrece el Instituto de Ciencias Agrícolas (ICA) de la </w:t>
      </w:r>
      <w:r w:rsidR="00BB42B7" w:rsidRPr="00C17086">
        <w:rPr>
          <w:rFonts w:ascii="Arial" w:hAnsi="Arial" w:cs="Arial"/>
          <w:sz w:val="24"/>
          <w:szCs w:val="24"/>
        </w:rPr>
        <w:t xml:space="preserve">Universidad Autónoma de Baja </w:t>
      </w:r>
      <w:r w:rsidR="00C17086" w:rsidRPr="00C17086">
        <w:rPr>
          <w:rFonts w:ascii="Arial" w:hAnsi="Arial" w:cs="Arial"/>
          <w:sz w:val="24"/>
          <w:szCs w:val="24"/>
        </w:rPr>
        <w:t>California (UABC), por parte del Comité Mexicano de Acreditación de la Edu</w:t>
      </w:r>
      <w:r w:rsidR="00C17086">
        <w:rPr>
          <w:rFonts w:ascii="Arial" w:hAnsi="Arial" w:cs="Arial"/>
          <w:sz w:val="24"/>
          <w:szCs w:val="24"/>
        </w:rPr>
        <w:t>cación Agronómica A.C. (COMEAA).</w:t>
      </w:r>
      <w:r w:rsidR="00C17086" w:rsidRPr="00C17086">
        <w:rPr>
          <w:rFonts w:ascii="Arial" w:hAnsi="Arial" w:cs="Arial"/>
          <w:sz w:val="24"/>
          <w:szCs w:val="24"/>
        </w:rPr>
        <w:t xml:space="preserve"> </w:t>
      </w:r>
    </w:p>
    <w:p w:rsidR="00C17086" w:rsidRPr="00BB42B7" w:rsidRDefault="00C17086" w:rsidP="00C17086">
      <w:pPr>
        <w:shd w:val="clear" w:color="auto" w:fill="FFFFFF"/>
        <w:jc w:val="both"/>
        <w:rPr>
          <w:sz w:val="16"/>
          <w:szCs w:val="16"/>
        </w:rPr>
      </w:pPr>
    </w:p>
    <w:p w:rsidR="0071003A" w:rsidRDefault="00C17086" w:rsidP="0071003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 w:rsidRPr="00C17086">
        <w:rPr>
          <w:rFonts w:ascii="Arial" w:hAnsi="Arial" w:cs="Arial"/>
          <w:sz w:val="24"/>
          <w:szCs w:val="24"/>
        </w:rPr>
        <w:t>Por</w:t>
      </w:r>
      <w:r w:rsidR="00BB42B7" w:rsidRPr="00BB42B7">
        <w:rPr>
          <w:rFonts w:ascii="Arial" w:hAnsi="Arial" w:cs="Arial"/>
          <w:sz w:val="24"/>
          <w:szCs w:val="24"/>
        </w:rPr>
        <w:t xml:space="preserve"> este reconocimiento, </w:t>
      </w:r>
      <w:r w:rsidRPr="00C17086">
        <w:rPr>
          <w:rFonts w:ascii="Arial" w:hAnsi="Arial" w:cs="Arial"/>
          <w:sz w:val="24"/>
          <w:szCs w:val="24"/>
        </w:rPr>
        <w:t xml:space="preserve">el rector de la UABC, doctor Daniel Octavio Valdez Delgadillo felicitó a toda la comunidad académica, administrativa y estudiantil del ICA, encabezada por la </w:t>
      </w:r>
      <w:r>
        <w:rPr>
          <w:rFonts w:ascii="Arial" w:hAnsi="Arial" w:cs="Arial"/>
          <w:sz w:val="24"/>
          <w:szCs w:val="24"/>
        </w:rPr>
        <w:t xml:space="preserve">directora, </w:t>
      </w:r>
      <w:r w:rsidRPr="00C17086">
        <w:rPr>
          <w:rFonts w:ascii="Arial" w:hAnsi="Arial" w:cs="Arial"/>
          <w:sz w:val="24"/>
          <w:szCs w:val="24"/>
        </w:rPr>
        <w:t xml:space="preserve">doctora Cristina Ruíz Alvarado, ya que </w:t>
      </w:r>
      <w:r w:rsidRPr="00C17086">
        <w:rPr>
          <w:rFonts w:ascii="Arial" w:hAnsi="Arial" w:cs="Arial"/>
          <w:color w:val="262626"/>
          <w:sz w:val="24"/>
          <w:szCs w:val="23"/>
        </w:rPr>
        <w:t>fue alcanzado gracias a la unión y esfuerzo conjunto</w:t>
      </w:r>
      <w:r w:rsidR="0071003A">
        <w:rPr>
          <w:rFonts w:ascii="Arial" w:hAnsi="Arial" w:cs="Arial"/>
          <w:color w:val="262626"/>
          <w:sz w:val="24"/>
          <w:szCs w:val="23"/>
        </w:rPr>
        <w:t xml:space="preserve">. Expuso que lo que </w:t>
      </w:r>
      <w:r w:rsidRPr="00C17086">
        <w:rPr>
          <w:rFonts w:ascii="Arial" w:hAnsi="Arial" w:cs="Arial"/>
          <w:color w:val="262626"/>
          <w:sz w:val="24"/>
          <w:szCs w:val="23"/>
        </w:rPr>
        <w:t xml:space="preserve">no se mide no se puede mejorar, </w:t>
      </w:r>
      <w:r w:rsidR="0071003A">
        <w:rPr>
          <w:rFonts w:ascii="Arial" w:hAnsi="Arial" w:cs="Arial"/>
          <w:color w:val="262626"/>
          <w:sz w:val="24"/>
          <w:szCs w:val="23"/>
        </w:rPr>
        <w:t>“</w:t>
      </w:r>
      <w:r w:rsidRPr="00C17086">
        <w:rPr>
          <w:rFonts w:ascii="Arial" w:hAnsi="Arial" w:cs="Arial"/>
          <w:color w:val="262626"/>
          <w:sz w:val="24"/>
          <w:szCs w:val="23"/>
        </w:rPr>
        <w:t>entonces el tener la posibilidad de que vengan órganos externos que nos evalúen y</w:t>
      </w:r>
      <w:r w:rsidR="0071003A">
        <w:rPr>
          <w:rFonts w:ascii="Arial" w:hAnsi="Arial" w:cs="Arial"/>
          <w:color w:val="262626"/>
          <w:sz w:val="24"/>
          <w:szCs w:val="23"/>
        </w:rPr>
        <w:t xml:space="preserve"> </w:t>
      </w:r>
      <w:r w:rsidRPr="00C17086">
        <w:rPr>
          <w:rFonts w:ascii="Arial" w:hAnsi="Arial" w:cs="Arial"/>
          <w:color w:val="262626"/>
          <w:sz w:val="24"/>
          <w:szCs w:val="23"/>
        </w:rPr>
        <w:t>que nos digan cuáles son nuestras fortalezas y debilidades, pues es algo muy bueno, porque nos permite ser mejores, ir hacia la cima como lo solemos hacer los cimarrones</w:t>
      </w:r>
      <w:r w:rsidR="0071003A">
        <w:rPr>
          <w:rFonts w:ascii="Arial" w:hAnsi="Arial" w:cs="Arial"/>
          <w:color w:val="262626"/>
          <w:sz w:val="24"/>
          <w:szCs w:val="23"/>
        </w:rPr>
        <w:t>”.</w:t>
      </w:r>
    </w:p>
    <w:p w:rsidR="0071003A" w:rsidRPr="0071003A" w:rsidRDefault="0071003A" w:rsidP="0071003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16"/>
          <w:szCs w:val="16"/>
        </w:rPr>
      </w:pPr>
    </w:p>
    <w:p w:rsidR="00C17086" w:rsidRPr="00C17086" w:rsidRDefault="0071003A" w:rsidP="0071003A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De igual manera destacó que con las acreditaciones de estos programas educativos se mantiene la acreditación del 100% de la oferta educativa de esta casa de estudios, lo que representa seguridad para quienes en ella se forman.</w:t>
      </w:r>
      <w:r w:rsidR="00C17086" w:rsidRPr="00C17086">
        <w:rPr>
          <w:rFonts w:ascii="Arial" w:hAnsi="Arial" w:cs="Arial"/>
          <w:color w:val="262626"/>
          <w:sz w:val="24"/>
          <w:szCs w:val="23"/>
        </w:rPr>
        <w:t> </w:t>
      </w:r>
    </w:p>
    <w:p w:rsidR="00BB42B7" w:rsidRPr="00BB42B7" w:rsidRDefault="00BB42B7" w:rsidP="00BB42B7">
      <w:pPr>
        <w:shd w:val="clear" w:color="auto" w:fill="FFFFFF"/>
        <w:autoSpaceDN/>
        <w:jc w:val="both"/>
        <w:textAlignment w:val="auto"/>
        <w:rPr>
          <w:color w:val="FF0000"/>
          <w:sz w:val="16"/>
          <w:szCs w:val="16"/>
        </w:rPr>
      </w:pPr>
      <w:r w:rsidRPr="00BB42B7">
        <w:rPr>
          <w:rFonts w:ascii="Arial" w:hAnsi="Arial" w:cs="Arial"/>
          <w:color w:val="FF0000"/>
          <w:sz w:val="16"/>
          <w:szCs w:val="16"/>
        </w:rPr>
        <w:t> </w:t>
      </w:r>
    </w:p>
    <w:p w:rsidR="00846172" w:rsidRDefault="003033F5" w:rsidP="00846172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sz w:val="24"/>
          <w:szCs w:val="24"/>
        </w:rPr>
        <w:t>C</w:t>
      </w:r>
      <w:r w:rsidR="00846172" w:rsidRPr="00846172">
        <w:rPr>
          <w:rFonts w:ascii="Arial" w:hAnsi="Arial" w:cs="Arial"/>
          <w:sz w:val="24"/>
          <w:szCs w:val="24"/>
        </w:rPr>
        <w:t>oncordó la</w:t>
      </w:r>
      <w:r w:rsidR="00C17086" w:rsidRPr="00846172">
        <w:rPr>
          <w:rFonts w:ascii="Arial" w:hAnsi="Arial" w:cs="Arial"/>
          <w:sz w:val="24"/>
          <w:szCs w:val="24"/>
        </w:rPr>
        <w:t xml:space="preserve"> doctora Ruíz Alvarado</w:t>
      </w:r>
      <w:r w:rsidR="00846172" w:rsidRPr="00846172">
        <w:rPr>
          <w:rFonts w:ascii="Arial" w:hAnsi="Arial" w:cs="Arial"/>
          <w:sz w:val="24"/>
          <w:szCs w:val="24"/>
        </w:rPr>
        <w:t xml:space="preserve">, quien mencionó que los </w:t>
      </w:r>
      <w:r w:rsidR="00846172" w:rsidRPr="00856BF1">
        <w:rPr>
          <w:rFonts w:ascii="Arial" w:hAnsi="Arial" w:cs="Arial"/>
          <w:sz w:val="24"/>
          <w:szCs w:val="23"/>
        </w:rPr>
        <w:t>egresado</w:t>
      </w:r>
      <w:r w:rsidR="00846172" w:rsidRPr="00846172">
        <w:rPr>
          <w:rFonts w:ascii="Arial" w:hAnsi="Arial" w:cs="Arial"/>
          <w:sz w:val="24"/>
          <w:szCs w:val="23"/>
        </w:rPr>
        <w:t>s del ICA</w:t>
      </w:r>
      <w:r w:rsidR="00486B01">
        <w:rPr>
          <w:rFonts w:ascii="Arial" w:hAnsi="Arial" w:cs="Arial"/>
          <w:sz w:val="24"/>
          <w:szCs w:val="23"/>
        </w:rPr>
        <w:t>, unidad académica que está por cumplir 51 años de fundación,</w:t>
      </w:r>
      <w:r w:rsidR="00846172" w:rsidRPr="00846172">
        <w:rPr>
          <w:rFonts w:ascii="Arial" w:hAnsi="Arial" w:cs="Arial"/>
          <w:sz w:val="24"/>
          <w:szCs w:val="23"/>
        </w:rPr>
        <w:t xml:space="preserve"> </w:t>
      </w:r>
      <w:r w:rsidR="00846172">
        <w:rPr>
          <w:rFonts w:ascii="Arial" w:hAnsi="Arial" w:cs="Arial"/>
          <w:color w:val="262626"/>
          <w:sz w:val="24"/>
          <w:szCs w:val="23"/>
        </w:rPr>
        <w:t xml:space="preserve">cuentan </w:t>
      </w:r>
      <w:r w:rsidR="00846172" w:rsidRPr="00856BF1">
        <w:rPr>
          <w:rFonts w:ascii="Arial" w:hAnsi="Arial" w:cs="Arial"/>
          <w:color w:val="262626"/>
          <w:sz w:val="24"/>
          <w:szCs w:val="23"/>
        </w:rPr>
        <w:t>con una sólida formación</w:t>
      </w:r>
      <w:r w:rsidR="00846172">
        <w:rPr>
          <w:rFonts w:ascii="Arial" w:hAnsi="Arial" w:cs="Arial"/>
          <w:color w:val="262626"/>
          <w:sz w:val="24"/>
          <w:szCs w:val="23"/>
        </w:rPr>
        <w:t>, por lo que laborarán e</w:t>
      </w:r>
      <w:r w:rsidR="00846172" w:rsidRPr="00856BF1">
        <w:rPr>
          <w:rFonts w:ascii="Arial" w:hAnsi="Arial" w:cs="Arial"/>
          <w:color w:val="262626"/>
          <w:sz w:val="24"/>
          <w:szCs w:val="23"/>
        </w:rPr>
        <w:t>ficientemente con ética, profesionalismo y responsabilidad, para cumplir con los objetivos de las organizaciones donde colaboran</w:t>
      </w:r>
      <w:r w:rsidR="00846172">
        <w:rPr>
          <w:rFonts w:ascii="Arial" w:hAnsi="Arial" w:cs="Arial"/>
          <w:color w:val="262626"/>
          <w:sz w:val="24"/>
          <w:szCs w:val="23"/>
        </w:rPr>
        <w:t>. “A</w:t>
      </w:r>
      <w:r w:rsidR="00846172" w:rsidRPr="00856BF1">
        <w:rPr>
          <w:rFonts w:ascii="Arial" w:hAnsi="Arial" w:cs="Arial"/>
          <w:color w:val="262626"/>
          <w:sz w:val="24"/>
          <w:szCs w:val="23"/>
        </w:rPr>
        <w:t>simismo, les podemos decir a nuestros estudiantes que se sientan muy orgullosos de recibir una formación de un programa educativo de calidad y vanguardia educativo que les abrirá las puertas en el sector productivo</w:t>
      </w:r>
      <w:r w:rsidR="00846172">
        <w:rPr>
          <w:rFonts w:ascii="Arial" w:hAnsi="Arial" w:cs="Arial"/>
          <w:color w:val="262626"/>
          <w:sz w:val="24"/>
          <w:szCs w:val="23"/>
        </w:rPr>
        <w:t>”</w:t>
      </w:r>
      <w:r w:rsidR="00846172" w:rsidRPr="00856BF1">
        <w:rPr>
          <w:rFonts w:ascii="Arial" w:hAnsi="Arial" w:cs="Arial"/>
          <w:color w:val="262626"/>
          <w:sz w:val="24"/>
          <w:szCs w:val="23"/>
        </w:rPr>
        <w:t>.</w:t>
      </w:r>
    </w:p>
    <w:p w:rsidR="00846172" w:rsidRPr="00846172" w:rsidRDefault="00846172" w:rsidP="00846172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:rsidR="00486B01" w:rsidRPr="004D73E1" w:rsidRDefault="00846172" w:rsidP="00846172">
      <w:pPr>
        <w:autoSpaceDN/>
        <w:jc w:val="both"/>
        <w:rPr>
          <w:rFonts w:ascii="Arial" w:hAnsi="Arial" w:cs="Arial"/>
          <w:color w:val="262626"/>
          <w:spacing w:val="-2"/>
          <w:sz w:val="24"/>
          <w:szCs w:val="23"/>
        </w:rPr>
      </w:pPr>
      <w:r w:rsidRPr="004D73E1">
        <w:rPr>
          <w:rFonts w:ascii="Arial" w:hAnsi="Arial" w:cs="Arial"/>
          <w:color w:val="262626"/>
          <w:spacing w:val="-2"/>
          <w:sz w:val="24"/>
          <w:szCs w:val="23"/>
        </w:rPr>
        <w:t xml:space="preserve">Agregó la directora que 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>el trabajo bajo esquemas de evaluación para la calidad de los programas educativos de licenciatura se in</w:t>
      </w:r>
      <w:r w:rsidR="004D73E1" w:rsidRPr="004D73E1">
        <w:rPr>
          <w:rFonts w:ascii="Arial" w:hAnsi="Arial" w:cs="Arial"/>
          <w:color w:val="262626"/>
          <w:spacing w:val="-2"/>
          <w:sz w:val="24"/>
          <w:szCs w:val="23"/>
        </w:rPr>
        <w:t>ició en el ICA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 xml:space="preserve"> en 1998</w:t>
      </w:r>
      <w:r w:rsidR="004D73E1" w:rsidRPr="004D73E1">
        <w:rPr>
          <w:rFonts w:ascii="Arial" w:hAnsi="Arial" w:cs="Arial"/>
          <w:color w:val="262626"/>
          <w:spacing w:val="-2"/>
          <w:sz w:val="24"/>
          <w:szCs w:val="23"/>
        </w:rPr>
        <w:t>,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 xml:space="preserve"> cuando se obtuvo para Ingeniero Agrónomo e Ingeniero Agrónomo Zootecnista el reconoc</w:t>
      </w:r>
      <w:r w:rsidR="004D73E1" w:rsidRPr="004D73E1">
        <w:rPr>
          <w:rFonts w:ascii="Arial" w:hAnsi="Arial" w:cs="Arial"/>
          <w:color w:val="262626"/>
          <w:spacing w:val="-2"/>
          <w:sz w:val="24"/>
          <w:szCs w:val="23"/>
        </w:rPr>
        <w:t>imiento por CIEES nivel 1. En 2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 xml:space="preserve">004 </w:t>
      </w:r>
      <w:r w:rsidR="004D73E1" w:rsidRPr="004D73E1">
        <w:rPr>
          <w:rFonts w:ascii="Arial" w:hAnsi="Arial" w:cs="Arial"/>
          <w:color w:val="262626"/>
          <w:spacing w:val="-2"/>
          <w:sz w:val="24"/>
          <w:szCs w:val="23"/>
        </w:rPr>
        <w:t>obtuvieron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 xml:space="preserve"> la acreditación por </w:t>
      </w:r>
      <w:r w:rsidRPr="004D73E1">
        <w:rPr>
          <w:rFonts w:ascii="Arial" w:hAnsi="Arial" w:cs="Arial"/>
          <w:color w:val="262626"/>
          <w:spacing w:val="-2"/>
          <w:sz w:val="24"/>
          <w:szCs w:val="23"/>
        </w:rPr>
        <w:t>COMEAA</w:t>
      </w:r>
      <w:r w:rsidR="00486B01" w:rsidRPr="004D73E1">
        <w:rPr>
          <w:rFonts w:ascii="Arial" w:hAnsi="Arial" w:cs="Arial"/>
          <w:color w:val="262626"/>
          <w:spacing w:val="-2"/>
          <w:sz w:val="24"/>
          <w:szCs w:val="23"/>
        </w:rPr>
        <w:t xml:space="preserve">, </w:t>
      </w:r>
      <w:r w:rsidR="004D73E1" w:rsidRPr="004D73E1">
        <w:rPr>
          <w:rFonts w:ascii="Arial" w:hAnsi="Arial" w:cs="Arial"/>
          <w:color w:val="262626"/>
          <w:spacing w:val="-2"/>
          <w:sz w:val="24"/>
          <w:szCs w:val="23"/>
        </w:rPr>
        <w:t xml:space="preserve">la cual se ha extendido de manera continua, </w:t>
      </w:r>
      <w:r w:rsidR="00486B01" w:rsidRPr="004D73E1">
        <w:rPr>
          <w:rFonts w:ascii="Arial" w:hAnsi="Arial" w:cs="Arial"/>
          <w:color w:val="262626"/>
          <w:spacing w:val="-2"/>
          <w:sz w:val="24"/>
          <w:szCs w:val="23"/>
        </w:rPr>
        <w:t>ahora, h</w:t>
      </w:r>
      <w:r w:rsidRPr="00856BF1">
        <w:rPr>
          <w:rFonts w:ascii="Arial" w:hAnsi="Arial" w:cs="Arial"/>
          <w:color w:val="262626"/>
          <w:spacing w:val="-2"/>
          <w:sz w:val="24"/>
          <w:szCs w:val="23"/>
        </w:rPr>
        <w:t xml:space="preserve">asta el 2025. </w:t>
      </w:r>
    </w:p>
    <w:p w:rsidR="00486B01" w:rsidRPr="00486B01" w:rsidRDefault="00486B01" w:rsidP="00846172">
      <w:pPr>
        <w:autoSpaceDN/>
        <w:jc w:val="both"/>
        <w:rPr>
          <w:rFonts w:ascii="Arial" w:hAnsi="Arial" w:cs="Arial"/>
          <w:color w:val="262626"/>
          <w:spacing w:val="-2"/>
          <w:sz w:val="16"/>
          <w:szCs w:val="16"/>
        </w:rPr>
      </w:pPr>
    </w:p>
    <w:p w:rsidR="00486B01" w:rsidRPr="00856BF1" w:rsidRDefault="00486B01" w:rsidP="00486B01">
      <w:pPr>
        <w:autoSpaceDN/>
        <w:jc w:val="both"/>
        <w:rPr>
          <w:rFonts w:ascii="Arial" w:hAnsi="Arial" w:cs="Arial"/>
          <w:color w:val="262626"/>
          <w:sz w:val="24"/>
          <w:szCs w:val="23"/>
        </w:rPr>
      </w:pPr>
      <w:r>
        <w:rPr>
          <w:rFonts w:ascii="Arial" w:hAnsi="Arial" w:cs="Arial"/>
          <w:color w:val="262626"/>
          <w:sz w:val="24"/>
          <w:szCs w:val="23"/>
        </w:rPr>
        <w:t>“</w:t>
      </w:r>
      <w:r w:rsidRPr="00856BF1">
        <w:rPr>
          <w:rFonts w:ascii="Arial" w:hAnsi="Arial" w:cs="Arial"/>
          <w:color w:val="262626"/>
          <w:sz w:val="24"/>
          <w:szCs w:val="23"/>
        </w:rPr>
        <w:t>Quiero enfatizar que cuando hablamos de calidad también hablamos de responsabilidad social y de rendir cuentas a la sociedad a la que nos debemos, pero sabemos que esto no hubiera sido posible sin el esfuerzo colectivo que hoy nos pone a la altura de las mejores universidades a nivel nacional e internacional</w:t>
      </w:r>
      <w:r>
        <w:rPr>
          <w:rFonts w:ascii="Arial" w:hAnsi="Arial" w:cs="Arial"/>
          <w:color w:val="262626"/>
          <w:sz w:val="24"/>
          <w:szCs w:val="23"/>
        </w:rPr>
        <w:t xml:space="preserve">”, expresó la doctora Ruíz Alvarado, quien finalizó puntualizando que el ICA tiene forjada una tradición en el valle de Mexicali, ya que </w:t>
      </w:r>
      <w:r w:rsidRPr="00856BF1">
        <w:rPr>
          <w:rFonts w:ascii="Arial" w:hAnsi="Arial" w:cs="Arial"/>
          <w:color w:val="262626"/>
          <w:sz w:val="24"/>
          <w:szCs w:val="23"/>
        </w:rPr>
        <w:t>responde a los retos que se presentan en el sector agropecuario en todo momento.</w:t>
      </w:r>
    </w:p>
    <w:p w:rsidR="00486B01" w:rsidRPr="00486B01" w:rsidRDefault="00486B01" w:rsidP="00486B01">
      <w:pPr>
        <w:autoSpaceDN/>
        <w:jc w:val="both"/>
        <w:rPr>
          <w:rFonts w:ascii="Arial" w:hAnsi="Arial" w:cs="Arial"/>
          <w:color w:val="262626"/>
          <w:spacing w:val="-2"/>
          <w:sz w:val="16"/>
          <w:szCs w:val="16"/>
        </w:rPr>
      </w:pPr>
    </w:p>
    <w:p w:rsidR="0003690D" w:rsidRDefault="00486B01" w:rsidP="00486B01">
      <w:pPr>
        <w:autoSpaceDN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Cabe señalar que el </w:t>
      </w:r>
      <w:r w:rsidR="00C17086" w:rsidRPr="00C17086">
        <w:rPr>
          <w:rFonts w:ascii="Arial" w:hAnsi="Arial" w:cs="Arial"/>
          <w:sz w:val="24"/>
          <w:szCs w:val="24"/>
        </w:rPr>
        <w:t>COMEAA</w:t>
      </w:r>
      <w:r w:rsidR="00BB42B7" w:rsidRPr="00BB42B7">
        <w:rPr>
          <w:rFonts w:ascii="Arial" w:hAnsi="Arial" w:cs="Arial"/>
          <w:sz w:val="24"/>
          <w:szCs w:val="24"/>
        </w:rPr>
        <w:t xml:space="preserve">, cuyo </w:t>
      </w:r>
      <w:r w:rsidR="00C17086" w:rsidRPr="00C17086">
        <w:rPr>
          <w:rFonts w:ascii="Arial" w:hAnsi="Arial" w:cs="Arial"/>
          <w:sz w:val="24"/>
          <w:szCs w:val="24"/>
        </w:rPr>
        <w:t xml:space="preserve">presidente es el doctor </w:t>
      </w:r>
      <w:r w:rsidR="00C17086">
        <w:rPr>
          <w:rFonts w:ascii="Arial" w:hAnsi="Arial" w:cs="Arial"/>
          <w:sz w:val="24"/>
          <w:szCs w:val="24"/>
        </w:rPr>
        <w:t xml:space="preserve">Carlos César Maycotte Morales, </w:t>
      </w:r>
      <w:r>
        <w:rPr>
          <w:rFonts w:ascii="Arial" w:hAnsi="Arial" w:cs="Arial"/>
          <w:sz w:val="24"/>
          <w:szCs w:val="24"/>
        </w:rPr>
        <w:t xml:space="preserve">tiene como </w:t>
      </w:r>
      <w:r w:rsidRPr="00F827E2">
        <w:rPr>
          <w:rFonts w:ascii="Arial" w:hAnsi="Arial" w:cs="Arial"/>
          <w:sz w:val="24"/>
          <w:szCs w:val="24"/>
        </w:rPr>
        <w:t xml:space="preserve">misión </w:t>
      </w:r>
      <w:r w:rsid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>b</w:t>
      </w:r>
      <w:r w:rsidR="00C17086" w:rsidRP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rindar certidumbre de la calidad que tienen los programas académicos de la </w:t>
      </w:r>
      <w:r w:rsidR="00F827E2" w:rsidRP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educación agrícola superior </w:t>
      </w:r>
      <w:r w:rsidR="00C17086" w:rsidRP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>en México</w:t>
      </w:r>
      <w:r w:rsidR="004D73E1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C17086" w:rsidRP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 el ámbito de las ciencias agrícolas, forestales, ambientales, agronegocios, zootecnia, desarrollo rural, y de agroindustria a tr</w:t>
      </w:r>
      <w:r w:rsid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>avés de la evaluación periódica</w:t>
      </w:r>
      <w:r w:rsidR="00C17086" w:rsidRPr="00F827E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bookmarkStart w:id="1" w:name="_GoBack"/>
      <w:bookmarkEnd w:id="1"/>
    </w:p>
    <w:sectPr w:rsidR="0003690D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08F" w:rsidRDefault="00CF208F">
      <w:r>
        <w:separator/>
      </w:r>
    </w:p>
  </w:endnote>
  <w:endnote w:type="continuationSeparator" w:id="0">
    <w:p w:rsidR="00CF208F" w:rsidRDefault="00CF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08F" w:rsidRDefault="00CF208F">
      <w:r>
        <w:rPr>
          <w:color w:val="000000"/>
        </w:rPr>
        <w:separator/>
      </w:r>
    </w:p>
  </w:footnote>
  <w:footnote w:type="continuationSeparator" w:id="0">
    <w:p w:rsidR="00CF208F" w:rsidRDefault="00CF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7B6D"/>
    <w:multiLevelType w:val="multilevel"/>
    <w:tmpl w:val="E5F68DC0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540" w:hanging="360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1605" w:hanging="3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2670" w:hanging="3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3735" w:hanging="3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4800" w:hanging="3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5865" w:hanging="3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693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B54D9"/>
    <w:multiLevelType w:val="hybridMultilevel"/>
    <w:tmpl w:val="A524EB4E"/>
    <w:lvl w:ilvl="0" w:tplc="080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5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2224A"/>
    <w:multiLevelType w:val="hybridMultilevel"/>
    <w:tmpl w:val="675A7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83EE0"/>
    <w:multiLevelType w:val="hybridMultilevel"/>
    <w:tmpl w:val="D72C3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E46FD"/>
    <w:multiLevelType w:val="hybridMultilevel"/>
    <w:tmpl w:val="1F00A1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6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07DB3"/>
    <w:multiLevelType w:val="hybridMultilevel"/>
    <w:tmpl w:val="105023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2B"/>
    <w:multiLevelType w:val="hybridMultilevel"/>
    <w:tmpl w:val="9DFC542C"/>
    <w:lvl w:ilvl="0" w:tplc="A17CAD12">
      <w:numFmt w:val="bullet"/>
      <w:lvlText w:val="•"/>
      <w:lvlJc w:val="left"/>
      <w:pPr>
        <w:ind w:left="477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s-ES" w:bidi="es-ES"/>
      </w:rPr>
    </w:lvl>
    <w:lvl w:ilvl="1" w:tplc="08C4ABBE">
      <w:numFmt w:val="bullet"/>
      <w:lvlText w:val="•"/>
      <w:lvlJc w:val="left"/>
      <w:pPr>
        <w:ind w:left="1392" w:hanging="360"/>
      </w:pPr>
      <w:rPr>
        <w:rFonts w:hint="default"/>
        <w:lang w:val="es-ES" w:eastAsia="es-ES" w:bidi="es-ES"/>
      </w:rPr>
    </w:lvl>
    <w:lvl w:ilvl="2" w:tplc="0644D0EC">
      <w:numFmt w:val="bullet"/>
      <w:lvlText w:val="•"/>
      <w:lvlJc w:val="left"/>
      <w:pPr>
        <w:ind w:left="2304" w:hanging="360"/>
      </w:pPr>
      <w:rPr>
        <w:rFonts w:hint="default"/>
        <w:lang w:val="es-ES" w:eastAsia="es-ES" w:bidi="es-ES"/>
      </w:rPr>
    </w:lvl>
    <w:lvl w:ilvl="3" w:tplc="A11E6C5A">
      <w:numFmt w:val="bullet"/>
      <w:lvlText w:val="•"/>
      <w:lvlJc w:val="left"/>
      <w:pPr>
        <w:ind w:left="3216" w:hanging="360"/>
      </w:pPr>
      <w:rPr>
        <w:rFonts w:hint="default"/>
        <w:lang w:val="es-ES" w:eastAsia="es-ES" w:bidi="es-ES"/>
      </w:rPr>
    </w:lvl>
    <w:lvl w:ilvl="4" w:tplc="11A4097A">
      <w:numFmt w:val="bullet"/>
      <w:lvlText w:val="•"/>
      <w:lvlJc w:val="left"/>
      <w:pPr>
        <w:ind w:left="4128" w:hanging="360"/>
      </w:pPr>
      <w:rPr>
        <w:rFonts w:hint="default"/>
        <w:lang w:val="es-ES" w:eastAsia="es-ES" w:bidi="es-ES"/>
      </w:rPr>
    </w:lvl>
    <w:lvl w:ilvl="5" w:tplc="D6AABF30">
      <w:numFmt w:val="bullet"/>
      <w:lvlText w:val="•"/>
      <w:lvlJc w:val="left"/>
      <w:pPr>
        <w:ind w:left="5040" w:hanging="360"/>
      </w:pPr>
      <w:rPr>
        <w:rFonts w:hint="default"/>
        <w:lang w:val="es-ES" w:eastAsia="es-ES" w:bidi="es-ES"/>
      </w:rPr>
    </w:lvl>
    <w:lvl w:ilvl="6" w:tplc="3676CBC0">
      <w:numFmt w:val="bullet"/>
      <w:lvlText w:val="•"/>
      <w:lvlJc w:val="left"/>
      <w:pPr>
        <w:ind w:left="5952" w:hanging="360"/>
      </w:pPr>
      <w:rPr>
        <w:rFonts w:hint="default"/>
        <w:lang w:val="es-ES" w:eastAsia="es-ES" w:bidi="es-ES"/>
      </w:rPr>
    </w:lvl>
    <w:lvl w:ilvl="7" w:tplc="33C69A88">
      <w:numFmt w:val="bullet"/>
      <w:lvlText w:val="•"/>
      <w:lvlJc w:val="left"/>
      <w:pPr>
        <w:ind w:left="6864" w:hanging="360"/>
      </w:pPr>
      <w:rPr>
        <w:rFonts w:hint="default"/>
        <w:lang w:val="es-ES" w:eastAsia="es-ES" w:bidi="es-ES"/>
      </w:rPr>
    </w:lvl>
    <w:lvl w:ilvl="8" w:tplc="C666CA1C">
      <w:numFmt w:val="bullet"/>
      <w:lvlText w:val="•"/>
      <w:lvlJc w:val="left"/>
      <w:pPr>
        <w:ind w:left="7776" w:hanging="360"/>
      </w:pPr>
      <w:rPr>
        <w:rFonts w:hint="default"/>
        <w:lang w:val="es-ES" w:eastAsia="es-ES" w:bidi="es-ES"/>
      </w:rPr>
    </w:lvl>
  </w:abstractNum>
  <w:abstractNum w:abstractNumId="24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D7608E"/>
    <w:multiLevelType w:val="multilevel"/>
    <w:tmpl w:val="06E491E2"/>
    <w:lvl w:ilvl="0">
      <w:start w:val="1"/>
      <w:numFmt w:val="decimal"/>
      <w:lvlText w:val="%1."/>
      <w:lvlJc w:val="left"/>
      <w:pPr>
        <w:ind w:left="477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1">
      <w:start w:val="1"/>
      <w:numFmt w:val="decimal"/>
      <w:lvlText w:val="%2."/>
      <w:lvlJc w:val="left"/>
      <w:pPr>
        <w:ind w:left="837" w:hanging="360"/>
        <w:jc w:val="right"/>
      </w:pPr>
      <w:rPr>
        <w:rFonts w:hint="default"/>
        <w:spacing w:val="-1"/>
        <w:w w:val="100"/>
        <w:lang w:val="es-ES" w:eastAsia="es-ES" w:bidi="es-ES"/>
      </w:rPr>
    </w:lvl>
    <w:lvl w:ilvl="2">
      <w:start w:val="1"/>
      <w:numFmt w:val="decimal"/>
      <w:lvlText w:val="%2.%3."/>
      <w:lvlJc w:val="left"/>
      <w:pPr>
        <w:ind w:left="909" w:hanging="43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s-ES" w:bidi="es-ES"/>
      </w:rPr>
    </w:lvl>
    <w:lvl w:ilvl="3">
      <w:numFmt w:val="bullet"/>
      <w:lvlText w:val="•"/>
      <w:lvlJc w:val="left"/>
      <w:pPr>
        <w:ind w:left="1987" w:hanging="43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075" w:hanging="43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162" w:hanging="43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250" w:hanging="43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337" w:hanging="43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7425" w:hanging="432"/>
      </w:pPr>
      <w:rPr>
        <w:rFonts w:hint="default"/>
        <w:lang w:val="es-ES" w:eastAsia="es-ES" w:bidi="es-ES"/>
      </w:rPr>
    </w:lvl>
  </w:abstractNum>
  <w:abstractNum w:abstractNumId="27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7F2723"/>
    <w:multiLevelType w:val="hybridMultilevel"/>
    <w:tmpl w:val="324846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4"/>
  </w:num>
  <w:num w:numId="3">
    <w:abstractNumId w:val="21"/>
  </w:num>
  <w:num w:numId="4">
    <w:abstractNumId w:val="25"/>
  </w:num>
  <w:num w:numId="5">
    <w:abstractNumId w:val="17"/>
  </w:num>
  <w:num w:numId="6">
    <w:abstractNumId w:val="30"/>
  </w:num>
  <w:num w:numId="7">
    <w:abstractNumId w:val="32"/>
  </w:num>
  <w:num w:numId="8">
    <w:abstractNumId w:val="2"/>
  </w:num>
  <w:num w:numId="9">
    <w:abstractNumId w:val="39"/>
  </w:num>
  <w:num w:numId="10">
    <w:abstractNumId w:val="36"/>
  </w:num>
  <w:num w:numId="11">
    <w:abstractNumId w:val="7"/>
  </w:num>
  <w:num w:numId="12">
    <w:abstractNumId w:val="3"/>
  </w:num>
  <w:num w:numId="13">
    <w:abstractNumId w:val="22"/>
  </w:num>
  <w:num w:numId="14">
    <w:abstractNumId w:val="5"/>
  </w:num>
  <w:num w:numId="15">
    <w:abstractNumId w:val="38"/>
  </w:num>
  <w:num w:numId="16">
    <w:abstractNumId w:val="12"/>
  </w:num>
  <w:num w:numId="17">
    <w:abstractNumId w:val="24"/>
  </w:num>
  <w:num w:numId="18">
    <w:abstractNumId w:val="20"/>
  </w:num>
  <w:num w:numId="19">
    <w:abstractNumId w:val="16"/>
  </w:num>
  <w:num w:numId="20">
    <w:abstractNumId w:val="24"/>
  </w:num>
  <w:num w:numId="21">
    <w:abstractNumId w:val="27"/>
  </w:num>
  <w:num w:numId="22">
    <w:abstractNumId w:val="9"/>
  </w:num>
  <w:num w:numId="23">
    <w:abstractNumId w:val="28"/>
  </w:num>
  <w:num w:numId="24">
    <w:abstractNumId w:val="40"/>
  </w:num>
  <w:num w:numId="25">
    <w:abstractNumId w:val="14"/>
  </w:num>
  <w:num w:numId="26">
    <w:abstractNumId w:val="15"/>
  </w:num>
  <w:num w:numId="27">
    <w:abstractNumId w:val="18"/>
  </w:num>
  <w:num w:numId="28">
    <w:abstractNumId w:val="37"/>
  </w:num>
  <w:num w:numId="29">
    <w:abstractNumId w:val="6"/>
  </w:num>
  <w:num w:numId="30">
    <w:abstractNumId w:val="35"/>
  </w:num>
  <w:num w:numId="31">
    <w:abstractNumId w:val="13"/>
  </w:num>
  <w:num w:numId="32">
    <w:abstractNumId w:val="1"/>
  </w:num>
  <w:num w:numId="33">
    <w:abstractNumId w:val="31"/>
  </w:num>
  <w:num w:numId="34">
    <w:abstractNumId w:val="10"/>
  </w:num>
  <w:num w:numId="35">
    <w:abstractNumId w:val="19"/>
  </w:num>
  <w:num w:numId="36">
    <w:abstractNumId w:val="26"/>
  </w:num>
  <w:num w:numId="37">
    <w:abstractNumId w:val="23"/>
  </w:num>
  <w:num w:numId="38">
    <w:abstractNumId w:val="0"/>
  </w:num>
  <w:num w:numId="39">
    <w:abstractNumId w:val="8"/>
  </w:num>
  <w:num w:numId="40">
    <w:abstractNumId w:val="33"/>
  </w:num>
  <w:num w:numId="41">
    <w:abstractNumId w:val="11"/>
  </w:num>
  <w:num w:numId="4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687"/>
    <w:rsid w:val="00034C06"/>
    <w:rsid w:val="0003508E"/>
    <w:rsid w:val="000352AA"/>
    <w:rsid w:val="0003545B"/>
    <w:rsid w:val="00035584"/>
    <w:rsid w:val="000359C5"/>
    <w:rsid w:val="00036292"/>
    <w:rsid w:val="00036665"/>
    <w:rsid w:val="0003690D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1A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5A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01C"/>
    <w:rsid w:val="0007407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439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5F92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6C7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6F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BC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42E6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5E56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D"/>
    <w:rsid w:val="0017498B"/>
    <w:rsid w:val="00175159"/>
    <w:rsid w:val="001751E9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06A"/>
    <w:rsid w:val="00183132"/>
    <w:rsid w:val="00183580"/>
    <w:rsid w:val="00183B66"/>
    <w:rsid w:val="00183C6A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66D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5CA4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F3A"/>
    <w:rsid w:val="001C13D6"/>
    <w:rsid w:val="001C18CB"/>
    <w:rsid w:val="001C1C3C"/>
    <w:rsid w:val="001C1E80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4D2"/>
    <w:rsid w:val="001D3ED5"/>
    <w:rsid w:val="001D4109"/>
    <w:rsid w:val="001D411C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790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1F7F7F"/>
    <w:rsid w:val="00200196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BB6"/>
    <w:rsid w:val="00202D53"/>
    <w:rsid w:val="00202DBB"/>
    <w:rsid w:val="0020316F"/>
    <w:rsid w:val="002035F0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3DB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3F16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0BF"/>
    <w:rsid w:val="00264126"/>
    <w:rsid w:val="00264904"/>
    <w:rsid w:val="00264BDA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0EC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20C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D6C"/>
    <w:rsid w:val="002A5FFE"/>
    <w:rsid w:val="002A60D9"/>
    <w:rsid w:val="002A643E"/>
    <w:rsid w:val="002A6B48"/>
    <w:rsid w:val="002A6B61"/>
    <w:rsid w:val="002A6C8D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376"/>
    <w:rsid w:val="002E486C"/>
    <w:rsid w:val="002E4988"/>
    <w:rsid w:val="002E4B30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BF8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25A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3F5"/>
    <w:rsid w:val="003034AC"/>
    <w:rsid w:val="00303728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501"/>
    <w:rsid w:val="003206E9"/>
    <w:rsid w:val="003207BD"/>
    <w:rsid w:val="00320C89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3372"/>
    <w:rsid w:val="0033337D"/>
    <w:rsid w:val="003335D5"/>
    <w:rsid w:val="00333A39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8D1"/>
    <w:rsid w:val="00371DDE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19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0F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88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C6A"/>
    <w:rsid w:val="003F14E1"/>
    <w:rsid w:val="003F1CCD"/>
    <w:rsid w:val="003F2E7C"/>
    <w:rsid w:val="003F2ED0"/>
    <w:rsid w:val="003F3118"/>
    <w:rsid w:val="003F34BF"/>
    <w:rsid w:val="003F36C5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D22"/>
    <w:rsid w:val="00465D87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838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01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7E9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3E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4745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7E5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0E16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23B2"/>
    <w:rsid w:val="005725E8"/>
    <w:rsid w:val="00572EA2"/>
    <w:rsid w:val="00572EDF"/>
    <w:rsid w:val="00573D71"/>
    <w:rsid w:val="0057405A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1EA5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16F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7BA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77B"/>
    <w:rsid w:val="005B6A18"/>
    <w:rsid w:val="005B6A25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AF9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C1"/>
    <w:rsid w:val="006003A9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128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4A5"/>
    <w:rsid w:val="00624573"/>
    <w:rsid w:val="00624A7F"/>
    <w:rsid w:val="0062574B"/>
    <w:rsid w:val="00625881"/>
    <w:rsid w:val="00625D0B"/>
    <w:rsid w:val="006269C3"/>
    <w:rsid w:val="00626A0F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BF6"/>
    <w:rsid w:val="00637C8E"/>
    <w:rsid w:val="00637F58"/>
    <w:rsid w:val="00637FDC"/>
    <w:rsid w:val="00640308"/>
    <w:rsid w:val="00640780"/>
    <w:rsid w:val="00640811"/>
    <w:rsid w:val="0064087C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702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283"/>
    <w:rsid w:val="00677454"/>
    <w:rsid w:val="006774B1"/>
    <w:rsid w:val="00677835"/>
    <w:rsid w:val="00677BFE"/>
    <w:rsid w:val="00680CC6"/>
    <w:rsid w:val="00681460"/>
    <w:rsid w:val="00681A6C"/>
    <w:rsid w:val="006820B9"/>
    <w:rsid w:val="00682511"/>
    <w:rsid w:val="006827A2"/>
    <w:rsid w:val="00682F41"/>
    <w:rsid w:val="006836ED"/>
    <w:rsid w:val="00683C6C"/>
    <w:rsid w:val="00683F72"/>
    <w:rsid w:val="00684021"/>
    <w:rsid w:val="0068480A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C2A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96E"/>
    <w:rsid w:val="006E19B9"/>
    <w:rsid w:val="006E19E8"/>
    <w:rsid w:val="006E2245"/>
    <w:rsid w:val="006E23FE"/>
    <w:rsid w:val="006E2472"/>
    <w:rsid w:val="006E2876"/>
    <w:rsid w:val="006E29C5"/>
    <w:rsid w:val="006E2D46"/>
    <w:rsid w:val="006E2DF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03A"/>
    <w:rsid w:val="00710164"/>
    <w:rsid w:val="007103E0"/>
    <w:rsid w:val="00710460"/>
    <w:rsid w:val="0071135D"/>
    <w:rsid w:val="0071165C"/>
    <w:rsid w:val="007117B3"/>
    <w:rsid w:val="00711808"/>
    <w:rsid w:val="007124A7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420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614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154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2EDD"/>
    <w:rsid w:val="007833E0"/>
    <w:rsid w:val="00783633"/>
    <w:rsid w:val="00783802"/>
    <w:rsid w:val="00783C9B"/>
    <w:rsid w:val="00783E0B"/>
    <w:rsid w:val="00784166"/>
    <w:rsid w:val="00784183"/>
    <w:rsid w:val="0078424E"/>
    <w:rsid w:val="00784357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0CE7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4F15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21"/>
    <w:rsid w:val="007F2B52"/>
    <w:rsid w:val="007F2E52"/>
    <w:rsid w:val="007F2F08"/>
    <w:rsid w:val="007F347B"/>
    <w:rsid w:val="007F36B1"/>
    <w:rsid w:val="007F43D8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7F7F5F"/>
    <w:rsid w:val="008001ED"/>
    <w:rsid w:val="00800506"/>
    <w:rsid w:val="00800851"/>
    <w:rsid w:val="00800E44"/>
    <w:rsid w:val="0080119C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5B86"/>
    <w:rsid w:val="008065C6"/>
    <w:rsid w:val="0080716F"/>
    <w:rsid w:val="0080717F"/>
    <w:rsid w:val="008071AD"/>
    <w:rsid w:val="008072CE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8AC"/>
    <w:rsid w:val="008418CC"/>
    <w:rsid w:val="00841E0A"/>
    <w:rsid w:val="008421B9"/>
    <w:rsid w:val="00842295"/>
    <w:rsid w:val="00842599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72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6BF1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C19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56C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891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457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A4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77F"/>
    <w:rsid w:val="00923813"/>
    <w:rsid w:val="00923930"/>
    <w:rsid w:val="00923C6E"/>
    <w:rsid w:val="00923CB6"/>
    <w:rsid w:val="00923F65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290"/>
    <w:rsid w:val="009304AF"/>
    <w:rsid w:val="00930597"/>
    <w:rsid w:val="0093096F"/>
    <w:rsid w:val="00930C1A"/>
    <w:rsid w:val="00930EB2"/>
    <w:rsid w:val="0093130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00E7"/>
    <w:rsid w:val="009403FF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9F9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5C38"/>
    <w:rsid w:val="0095643E"/>
    <w:rsid w:val="00956511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FD"/>
    <w:rsid w:val="00973963"/>
    <w:rsid w:val="00974322"/>
    <w:rsid w:val="00974DD3"/>
    <w:rsid w:val="00974E3C"/>
    <w:rsid w:val="00974F37"/>
    <w:rsid w:val="009753F5"/>
    <w:rsid w:val="0097572F"/>
    <w:rsid w:val="00975734"/>
    <w:rsid w:val="00975780"/>
    <w:rsid w:val="00975D01"/>
    <w:rsid w:val="00975F1B"/>
    <w:rsid w:val="00975F7A"/>
    <w:rsid w:val="00976007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5C8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6E9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5600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5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A99"/>
    <w:rsid w:val="009F2CA2"/>
    <w:rsid w:val="009F3297"/>
    <w:rsid w:val="009F3580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7E"/>
    <w:rsid w:val="00A00481"/>
    <w:rsid w:val="00A006F9"/>
    <w:rsid w:val="00A0091B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C1D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83B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B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290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3F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075"/>
    <w:rsid w:val="00B41366"/>
    <w:rsid w:val="00B4184A"/>
    <w:rsid w:val="00B418B6"/>
    <w:rsid w:val="00B41BB0"/>
    <w:rsid w:val="00B42A7E"/>
    <w:rsid w:val="00B434B6"/>
    <w:rsid w:val="00B437CD"/>
    <w:rsid w:val="00B43A6A"/>
    <w:rsid w:val="00B43D54"/>
    <w:rsid w:val="00B43D6D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ABF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ACF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29A8"/>
    <w:rsid w:val="00BB3725"/>
    <w:rsid w:val="00BB37D3"/>
    <w:rsid w:val="00BB3D29"/>
    <w:rsid w:val="00BB405D"/>
    <w:rsid w:val="00BB42B7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6F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400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68C"/>
    <w:rsid w:val="00C16766"/>
    <w:rsid w:val="00C167AC"/>
    <w:rsid w:val="00C16835"/>
    <w:rsid w:val="00C16C3F"/>
    <w:rsid w:val="00C17086"/>
    <w:rsid w:val="00C17591"/>
    <w:rsid w:val="00C1772A"/>
    <w:rsid w:val="00C17B04"/>
    <w:rsid w:val="00C203A2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476A4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7737"/>
    <w:rsid w:val="00C57C0A"/>
    <w:rsid w:val="00C57C16"/>
    <w:rsid w:val="00C60068"/>
    <w:rsid w:val="00C60342"/>
    <w:rsid w:val="00C6038E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753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08F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B8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889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B67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443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5EF4"/>
    <w:rsid w:val="00D86068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3B2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0A7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0322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DED"/>
    <w:rsid w:val="00DC1E1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8AE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D0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B08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F3F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C17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AE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2C78"/>
    <w:rsid w:val="00E930A0"/>
    <w:rsid w:val="00E93127"/>
    <w:rsid w:val="00E93F21"/>
    <w:rsid w:val="00E93F28"/>
    <w:rsid w:val="00E9414A"/>
    <w:rsid w:val="00E942B6"/>
    <w:rsid w:val="00E942C2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B7A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F9"/>
    <w:rsid w:val="00F8204F"/>
    <w:rsid w:val="00F825A2"/>
    <w:rsid w:val="00F827E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FE9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942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8A2"/>
    <w:rsid w:val="00FC4A56"/>
    <w:rsid w:val="00FC51E5"/>
    <w:rsid w:val="00FC5692"/>
    <w:rsid w:val="00FC57B4"/>
    <w:rsid w:val="00FC5869"/>
    <w:rsid w:val="00FC5B9F"/>
    <w:rsid w:val="00FC5CB0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1BE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D80"/>
    <w:rsid w:val="00FE6FF7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4F614"/>
  <w15:docId w15:val="{1F94BF07-7F1A-44AD-86F3-E4A8FB2C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3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8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A9CCB-87CB-4989-8ED5-8FE57179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508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8</cp:revision>
  <cp:lastPrinted>2020-03-12T17:46:00Z</cp:lastPrinted>
  <dcterms:created xsi:type="dcterms:W3CDTF">2020-10-15T18:40:00Z</dcterms:created>
  <dcterms:modified xsi:type="dcterms:W3CDTF">2020-10-15T21:38:00Z</dcterms:modified>
</cp:coreProperties>
</file>