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70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6C5A9B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E64D37" w:rsidRDefault="00941FC9" w:rsidP="00E64D37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Desarrolla</w:t>
      </w:r>
      <w:r w:rsidR="00E64D37" w:rsidRPr="00E64D37">
        <w:rPr>
          <w:rFonts w:ascii="Arial" w:hAnsi="Arial" w:cs="Arial"/>
          <w:b/>
          <w:sz w:val="36"/>
        </w:rPr>
        <w:t xml:space="preserve"> UABC Programa Hídrico Regional 2020-2024</w:t>
      </w:r>
    </w:p>
    <w:p w:rsidR="004B5210" w:rsidRPr="004B5210" w:rsidRDefault="004B5210" w:rsidP="00E64D37">
      <w:pPr>
        <w:jc w:val="center"/>
        <w:rPr>
          <w:rFonts w:ascii="Arial" w:hAnsi="Arial" w:cs="Arial"/>
          <w:b/>
          <w:sz w:val="16"/>
          <w:szCs w:val="16"/>
        </w:rPr>
      </w:pPr>
    </w:p>
    <w:p w:rsidR="00E64D37" w:rsidRPr="004B5210" w:rsidRDefault="004B5210" w:rsidP="004B5210">
      <w:pPr>
        <w:pStyle w:val="Prrafodelista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Invita a registrarse en los foros y </w:t>
      </w:r>
      <w:r w:rsidR="003F79F8">
        <w:rPr>
          <w:rFonts w:ascii="Arial" w:hAnsi="Arial" w:cs="Arial"/>
          <w:sz w:val="24"/>
        </w:rPr>
        <w:t>participar enviando propuestas</w:t>
      </w:r>
      <w:r>
        <w:rPr>
          <w:rFonts w:ascii="Arial" w:hAnsi="Arial" w:cs="Arial"/>
          <w:sz w:val="24"/>
        </w:rPr>
        <w:t>.</w:t>
      </w:r>
    </w:p>
    <w:p w:rsidR="004B5210" w:rsidRPr="004B5210" w:rsidRDefault="004B5210" w:rsidP="0084605D">
      <w:pPr>
        <w:jc w:val="both"/>
        <w:rPr>
          <w:rFonts w:ascii="Arial" w:hAnsi="Arial" w:cs="Arial"/>
          <w:b/>
          <w:sz w:val="16"/>
          <w:szCs w:val="16"/>
        </w:rPr>
      </w:pPr>
    </w:p>
    <w:p w:rsidR="0084605D" w:rsidRDefault="00E64D37" w:rsidP="0084605D">
      <w:pPr>
        <w:jc w:val="both"/>
        <w:rPr>
          <w:rFonts w:ascii="Arial" w:hAnsi="Arial" w:cs="Arial"/>
          <w:sz w:val="24"/>
        </w:rPr>
      </w:pPr>
      <w:r w:rsidRPr="00E64D37">
        <w:rPr>
          <w:rFonts w:ascii="Arial" w:hAnsi="Arial" w:cs="Arial"/>
          <w:b/>
          <w:sz w:val="24"/>
        </w:rPr>
        <w:t xml:space="preserve">Mexicali, B.C., </w:t>
      </w:r>
      <w:r w:rsidR="001A130B">
        <w:rPr>
          <w:rFonts w:ascii="Arial" w:hAnsi="Arial" w:cs="Arial"/>
          <w:b/>
          <w:sz w:val="24"/>
        </w:rPr>
        <w:t>miércoles 11</w:t>
      </w:r>
      <w:r w:rsidRPr="00E64D37">
        <w:rPr>
          <w:rFonts w:ascii="Arial" w:hAnsi="Arial" w:cs="Arial"/>
          <w:b/>
          <w:sz w:val="24"/>
        </w:rPr>
        <w:t xml:space="preserve"> de noviembre de 2020</w:t>
      </w:r>
      <w:r>
        <w:rPr>
          <w:rFonts w:ascii="Arial" w:hAnsi="Arial" w:cs="Arial"/>
          <w:sz w:val="24"/>
        </w:rPr>
        <w:t xml:space="preserve">.- La Universidad Autónoma de Baja California (UABC) </w:t>
      </w:r>
      <w:r w:rsidR="007732AA">
        <w:rPr>
          <w:rFonts w:ascii="Arial" w:hAnsi="Arial" w:cs="Arial"/>
          <w:sz w:val="24"/>
        </w:rPr>
        <w:t>desarrolla</w:t>
      </w:r>
      <w:r>
        <w:rPr>
          <w:rFonts w:ascii="Arial" w:hAnsi="Arial" w:cs="Arial"/>
          <w:sz w:val="24"/>
        </w:rPr>
        <w:t xml:space="preserve"> el Programa Hídrico Regional (PHR) 2020-2024, </w:t>
      </w:r>
      <w:r w:rsidR="004B5210">
        <w:rPr>
          <w:rFonts w:ascii="Arial" w:hAnsi="Arial" w:cs="Arial"/>
          <w:sz w:val="24"/>
        </w:rPr>
        <w:t xml:space="preserve">a través de </w:t>
      </w:r>
      <w:r>
        <w:rPr>
          <w:rFonts w:ascii="Arial" w:hAnsi="Arial" w:cs="Arial"/>
          <w:sz w:val="24"/>
        </w:rPr>
        <w:t xml:space="preserve">la invitación que </w:t>
      </w:r>
      <w:r w:rsidR="004B5210">
        <w:rPr>
          <w:rFonts w:ascii="Arial" w:hAnsi="Arial" w:cs="Arial"/>
          <w:sz w:val="24"/>
        </w:rPr>
        <w:t>recibió del</w:t>
      </w:r>
      <w:r>
        <w:rPr>
          <w:rFonts w:ascii="Arial" w:hAnsi="Arial" w:cs="Arial"/>
          <w:sz w:val="24"/>
        </w:rPr>
        <w:t xml:space="preserve"> </w:t>
      </w:r>
      <w:r w:rsidR="0084605D" w:rsidRPr="0084605D">
        <w:rPr>
          <w:rFonts w:ascii="Arial" w:hAnsi="Arial" w:cs="Arial"/>
          <w:sz w:val="24"/>
        </w:rPr>
        <w:t xml:space="preserve">Organismo de Cuenca de la Península de Baja California de la Comisión Nacional del Agua en conjunto con el Consejo de Cuenca de Baja California y </w:t>
      </w:r>
      <w:r>
        <w:rPr>
          <w:rFonts w:ascii="Arial" w:hAnsi="Arial" w:cs="Arial"/>
          <w:sz w:val="24"/>
        </w:rPr>
        <w:t>el m</w:t>
      </w:r>
      <w:r w:rsidR="0084605D" w:rsidRPr="0084605D">
        <w:rPr>
          <w:rFonts w:ascii="Arial" w:hAnsi="Arial" w:cs="Arial"/>
          <w:sz w:val="24"/>
        </w:rPr>
        <w:t>unicipio de San Lui</w:t>
      </w:r>
      <w:r>
        <w:rPr>
          <w:rFonts w:ascii="Arial" w:hAnsi="Arial" w:cs="Arial"/>
          <w:sz w:val="24"/>
        </w:rPr>
        <w:t>s Río Colorado, Sonora</w:t>
      </w:r>
      <w:r w:rsidR="0084605D" w:rsidRPr="0084605D">
        <w:rPr>
          <w:rFonts w:ascii="Arial" w:hAnsi="Arial" w:cs="Arial"/>
          <w:sz w:val="24"/>
        </w:rPr>
        <w:t>.</w:t>
      </w:r>
    </w:p>
    <w:p w:rsidR="0084605D" w:rsidRPr="00406988" w:rsidRDefault="0084605D" w:rsidP="0084605D">
      <w:pPr>
        <w:jc w:val="both"/>
        <w:rPr>
          <w:rFonts w:ascii="Arial" w:hAnsi="Arial" w:cs="Arial"/>
          <w:sz w:val="16"/>
          <w:szCs w:val="16"/>
        </w:rPr>
      </w:pPr>
    </w:p>
    <w:p w:rsidR="0084605D" w:rsidRPr="00362C88" w:rsidRDefault="0084605D" w:rsidP="0084605D">
      <w:pPr>
        <w:jc w:val="both"/>
        <w:rPr>
          <w:rFonts w:ascii="Arial" w:hAnsi="Arial" w:cs="Arial"/>
          <w:spacing w:val="-2"/>
          <w:sz w:val="24"/>
        </w:rPr>
      </w:pPr>
      <w:r w:rsidRPr="00362C88">
        <w:rPr>
          <w:rFonts w:ascii="Arial" w:hAnsi="Arial" w:cs="Arial"/>
          <w:spacing w:val="-2"/>
          <w:sz w:val="24"/>
        </w:rPr>
        <w:t xml:space="preserve">La actividad inicial para </w:t>
      </w:r>
      <w:r w:rsidR="007732AA" w:rsidRPr="00362C88">
        <w:rPr>
          <w:rFonts w:ascii="Arial" w:hAnsi="Arial" w:cs="Arial"/>
          <w:spacing w:val="-2"/>
          <w:sz w:val="24"/>
        </w:rPr>
        <w:t>constituir</w:t>
      </w:r>
      <w:r w:rsidRPr="00362C88">
        <w:rPr>
          <w:rFonts w:ascii="Arial" w:hAnsi="Arial" w:cs="Arial"/>
          <w:spacing w:val="-2"/>
          <w:sz w:val="24"/>
        </w:rPr>
        <w:t xml:space="preserve"> </w:t>
      </w:r>
      <w:r w:rsidR="00406988" w:rsidRPr="00362C88">
        <w:rPr>
          <w:rFonts w:ascii="Arial" w:hAnsi="Arial" w:cs="Arial"/>
          <w:spacing w:val="-2"/>
          <w:sz w:val="24"/>
        </w:rPr>
        <w:t>el PHR</w:t>
      </w:r>
      <w:r w:rsidRPr="00362C88">
        <w:rPr>
          <w:rFonts w:ascii="Arial" w:hAnsi="Arial" w:cs="Arial"/>
          <w:spacing w:val="-2"/>
          <w:sz w:val="24"/>
        </w:rPr>
        <w:t xml:space="preserve"> es una serie de foros de consultas en l</w:t>
      </w:r>
      <w:r w:rsidR="007C0426" w:rsidRPr="00362C88">
        <w:rPr>
          <w:rFonts w:ascii="Arial" w:hAnsi="Arial" w:cs="Arial"/>
          <w:spacing w:val="-2"/>
          <w:sz w:val="24"/>
        </w:rPr>
        <w:t>o</w:t>
      </w:r>
      <w:r w:rsidRPr="00362C88">
        <w:rPr>
          <w:rFonts w:ascii="Arial" w:hAnsi="Arial" w:cs="Arial"/>
          <w:spacing w:val="-2"/>
          <w:sz w:val="24"/>
        </w:rPr>
        <w:t>s cuales se tiene el objetivo de promover la participación de todos los sectores usuarios del agua de la región. Los foros están segmentados por cinco objetivos: Derecho humano al agua y saneamiento</w:t>
      </w:r>
      <w:r w:rsidR="00406988" w:rsidRPr="00362C88">
        <w:rPr>
          <w:rFonts w:ascii="Arial" w:hAnsi="Arial" w:cs="Arial"/>
          <w:spacing w:val="-2"/>
          <w:sz w:val="24"/>
        </w:rPr>
        <w:t xml:space="preserve">; </w:t>
      </w:r>
      <w:r w:rsidRPr="00362C88">
        <w:rPr>
          <w:rFonts w:ascii="Arial" w:hAnsi="Arial" w:cs="Arial"/>
          <w:spacing w:val="-2"/>
          <w:sz w:val="24"/>
        </w:rPr>
        <w:t>Desarrollo sostenible en sectores productivos</w:t>
      </w:r>
      <w:r w:rsidR="00406988" w:rsidRPr="00362C88">
        <w:rPr>
          <w:rFonts w:ascii="Arial" w:hAnsi="Arial" w:cs="Arial"/>
          <w:spacing w:val="-2"/>
          <w:sz w:val="24"/>
        </w:rPr>
        <w:t xml:space="preserve">; </w:t>
      </w:r>
      <w:r w:rsidRPr="00362C88">
        <w:rPr>
          <w:rFonts w:ascii="Arial" w:hAnsi="Arial" w:cs="Arial"/>
          <w:spacing w:val="-2"/>
          <w:sz w:val="24"/>
        </w:rPr>
        <w:t>Vulnerabilidad ante inundaciones y sequías</w:t>
      </w:r>
      <w:r w:rsidR="00406988" w:rsidRPr="00362C88">
        <w:rPr>
          <w:rFonts w:ascii="Arial" w:hAnsi="Arial" w:cs="Arial"/>
          <w:spacing w:val="-2"/>
          <w:sz w:val="24"/>
        </w:rPr>
        <w:t>;</w:t>
      </w:r>
      <w:r w:rsidRPr="00362C88">
        <w:rPr>
          <w:rFonts w:ascii="Arial" w:hAnsi="Arial" w:cs="Arial"/>
          <w:spacing w:val="-2"/>
          <w:sz w:val="24"/>
        </w:rPr>
        <w:t xml:space="preserve"> Ciclo del agua</w:t>
      </w:r>
      <w:r w:rsidR="00406988" w:rsidRPr="00362C88">
        <w:rPr>
          <w:rFonts w:ascii="Arial" w:hAnsi="Arial" w:cs="Arial"/>
          <w:spacing w:val="-2"/>
          <w:sz w:val="24"/>
        </w:rPr>
        <w:t xml:space="preserve">, y </w:t>
      </w:r>
      <w:r w:rsidRPr="00362C88">
        <w:rPr>
          <w:rFonts w:ascii="Arial" w:hAnsi="Arial" w:cs="Arial"/>
          <w:spacing w:val="-2"/>
          <w:sz w:val="24"/>
        </w:rPr>
        <w:t xml:space="preserve">Gobernanza del agua. Cada foro se </w:t>
      </w:r>
      <w:r w:rsidR="008A4FED" w:rsidRPr="00362C88">
        <w:rPr>
          <w:rFonts w:ascii="Arial" w:hAnsi="Arial" w:cs="Arial"/>
          <w:spacing w:val="-2"/>
          <w:sz w:val="24"/>
        </w:rPr>
        <w:t xml:space="preserve">dividió en: </w:t>
      </w:r>
      <w:r w:rsidRPr="00362C88">
        <w:rPr>
          <w:rFonts w:ascii="Arial" w:hAnsi="Arial" w:cs="Arial"/>
          <w:spacing w:val="-2"/>
          <w:sz w:val="24"/>
        </w:rPr>
        <w:t>Zona Valle (</w:t>
      </w:r>
      <w:r w:rsidR="008A4FED" w:rsidRPr="00362C88">
        <w:rPr>
          <w:rFonts w:ascii="Arial" w:hAnsi="Arial" w:cs="Arial"/>
          <w:spacing w:val="-2"/>
          <w:sz w:val="24"/>
        </w:rPr>
        <w:t xml:space="preserve">que comprende </w:t>
      </w:r>
      <w:r w:rsidRPr="00362C88">
        <w:rPr>
          <w:rFonts w:ascii="Arial" w:hAnsi="Arial" w:cs="Arial"/>
          <w:spacing w:val="-2"/>
          <w:sz w:val="24"/>
        </w:rPr>
        <w:t xml:space="preserve">Mexicali y San Luis Río Colorado) y Zona Costa (Tecate, Tijuana, Playas de Rosarito, Ensenada y San Quintín). </w:t>
      </w:r>
    </w:p>
    <w:p w:rsidR="0084605D" w:rsidRPr="009C190A" w:rsidRDefault="0084605D" w:rsidP="0084605D">
      <w:pPr>
        <w:jc w:val="both"/>
        <w:rPr>
          <w:rFonts w:ascii="Arial" w:hAnsi="Arial" w:cs="Arial"/>
          <w:sz w:val="16"/>
          <w:szCs w:val="16"/>
        </w:rPr>
      </w:pPr>
    </w:p>
    <w:p w:rsidR="0084605D" w:rsidRDefault="0084605D" w:rsidP="0084605D">
      <w:pPr>
        <w:jc w:val="both"/>
        <w:rPr>
          <w:rFonts w:ascii="Arial" w:hAnsi="Arial" w:cs="Arial"/>
          <w:sz w:val="24"/>
        </w:rPr>
      </w:pPr>
      <w:r w:rsidRPr="0084605D">
        <w:rPr>
          <w:rFonts w:ascii="Arial" w:hAnsi="Arial" w:cs="Arial"/>
          <w:sz w:val="24"/>
        </w:rPr>
        <w:t xml:space="preserve">La mecánica de participación </w:t>
      </w:r>
      <w:r w:rsidR="008A4FED">
        <w:rPr>
          <w:rFonts w:ascii="Arial" w:hAnsi="Arial" w:cs="Arial"/>
          <w:sz w:val="24"/>
        </w:rPr>
        <w:t>consiste en</w:t>
      </w:r>
      <w:r w:rsidRPr="0084605D">
        <w:rPr>
          <w:rFonts w:ascii="Arial" w:hAnsi="Arial" w:cs="Arial"/>
          <w:sz w:val="24"/>
        </w:rPr>
        <w:t xml:space="preserve"> registrarse </w:t>
      </w:r>
      <w:r w:rsidR="008A4FED">
        <w:rPr>
          <w:rFonts w:ascii="Arial" w:hAnsi="Arial" w:cs="Arial"/>
          <w:sz w:val="24"/>
        </w:rPr>
        <w:t>en</w:t>
      </w:r>
      <w:r w:rsidRPr="0084605D">
        <w:rPr>
          <w:rFonts w:ascii="Arial" w:hAnsi="Arial" w:cs="Arial"/>
          <w:sz w:val="24"/>
        </w:rPr>
        <w:t xml:space="preserve"> los foros que se desea participar</w:t>
      </w:r>
      <w:r w:rsidR="008A4FED">
        <w:rPr>
          <w:rFonts w:ascii="Arial" w:hAnsi="Arial" w:cs="Arial"/>
          <w:sz w:val="24"/>
        </w:rPr>
        <w:t xml:space="preserve"> e</w:t>
      </w:r>
      <w:r w:rsidRPr="0084605D">
        <w:rPr>
          <w:rFonts w:ascii="Arial" w:hAnsi="Arial" w:cs="Arial"/>
          <w:sz w:val="24"/>
        </w:rPr>
        <w:t>n</w:t>
      </w:r>
      <w:r w:rsidR="008A4FED">
        <w:rPr>
          <w:rFonts w:ascii="Arial" w:hAnsi="Arial" w:cs="Arial"/>
          <w:sz w:val="24"/>
        </w:rPr>
        <w:t xml:space="preserve">: </w:t>
      </w:r>
      <w:hyperlink r:id="rId9" w:history="1">
        <w:r w:rsidRPr="0084605D">
          <w:rPr>
            <w:rStyle w:val="Hipervnculo"/>
            <w:rFonts w:ascii="Arial" w:hAnsi="Arial" w:cs="Arial"/>
            <w:sz w:val="24"/>
          </w:rPr>
          <w:t>http://programahidricoregional20-24.com/inicio</w:t>
        </w:r>
      </w:hyperlink>
      <w:r w:rsidR="004B5210" w:rsidRPr="004B5210">
        <w:rPr>
          <w:rStyle w:val="Hipervnculo"/>
          <w:rFonts w:ascii="Arial" w:hAnsi="Arial" w:cs="Arial"/>
          <w:sz w:val="24"/>
          <w:u w:val="none"/>
        </w:rPr>
        <w:t xml:space="preserve">. </w:t>
      </w:r>
      <w:r w:rsidRPr="0084605D">
        <w:rPr>
          <w:rFonts w:ascii="Arial" w:hAnsi="Arial" w:cs="Arial"/>
          <w:sz w:val="24"/>
        </w:rPr>
        <w:t xml:space="preserve"> </w:t>
      </w:r>
      <w:r w:rsidR="004B5210">
        <w:rPr>
          <w:rFonts w:ascii="Arial" w:hAnsi="Arial" w:cs="Arial"/>
          <w:sz w:val="24"/>
        </w:rPr>
        <w:t xml:space="preserve">Quienes deseen </w:t>
      </w:r>
      <w:r w:rsidRPr="0084605D">
        <w:rPr>
          <w:rFonts w:ascii="Arial" w:hAnsi="Arial" w:cs="Arial"/>
          <w:sz w:val="24"/>
        </w:rPr>
        <w:t>enviar sus propuestas por escrito</w:t>
      </w:r>
      <w:r w:rsidR="004B5210">
        <w:rPr>
          <w:rFonts w:ascii="Arial" w:hAnsi="Arial" w:cs="Arial"/>
          <w:sz w:val="24"/>
        </w:rPr>
        <w:t>, lo pueden hacer a través de:</w:t>
      </w:r>
      <w:r w:rsidRPr="0084605D">
        <w:rPr>
          <w:rFonts w:ascii="Arial" w:hAnsi="Arial" w:cs="Arial"/>
          <w:sz w:val="24"/>
        </w:rPr>
        <w:t xml:space="preserve"> </w:t>
      </w:r>
      <w:hyperlink r:id="rId10" w:history="1">
        <w:r w:rsidRPr="0084605D">
          <w:rPr>
            <w:rStyle w:val="Hipervnculo"/>
            <w:rFonts w:ascii="Arial" w:hAnsi="Arial" w:cs="Arial"/>
            <w:sz w:val="24"/>
          </w:rPr>
          <w:t>http://programahidricoregional20-24.com/sitio-propuestas</w:t>
        </w:r>
      </w:hyperlink>
      <w:r w:rsidR="00EC23FD">
        <w:rPr>
          <w:rFonts w:ascii="Arial" w:hAnsi="Arial" w:cs="Arial"/>
          <w:sz w:val="24"/>
        </w:rPr>
        <w:t>.</w:t>
      </w:r>
    </w:p>
    <w:p w:rsidR="00EC23FD" w:rsidRPr="009C190A" w:rsidRDefault="00EC23FD" w:rsidP="0084605D">
      <w:pPr>
        <w:jc w:val="both"/>
        <w:rPr>
          <w:rFonts w:ascii="Arial" w:hAnsi="Arial" w:cs="Arial"/>
          <w:sz w:val="16"/>
          <w:szCs w:val="16"/>
        </w:rPr>
      </w:pPr>
    </w:p>
    <w:p w:rsidR="002F3A72" w:rsidRDefault="00EC23FD" w:rsidP="00EC23FD">
      <w:pPr>
        <w:jc w:val="both"/>
        <w:rPr>
          <w:rFonts w:ascii="Arial" w:hAnsi="Arial" w:cs="Arial"/>
          <w:sz w:val="24"/>
        </w:rPr>
      </w:pPr>
      <w:r w:rsidRPr="0084605D">
        <w:rPr>
          <w:rFonts w:ascii="Arial" w:hAnsi="Arial" w:cs="Arial"/>
          <w:sz w:val="24"/>
        </w:rPr>
        <w:t>La UABC participa activamente</w:t>
      </w:r>
      <w:r w:rsidR="002F3A72">
        <w:rPr>
          <w:rFonts w:ascii="Arial" w:hAnsi="Arial" w:cs="Arial"/>
          <w:sz w:val="24"/>
        </w:rPr>
        <w:t xml:space="preserve"> en</w:t>
      </w:r>
      <w:r w:rsidRPr="0084605D">
        <w:rPr>
          <w:rFonts w:ascii="Arial" w:hAnsi="Arial" w:cs="Arial"/>
          <w:sz w:val="24"/>
        </w:rPr>
        <w:t xml:space="preserve"> </w:t>
      </w:r>
      <w:r w:rsidR="002F3A72" w:rsidRPr="0084605D">
        <w:rPr>
          <w:rFonts w:ascii="Arial" w:hAnsi="Arial" w:cs="Arial"/>
          <w:sz w:val="24"/>
        </w:rPr>
        <w:t xml:space="preserve">diversos aspectos </w:t>
      </w:r>
      <w:r w:rsidR="002F3A72">
        <w:rPr>
          <w:rFonts w:ascii="Arial" w:hAnsi="Arial" w:cs="Arial"/>
          <w:sz w:val="24"/>
        </w:rPr>
        <w:t>relacionados al</w:t>
      </w:r>
      <w:r w:rsidR="002F3A72" w:rsidRPr="0084605D">
        <w:rPr>
          <w:rFonts w:ascii="Arial" w:hAnsi="Arial" w:cs="Arial"/>
          <w:sz w:val="24"/>
        </w:rPr>
        <w:t xml:space="preserve"> estudio del agua, desde el monitoreo hasta la gobernanza,</w:t>
      </w:r>
      <w:r w:rsidR="002F3A72">
        <w:rPr>
          <w:rFonts w:ascii="Arial" w:hAnsi="Arial" w:cs="Arial"/>
          <w:sz w:val="24"/>
        </w:rPr>
        <w:t xml:space="preserve"> </w:t>
      </w:r>
      <w:r w:rsidRPr="0084605D">
        <w:rPr>
          <w:rFonts w:ascii="Arial" w:hAnsi="Arial" w:cs="Arial"/>
          <w:sz w:val="24"/>
        </w:rPr>
        <w:t>mediante proyectos de investigación con alto impacto social y ambiental, incorporando la vinculación con diversos usuarios del agua y otros grupos de investigación, la formación de recursos humanos</w:t>
      </w:r>
      <w:r w:rsidR="002F3A72">
        <w:rPr>
          <w:rFonts w:ascii="Arial" w:hAnsi="Arial" w:cs="Arial"/>
          <w:sz w:val="24"/>
        </w:rPr>
        <w:t xml:space="preserve">, así como </w:t>
      </w:r>
      <w:r w:rsidRPr="0084605D">
        <w:rPr>
          <w:rFonts w:ascii="Arial" w:hAnsi="Arial" w:cs="Arial"/>
          <w:sz w:val="24"/>
        </w:rPr>
        <w:t>el apoyo en la propu</w:t>
      </w:r>
      <w:r w:rsidR="008A4FED">
        <w:rPr>
          <w:rFonts w:ascii="Arial" w:hAnsi="Arial" w:cs="Arial"/>
          <w:sz w:val="24"/>
        </w:rPr>
        <w:t>esta y aplicación de solucione, −</w:t>
      </w:r>
      <w:r w:rsidRPr="0084605D">
        <w:rPr>
          <w:rFonts w:ascii="Arial" w:hAnsi="Arial" w:cs="Arial"/>
          <w:sz w:val="24"/>
        </w:rPr>
        <w:t>basadas en la ciencia</w:t>
      </w:r>
      <w:r w:rsidR="008A4FED">
        <w:rPr>
          <w:rFonts w:ascii="Arial" w:hAnsi="Arial" w:cs="Arial"/>
          <w:sz w:val="24"/>
        </w:rPr>
        <w:t>−,</w:t>
      </w:r>
      <w:r w:rsidRPr="0084605D">
        <w:rPr>
          <w:rFonts w:ascii="Arial" w:hAnsi="Arial" w:cs="Arial"/>
          <w:sz w:val="24"/>
        </w:rPr>
        <w:t xml:space="preserve"> a las problemáticas hídricas de la región. </w:t>
      </w:r>
    </w:p>
    <w:p w:rsidR="002F3A72" w:rsidRPr="002F3A72" w:rsidRDefault="002F3A72" w:rsidP="00EC23FD">
      <w:pPr>
        <w:jc w:val="both"/>
        <w:rPr>
          <w:rFonts w:ascii="Arial" w:hAnsi="Arial" w:cs="Arial"/>
          <w:sz w:val="16"/>
          <w:szCs w:val="16"/>
        </w:rPr>
      </w:pPr>
    </w:p>
    <w:p w:rsidR="00C54C34" w:rsidRDefault="00EC23FD" w:rsidP="00C54C34">
      <w:pPr>
        <w:jc w:val="both"/>
        <w:rPr>
          <w:rFonts w:ascii="Arial" w:hAnsi="Arial" w:cs="Arial"/>
          <w:sz w:val="24"/>
        </w:rPr>
      </w:pPr>
      <w:r w:rsidRPr="0084605D">
        <w:rPr>
          <w:rFonts w:ascii="Arial" w:hAnsi="Arial" w:cs="Arial"/>
          <w:sz w:val="24"/>
        </w:rPr>
        <w:t>Un antecedente importante para el estudio del agua e</w:t>
      </w:r>
      <w:r w:rsidR="007732AA">
        <w:rPr>
          <w:rFonts w:ascii="Arial" w:hAnsi="Arial" w:cs="Arial"/>
          <w:sz w:val="24"/>
        </w:rPr>
        <w:t>n la región es la creación de l</w:t>
      </w:r>
      <w:r w:rsidRPr="0084605D">
        <w:rPr>
          <w:rFonts w:ascii="Arial" w:hAnsi="Arial" w:cs="Arial"/>
          <w:sz w:val="24"/>
        </w:rPr>
        <w:t>a Red Institucional de Expertos en Recursos Hídricos de Baja California, en la que participan diversos académicos de la UABC</w:t>
      </w:r>
      <w:r w:rsidR="00C54C34">
        <w:rPr>
          <w:rFonts w:ascii="Arial" w:hAnsi="Arial" w:cs="Arial"/>
          <w:sz w:val="24"/>
        </w:rPr>
        <w:t xml:space="preserve"> adscritos al Instituto de Ingeniería; </w:t>
      </w:r>
      <w:r w:rsidR="00C54C34" w:rsidRPr="0084605D">
        <w:rPr>
          <w:rFonts w:ascii="Arial" w:hAnsi="Arial" w:cs="Arial"/>
          <w:sz w:val="24"/>
        </w:rPr>
        <w:t>Facultad de Ingeniería</w:t>
      </w:r>
      <w:r w:rsidR="00C54C34">
        <w:rPr>
          <w:rFonts w:ascii="Arial" w:hAnsi="Arial" w:cs="Arial"/>
          <w:sz w:val="24"/>
        </w:rPr>
        <w:t xml:space="preserve">; </w:t>
      </w:r>
      <w:r w:rsidR="00C54C34" w:rsidRPr="0084605D">
        <w:rPr>
          <w:rFonts w:ascii="Arial" w:hAnsi="Arial" w:cs="Arial"/>
          <w:sz w:val="24"/>
        </w:rPr>
        <w:t xml:space="preserve"> Fa</w:t>
      </w:r>
      <w:r w:rsidR="00C54C34">
        <w:rPr>
          <w:rFonts w:ascii="Arial" w:hAnsi="Arial" w:cs="Arial"/>
          <w:sz w:val="24"/>
        </w:rPr>
        <w:t xml:space="preserve">cultad de Arquitectura y Diseño; </w:t>
      </w:r>
      <w:r w:rsidR="00C54C34" w:rsidRPr="0084605D">
        <w:rPr>
          <w:rFonts w:ascii="Arial" w:hAnsi="Arial" w:cs="Arial"/>
          <w:sz w:val="24"/>
        </w:rPr>
        <w:t>Instituto de Ciencias Agrícolas</w:t>
      </w:r>
      <w:r w:rsidR="00C54C34">
        <w:rPr>
          <w:rFonts w:ascii="Arial" w:hAnsi="Arial" w:cs="Arial"/>
          <w:sz w:val="24"/>
        </w:rPr>
        <w:t xml:space="preserve">; </w:t>
      </w:r>
      <w:r w:rsidR="00C54C34" w:rsidRPr="0084605D">
        <w:rPr>
          <w:rFonts w:ascii="Arial" w:hAnsi="Arial" w:cs="Arial"/>
          <w:sz w:val="24"/>
        </w:rPr>
        <w:t>Instituto de Investigaciones Oceanológicas</w:t>
      </w:r>
      <w:r w:rsidR="00C54C34">
        <w:rPr>
          <w:rFonts w:ascii="Arial" w:hAnsi="Arial" w:cs="Arial"/>
          <w:sz w:val="24"/>
        </w:rPr>
        <w:t xml:space="preserve">; Facultad de Ciencias; </w:t>
      </w:r>
      <w:r w:rsidR="00C54C34" w:rsidRPr="0084605D">
        <w:rPr>
          <w:rFonts w:ascii="Arial" w:hAnsi="Arial" w:cs="Arial"/>
          <w:sz w:val="24"/>
        </w:rPr>
        <w:t>Facultad de Ingeniería, Arqui</w:t>
      </w:r>
      <w:r w:rsidR="00C54C34">
        <w:rPr>
          <w:rFonts w:ascii="Arial" w:hAnsi="Arial" w:cs="Arial"/>
          <w:sz w:val="24"/>
        </w:rPr>
        <w:t>tectura y Diseño;</w:t>
      </w:r>
      <w:r w:rsidR="00C54C34" w:rsidRPr="0084605D">
        <w:rPr>
          <w:rFonts w:ascii="Arial" w:hAnsi="Arial" w:cs="Arial"/>
          <w:sz w:val="24"/>
        </w:rPr>
        <w:t xml:space="preserve"> Facultad de Ingeniería y Negocios de San Quintí</w:t>
      </w:r>
      <w:r w:rsidR="00C54C34">
        <w:rPr>
          <w:rFonts w:ascii="Arial" w:hAnsi="Arial" w:cs="Arial"/>
          <w:sz w:val="24"/>
        </w:rPr>
        <w:t xml:space="preserve">n, así como del </w:t>
      </w:r>
      <w:r w:rsidR="00C54C34" w:rsidRPr="0084605D">
        <w:rPr>
          <w:rFonts w:ascii="Arial" w:hAnsi="Arial" w:cs="Arial"/>
          <w:sz w:val="24"/>
        </w:rPr>
        <w:t>Instituto de Investigaciones Históricas</w:t>
      </w:r>
      <w:r w:rsidR="00C54C34">
        <w:rPr>
          <w:rFonts w:ascii="Arial" w:hAnsi="Arial" w:cs="Arial"/>
          <w:sz w:val="24"/>
        </w:rPr>
        <w:t>.</w:t>
      </w:r>
    </w:p>
    <w:p w:rsidR="00C54C34" w:rsidRPr="00C54C34" w:rsidRDefault="00C54C34" w:rsidP="000F2A2F">
      <w:pPr>
        <w:jc w:val="both"/>
        <w:rPr>
          <w:rFonts w:ascii="Arial" w:hAnsi="Arial" w:cs="Arial"/>
          <w:sz w:val="16"/>
          <w:szCs w:val="16"/>
        </w:rPr>
      </w:pPr>
    </w:p>
    <w:p w:rsidR="007C0426" w:rsidRDefault="00C54C34" w:rsidP="000F2A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También participan investigadores de</w:t>
      </w:r>
      <w:r w:rsidR="002F3A72">
        <w:rPr>
          <w:rFonts w:ascii="Arial" w:hAnsi="Arial" w:cs="Arial"/>
          <w:sz w:val="24"/>
        </w:rPr>
        <w:t>l Colegio de la Frontera Norte (</w:t>
      </w:r>
      <w:r w:rsidR="00EC23FD" w:rsidRPr="0084605D">
        <w:rPr>
          <w:rFonts w:ascii="Arial" w:hAnsi="Arial" w:cs="Arial"/>
          <w:sz w:val="24"/>
        </w:rPr>
        <w:t>COLEF</w:t>
      </w:r>
      <w:r w:rsidR="002F3A72">
        <w:rPr>
          <w:rFonts w:ascii="Arial" w:hAnsi="Arial" w:cs="Arial"/>
          <w:sz w:val="24"/>
        </w:rPr>
        <w:t>)</w:t>
      </w:r>
      <w:r w:rsidR="00EC23FD" w:rsidRPr="0084605D">
        <w:rPr>
          <w:rFonts w:ascii="Arial" w:hAnsi="Arial" w:cs="Arial"/>
          <w:sz w:val="24"/>
        </w:rPr>
        <w:t xml:space="preserve"> y </w:t>
      </w:r>
      <w:r w:rsidR="002F3A72">
        <w:rPr>
          <w:rFonts w:ascii="Arial" w:hAnsi="Arial" w:cs="Arial"/>
          <w:sz w:val="24"/>
        </w:rPr>
        <w:t>el Centro de Investigación Científica y de Educació</w:t>
      </w:r>
      <w:r w:rsidR="007732AA">
        <w:rPr>
          <w:rFonts w:ascii="Arial" w:hAnsi="Arial" w:cs="Arial"/>
          <w:sz w:val="24"/>
        </w:rPr>
        <w:t>n Superior de Ensenada (CICESE).</w:t>
      </w:r>
      <w:r w:rsidR="000F2A2F">
        <w:rPr>
          <w:rFonts w:ascii="Arial" w:hAnsi="Arial" w:cs="Arial"/>
          <w:sz w:val="24"/>
        </w:rPr>
        <w:t xml:space="preserve"> </w:t>
      </w:r>
      <w:r w:rsidR="007732AA">
        <w:rPr>
          <w:rFonts w:ascii="Arial" w:hAnsi="Arial" w:cs="Arial"/>
          <w:sz w:val="24"/>
        </w:rPr>
        <w:t xml:space="preserve">Los integrantes de esta red fungen como organizadores, soporte técnico, así </w:t>
      </w:r>
      <w:r w:rsidR="007732AA" w:rsidRPr="0084605D">
        <w:rPr>
          <w:rFonts w:ascii="Arial" w:hAnsi="Arial" w:cs="Arial"/>
          <w:sz w:val="24"/>
        </w:rPr>
        <w:t>como moder</w:t>
      </w:r>
      <w:r w:rsidR="00E74E42">
        <w:rPr>
          <w:rFonts w:ascii="Arial" w:hAnsi="Arial" w:cs="Arial"/>
          <w:sz w:val="24"/>
        </w:rPr>
        <w:t>adores y relatores de los foros</w:t>
      </w:r>
      <w:r w:rsidR="007C0426">
        <w:rPr>
          <w:rFonts w:ascii="Arial" w:hAnsi="Arial" w:cs="Arial"/>
          <w:sz w:val="24"/>
        </w:rPr>
        <w:t>.</w:t>
      </w:r>
    </w:p>
    <w:p w:rsidR="008A4FED" w:rsidRPr="00362C88" w:rsidRDefault="008A4FED" w:rsidP="000F2A2F">
      <w:pPr>
        <w:jc w:val="both"/>
        <w:rPr>
          <w:rFonts w:ascii="Arial" w:hAnsi="Arial" w:cs="Arial"/>
          <w:sz w:val="16"/>
          <w:szCs w:val="16"/>
        </w:rPr>
      </w:pPr>
    </w:p>
    <w:p w:rsidR="001A130B" w:rsidRPr="001A130B" w:rsidRDefault="001A130B" w:rsidP="008A4FED">
      <w:pPr>
        <w:jc w:val="both"/>
        <w:rPr>
          <w:rFonts w:ascii="Arial" w:hAnsi="Arial" w:cs="Arial"/>
          <w:b/>
          <w:sz w:val="24"/>
        </w:rPr>
      </w:pPr>
      <w:r w:rsidRPr="001A130B">
        <w:rPr>
          <w:rFonts w:ascii="Arial" w:hAnsi="Arial" w:cs="Arial"/>
          <w:b/>
          <w:sz w:val="24"/>
        </w:rPr>
        <w:t>Programa</w:t>
      </w:r>
      <w:r w:rsidR="00BC3AED">
        <w:rPr>
          <w:rFonts w:ascii="Arial" w:hAnsi="Arial" w:cs="Arial"/>
          <w:b/>
          <w:sz w:val="24"/>
        </w:rPr>
        <w:t xml:space="preserve"> vigente</w:t>
      </w:r>
    </w:p>
    <w:p w:rsidR="008A4FED" w:rsidRPr="001A130B" w:rsidRDefault="008A4FED" w:rsidP="008A4FED">
      <w:pPr>
        <w:jc w:val="both"/>
        <w:rPr>
          <w:rFonts w:ascii="Arial" w:hAnsi="Arial" w:cs="Arial"/>
          <w:sz w:val="24"/>
        </w:rPr>
      </w:pPr>
      <w:r w:rsidRPr="001A130B">
        <w:rPr>
          <w:rFonts w:ascii="Arial" w:hAnsi="Arial" w:cs="Arial"/>
          <w:sz w:val="24"/>
        </w:rPr>
        <w:t>Zona Valle</w:t>
      </w:r>
      <w:r w:rsidR="00362C88" w:rsidRPr="001A130B">
        <w:rPr>
          <w:rFonts w:ascii="Arial" w:hAnsi="Arial" w:cs="Arial"/>
          <w:sz w:val="24"/>
        </w:rPr>
        <w:t xml:space="preserve">. </w:t>
      </w:r>
      <w:r w:rsidRPr="001A130B">
        <w:rPr>
          <w:rFonts w:ascii="Arial" w:hAnsi="Arial" w:cs="Arial"/>
          <w:sz w:val="24"/>
        </w:rPr>
        <w:t>Foro 2: Desarrollo sostenible en sectores productivos, 12 de noviembre; Foro 3: Vulnerabilidad ante inundaciones y sequías, 26 de noviembre; Foro 4: Ciclo del agua, 10 de diciembre; Foro 5: Gobernanza del agua, que se realizará el 14 de enero del 2021.</w:t>
      </w:r>
      <w:r w:rsidR="00DE0957">
        <w:rPr>
          <w:rFonts w:ascii="Arial" w:hAnsi="Arial" w:cs="Arial"/>
          <w:sz w:val="24"/>
        </w:rPr>
        <w:t xml:space="preserve"> </w:t>
      </w:r>
    </w:p>
    <w:p w:rsidR="008A4FED" w:rsidRPr="001A130B" w:rsidRDefault="008A4FED" w:rsidP="008A4FED">
      <w:pPr>
        <w:jc w:val="both"/>
        <w:rPr>
          <w:rFonts w:ascii="Arial" w:hAnsi="Arial" w:cs="Arial"/>
          <w:sz w:val="16"/>
          <w:szCs w:val="16"/>
        </w:rPr>
      </w:pPr>
    </w:p>
    <w:p w:rsidR="008A4FED" w:rsidRPr="001A130B" w:rsidRDefault="008A4FED" w:rsidP="008A4FED">
      <w:pPr>
        <w:jc w:val="both"/>
        <w:rPr>
          <w:rFonts w:ascii="Arial" w:hAnsi="Arial" w:cs="Arial"/>
          <w:sz w:val="24"/>
        </w:rPr>
      </w:pPr>
      <w:r w:rsidRPr="001A130B">
        <w:rPr>
          <w:rFonts w:ascii="Arial" w:hAnsi="Arial" w:cs="Arial"/>
          <w:sz w:val="24"/>
        </w:rPr>
        <w:t xml:space="preserve">Para la </w:t>
      </w:r>
      <w:r w:rsidR="001A130B" w:rsidRPr="001A130B">
        <w:rPr>
          <w:rFonts w:ascii="Arial" w:hAnsi="Arial" w:cs="Arial"/>
          <w:sz w:val="24"/>
        </w:rPr>
        <w:t>Zona Costa</w:t>
      </w:r>
      <w:r w:rsidRPr="001A130B">
        <w:rPr>
          <w:rFonts w:ascii="Arial" w:hAnsi="Arial" w:cs="Arial"/>
          <w:sz w:val="24"/>
        </w:rPr>
        <w:t>, el Foro 2: Desarrollo sostenible en sectores productivos, 19 de noviembre del 2020; Foro 3: Vulnerabilidad ante inundaciones y sequías,3 de diciembre del 2020; Foro 4: Ciclo del agua, 17 de diciembre del 2020; Foro 5: Gobernanza del agua, el 21 de enero del 2021.</w:t>
      </w:r>
    </w:p>
    <w:p w:rsidR="001A130B" w:rsidRDefault="001A130B" w:rsidP="00EC23FD">
      <w:pPr>
        <w:jc w:val="both"/>
        <w:rPr>
          <w:rFonts w:ascii="Arial" w:hAnsi="Arial" w:cs="Arial"/>
          <w:sz w:val="24"/>
        </w:rPr>
      </w:pPr>
    </w:p>
    <w:p w:rsidR="001A130B" w:rsidRDefault="001A130B" w:rsidP="00EC23FD">
      <w:pPr>
        <w:jc w:val="both"/>
        <w:rPr>
          <w:rFonts w:ascii="Arial" w:hAnsi="Arial" w:cs="Arial"/>
          <w:sz w:val="24"/>
        </w:rPr>
      </w:pPr>
    </w:p>
    <w:p w:rsidR="001A130B" w:rsidRDefault="001A130B" w:rsidP="00EC23FD">
      <w:pPr>
        <w:jc w:val="both"/>
        <w:rPr>
          <w:rFonts w:ascii="Arial" w:hAnsi="Arial" w:cs="Arial"/>
          <w:sz w:val="24"/>
        </w:rPr>
      </w:pPr>
    </w:p>
    <w:p w:rsidR="001A130B" w:rsidRDefault="001A130B" w:rsidP="00EC23FD">
      <w:pPr>
        <w:jc w:val="both"/>
        <w:rPr>
          <w:rFonts w:ascii="Arial" w:hAnsi="Arial" w:cs="Arial"/>
          <w:sz w:val="24"/>
        </w:rPr>
      </w:pPr>
    </w:p>
    <w:p w:rsidR="00552B29" w:rsidRDefault="00EC23FD" w:rsidP="00EC23FD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84605D">
        <w:rPr>
          <w:rFonts w:ascii="Arial" w:hAnsi="Arial" w:cs="Arial"/>
          <w:sz w:val="24"/>
        </w:rPr>
        <w:t>Para más información sobre los foros consulte:</w:t>
      </w:r>
      <w:r w:rsidR="002F3A72">
        <w:rPr>
          <w:rFonts w:ascii="Arial" w:hAnsi="Arial" w:cs="Arial"/>
          <w:sz w:val="24"/>
        </w:rPr>
        <w:t xml:space="preserve"> </w:t>
      </w:r>
      <w:hyperlink r:id="rId11" w:history="1">
        <w:r w:rsidR="000F2A2F" w:rsidRPr="00772C40">
          <w:rPr>
            <w:rStyle w:val="Hipervnculo"/>
            <w:rFonts w:ascii="Arial" w:hAnsi="Arial" w:cs="Arial"/>
            <w:sz w:val="24"/>
          </w:rPr>
          <w:t>http://programahidricoregional20-24.com</w:t>
        </w:r>
      </w:hyperlink>
      <w:r w:rsidR="00552B29">
        <w:rPr>
          <w:rFonts w:ascii="Arial" w:hAnsi="Arial" w:cs="Arial"/>
          <w:sz w:val="24"/>
        </w:rPr>
        <w:t>. Además, se pueden seguir por Facebook/</w:t>
      </w:r>
      <w:hyperlink r:id="rId12" w:history="1">
        <w:r w:rsidR="00552B29" w:rsidRPr="00552B29">
          <w:rPr>
            <w:rStyle w:val="Hipervnculo"/>
            <w:rFonts w:ascii="Arial" w:hAnsi="Arial" w:cs="Arial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Foros Programa Hídrico Regional De Baja California</w:t>
        </w:r>
      </w:hyperlink>
      <w:r w:rsidR="00552B29" w:rsidRPr="00552B29">
        <w:rPr>
          <w:rFonts w:ascii="Arial" w:hAnsi="Arial" w:cs="Arial"/>
          <w:sz w:val="24"/>
          <w:szCs w:val="24"/>
        </w:rPr>
        <w:t>.</w:t>
      </w: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Pr="00552B2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E539B5" w:rsidRPr="00A67480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  <w:r w:rsidRPr="00A67480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A67480" w:rsidRPr="00A67480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sectPr w:rsidR="00E539B5" w:rsidRPr="00A67480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B45" w:rsidRDefault="00233B45">
      <w:r>
        <w:separator/>
      </w:r>
    </w:p>
  </w:endnote>
  <w:endnote w:type="continuationSeparator" w:id="0">
    <w:p w:rsidR="00233B45" w:rsidRDefault="0023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B45" w:rsidRDefault="00233B45">
      <w:r>
        <w:rPr>
          <w:color w:val="000000"/>
        </w:rPr>
        <w:separator/>
      </w:r>
    </w:p>
  </w:footnote>
  <w:footnote w:type="continuationSeparator" w:id="0">
    <w:p w:rsidR="00233B45" w:rsidRDefault="0023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32530"/>
    <w:multiLevelType w:val="hybridMultilevel"/>
    <w:tmpl w:val="935A615A"/>
    <w:lvl w:ilvl="0" w:tplc="0C0A0005">
      <w:start w:val="1"/>
      <w:numFmt w:val="bullet"/>
      <w:lvlText w:val=""/>
      <w:lvlJc w:val="left"/>
      <w:pPr>
        <w:ind w:left="8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17DBC"/>
    <w:multiLevelType w:val="hybridMultilevel"/>
    <w:tmpl w:val="E8B2B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9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843FA"/>
    <w:multiLevelType w:val="hybridMultilevel"/>
    <w:tmpl w:val="34585E22"/>
    <w:lvl w:ilvl="0" w:tplc="B78CEEE4">
      <w:start w:val="1"/>
      <w:numFmt w:val="lowerLetter"/>
      <w:lvlText w:val="%1)"/>
      <w:lvlJc w:val="left"/>
      <w:pPr>
        <w:ind w:left="1735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n-US" w:bidi="ar-SA"/>
      </w:rPr>
    </w:lvl>
    <w:lvl w:ilvl="1" w:tplc="4AB80D3C">
      <w:numFmt w:val="bullet"/>
      <w:lvlText w:val="•"/>
      <w:lvlJc w:val="left"/>
      <w:pPr>
        <w:ind w:left="2816" w:hanging="360"/>
      </w:pPr>
      <w:rPr>
        <w:rFonts w:hint="default"/>
        <w:lang w:val="es-ES" w:eastAsia="en-US" w:bidi="ar-SA"/>
      </w:rPr>
    </w:lvl>
    <w:lvl w:ilvl="2" w:tplc="0D8ACDAC">
      <w:numFmt w:val="bullet"/>
      <w:lvlText w:val="•"/>
      <w:lvlJc w:val="left"/>
      <w:pPr>
        <w:ind w:left="3892" w:hanging="360"/>
      </w:pPr>
      <w:rPr>
        <w:rFonts w:hint="default"/>
        <w:lang w:val="es-ES" w:eastAsia="en-US" w:bidi="ar-SA"/>
      </w:rPr>
    </w:lvl>
    <w:lvl w:ilvl="3" w:tplc="E40899A0"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4" w:tplc="129AE33C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5" w:tplc="1F020282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6" w:tplc="A54CEAD8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DEAE488A">
      <w:numFmt w:val="bullet"/>
      <w:lvlText w:val="•"/>
      <w:lvlJc w:val="left"/>
      <w:pPr>
        <w:ind w:left="9272" w:hanging="360"/>
      </w:pPr>
      <w:rPr>
        <w:rFonts w:hint="default"/>
        <w:lang w:val="es-ES" w:eastAsia="en-US" w:bidi="ar-SA"/>
      </w:rPr>
    </w:lvl>
    <w:lvl w:ilvl="8" w:tplc="3F921634">
      <w:numFmt w:val="bullet"/>
      <w:lvlText w:val="•"/>
      <w:lvlJc w:val="left"/>
      <w:pPr>
        <w:ind w:left="10348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344D6"/>
    <w:multiLevelType w:val="multilevel"/>
    <w:tmpl w:val="2A94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E3522"/>
    <w:multiLevelType w:val="multilevel"/>
    <w:tmpl w:val="4F0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35E"/>
    <w:multiLevelType w:val="hybridMultilevel"/>
    <w:tmpl w:val="B2BE9A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0"/>
  </w:num>
  <w:num w:numId="3">
    <w:abstractNumId w:val="23"/>
  </w:num>
  <w:num w:numId="4">
    <w:abstractNumId w:val="27"/>
  </w:num>
  <w:num w:numId="5">
    <w:abstractNumId w:val="18"/>
  </w:num>
  <w:num w:numId="6">
    <w:abstractNumId w:val="33"/>
  </w:num>
  <w:num w:numId="7">
    <w:abstractNumId w:val="37"/>
  </w:num>
  <w:num w:numId="8">
    <w:abstractNumId w:val="2"/>
  </w:num>
  <w:num w:numId="9">
    <w:abstractNumId w:val="46"/>
  </w:num>
  <w:num w:numId="10">
    <w:abstractNumId w:val="43"/>
  </w:num>
  <w:num w:numId="11">
    <w:abstractNumId w:val="7"/>
  </w:num>
  <w:num w:numId="12">
    <w:abstractNumId w:val="3"/>
  </w:num>
  <w:num w:numId="13">
    <w:abstractNumId w:val="24"/>
  </w:num>
  <w:num w:numId="14">
    <w:abstractNumId w:val="5"/>
  </w:num>
  <w:num w:numId="15">
    <w:abstractNumId w:val="45"/>
  </w:num>
  <w:num w:numId="16">
    <w:abstractNumId w:val="13"/>
  </w:num>
  <w:num w:numId="17">
    <w:abstractNumId w:val="26"/>
  </w:num>
  <w:num w:numId="18">
    <w:abstractNumId w:val="22"/>
  </w:num>
  <w:num w:numId="19">
    <w:abstractNumId w:val="17"/>
  </w:num>
  <w:num w:numId="20">
    <w:abstractNumId w:val="26"/>
  </w:num>
  <w:num w:numId="21">
    <w:abstractNumId w:val="29"/>
  </w:num>
  <w:num w:numId="22">
    <w:abstractNumId w:val="10"/>
  </w:num>
  <w:num w:numId="23">
    <w:abstractNumId w:val="31"/>
  </w:num>
  <w:num w:numId="24">
    <w:abstractNumId w:val="47"/>
  </w:num>
  <w:num w:numId="25">
    <w:abstractNumId w:val="15"/>
  </w:num>
  <w:num w:numId="26">
    <w:abstractNumId w:val="16"/>
  </w:num>
  <w:num w:numId="27">
    <w:abstractNumId w:val="19"/>
  </w:num>
  <w:num w:numId="28">
    <w:abstractNumId w:val="44"/>
  </w:num>
  <w:num w:numId="29">
    <w:abstractNumId w:val="6"/>
  </w:num>
  <w:num w:numId="30">
    <w:abstractNumId w:val="42"/>
  </w:num>
  <w:num w:numId="31">
    <w:abstractNumId w:val="14"/>
  </w:num>
  <w:num w:numId="32">
    <w:abstractNumId w:val="1"/>
  </w:num>
  <w:num w:numId="33">
    <w:abstractNumId w:val="35"/>
  </w:num>
  <w:num w:numId="34">
    <w:abstractNumId w:val="11"/>
  </w:num>
  <w:num w:numId="35">
    <w:abstractNumId w:val="20"/>
  </w:num>
  <w:num w:numId="36">
    <w:abstractNumId w:val="28"/>
  </w:num>
  <w:num w:numId="37">
    <w:abstractNumId w:val="25"/>
  </w:num>
  <w:num w:numId="38">
    <w:abstractNumId w:val="0"/>
  </w:num>
  <w:num w:numId="39">
    <w:abstractNumId w:val="9"/>
  </w:num>
  <w:num w:numId="40">
    <w:abstractNumId w:val="39"/>
  </w:num>
  <w:num w:numId="41">
    <w:abstractNumId w:val="12"/>
  </w:num>
  <w:num w:numId="42">
    <w:abstractNumId w:val="8"/>
  </w:num>
  <w:num w:numId="43">
    <w:abstractNumId w:val="48"/>
  </w:num>
  <w:num w:numId="44">
    <w:abstractNumId w:val="30"/>
  </w:num>
  <w:num w:numId="45">
    <w:abstractNumId w:val="21"/>
  </w:num>
  <w:num w:numId="46">
    <w:abstractNumId w:val="38"/>
  </w:num>
  <w:num w:numId="47">
    <w:abstractNumId w:val="4"/>
  </w:num>
  <w:num w:numId="48">
    <w:abstractNumId w:val="36"/>
  </w:num>
  <w:num w:numId="49">
    <w:abstractNumId w:val="34"/>
  </w:num>
  <w:num w:numId="50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21845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Foros-Programa-H%C3%ADdrico-Regional-De-Baja-California-11495285038403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gramahidricoregional20-24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ogramahidricoregional20-24.com/sitio-propuesta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gramahidricoregional20-24.com/inici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2DA62-4276-40B8-8E59-32C01F8B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594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25</cp:revision>
  <cp:lastPrinted>2020-03-12T17:46:00Z</cp:lastPrinted>
  <dcterms:created xsi:type="dcterms:W3CDTF">2020-11-09T18:57:00Z</dcterms:created>
  <dcterms:modified xsi:type="dcterms:W3CDTF">2020-11-11T21:22:00Z</dcterms:modified>
</cp:coreProperties>
</file>