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FB6339">
        <w:rPr>
          <w:rFonts w:ascii="Arial" w:hAnsi="Arial" w:cs="Arial"/>
          <w:b/>
          <w:sz w:val="24"/>
          <w:szCs w:val="24"/>
        </w:rPr>
        <w:t>0</w:t>
      </w:r>
      <w:r w:rsidR="00D94413">
        <w:rPr>
          <w:rFonts w:ascii="Arial" w:hAnsi="Arial" w:cs="Arial"/>
          <w:b/>
          <w:sz w:val="24"/>
          <w:szCs w:val="24"/>
        </w:rPr>
        <w:t>5</w:t>
      </w:r>
      <w:r w:rsidR="00EF4EA5">
        <w:rPr>
          <w:rFonts w:ascii="Arial" w:hAnsi="Arial" w:cs="Arial"/>
          <w:b/>
          <w:sz w:val="24"/>
          <w:szCs w:val="24"/>
        </w:rPr>
        <w:t>/2021-1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6C5A9B" w:rsidRPr="00B6257E" w:rsidRDefault="006C5A9B" w:rsidP="006C5A9B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2"/>
          <w:szCs w:val="12"/>
        </w:rPr>
      </w:pPr>
    </w:p>
    <w:p w:rsidR="005F542C" w:rsidRDefault="005D1596" w:rsidP="005F542C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222222"/>
          <w:sz w:val="36"/>
          <w:szCs w:val="36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>Beca</w:t>
      </w:r>
      <w:r w:rsidR="00CC448C">
        <w:rPr>
          <w:rFonts w:ascii="Arial" w:hAnsi="Arial" w:cs="Arial"/>
          <w:b/>
          <w:bCs/>
          <w:color w:val="222222"/>
          <w:sz w:val="36"/>
          <w:szCs w:val="36"/>
        </w:rPr>
        <w:t xml:space="preserve"> Fundación </w:t>
      </w:r>
      <w:r w:rsidR="00CC448C" w:rsidRPr="00D36C40">
        <w:rPr>
          <w:rFonts w:ascii="Arial" w:hAnsi="Arial" w:cs="Arial"/>
          <w:b/>
          <w:bCs/>
          <w:color w:val="222222"/>
          <w:sz w:val="36"/>
          <w:szCs w:val="36"/>
        </w:rPr>
        <w:t>UABC </w:t>
      </w:r>
      <w:r w:rsidR="005F542C">
        <w:rPr>
          <w:rFonts w:ascii="Arial" w:hAnsi="Arial" w:cs="Arial"/>
          <w:b/>
          <w:bCs/>
          <w:color w:val="222222"/>
          <w:sz w:val="36"/>
          <w:szCs w:val="36"/>
        </w:rPr>
        <w:t xml:space="preserve">con computadoras </w:t>
      </w:r>
    </w:p>
    <w:p w:rsidR="00D94413" w:rsidRDefault="005F542C" w:rsidP="00CC448C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222222"/>
          <w:sz w:val="36"/>
          <w:szCs w:val="36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 xml:space="preserve">portátiles </w:t>
      </w:r>
      <w:r w:rsidR="005377A7">
        <w:rPr>
          <w:rFonts w:ascii="Arial" w:hAnsi="Arial" w:cs="Arial"/>
          <w:b/>
          <w:bCs/>
          <w:color w:val="222222"/>
          <w:sz w:val="36"/>
          <w:szCs w:val="36"/>
        </w:rPr>
        <w:t xml:space="preserve">a </w:t>
      </w:r>
      <w:r w:rsidR="00CC448C">
        <w:rPr>
          <w:rFonts w:ascii="Arial" w:hAnsi="Arial" w:cs="Arial"/>
          <w:b/>
          <w:bCs/>
          <w:color w:val="222222"/>
          <w:sz w:val="36"/>
          <w:szCs w:val="36"/>
        </w:rPr>
        <w:t>estudiantes</w:t>
      </w:r>
      <w:r w:rsidR="00D94413">
        <w:rPr>
          <w:rFonts w:ascii="Arial" w:hAnsi="Arial" w:cs="Arial"/>
          <w:b/>
          <w:bCs/>
          <w:color w:val="222222"/>
          <w:sz w:val="36"/>
          <w:szCs w:val="36"/>
        </w:rPr>
        <w:t xml:space="preserve"> </w:t>
      </w:r>
    </w:p>
    <w:p w:rsidR="00CC448C" w:rsidRPr="00D36C40" w:rsidRDefault="00CC448C" w:rsidP="00CC448C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D36C40">
        <w:rPr>
          <w:rFonts w:ascii="Arial" w:hAnsi="Arial" w:cs="Arial"/>
          <w:b/>
          <w:bCs/>
          <w:color w:val="222222"/>
          <w:sz w:val="12"/>
          <w:szCs w:val="12"/>
        </w:rPr>
        <w:t> </w:t>
      </w:r>
    </w:p>
    <w:p w:rsidR="00CC448C" w:rsidRPr="005F542C" w:rsidRDefault="005F542C" w:rsidP="005F542C">
      <w:pPr>
        <w:pStyle w:val="Prrafodelista"/>
        <w:numPr>
          <w:ilvl w:val="0"/>
          <w:numId w:val="17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 w:rsidRPr="005F542C">
        <w:rPr>
          <w:rFonts w:ascii="Arial" w:hAnsi="Arial" w:cs="Arial"/>
          <w:sz w:val="24"/>
          <w:szCs w:val="24"/>
          <w:shd w:val="clear" w:color="auto" w:fill="FFFFFF"/>
        </w:rPr>
        <w:t>El programa Brindando Acceso ha beneficiado desde el 2020 a 500 cimarrones</w:t>
      </w:r>
      <w:r w:rsidR="0036099C" w:rsidRPr="005F542C">
        <w:rPr>
          <w:rFonts w:ascii="Arial" w:hAnsi="Arial" w:cs="Arial"/>
          <w:sz w:val="24"/>
          <w:szCs w:val="24"/>
          <w:lang w:val="es-ES"/>
        </w:rPr>
        <w:t>.</w:t>
      </w:r>
    </w:p>
    <w:p w:rsidR="003A4E94" w:rsidRPr="005D1596" w:rsidRDefault="003A4E94" w:rsidP="00CC448C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bCs/>
          <w:color w:val="222222"/>
          <w:sz w:val="16"/>
          <w:szCs w:val="16"/>
        </w:rPr>
      </w:pPr>
    </w:p>
    <w:p w:rsidR="00CC448C" w:rsidRPr="00F44B73" w:rsidRDefault="00CC448C" w:rsidP="00CC448C">
      <w:pPr>
        <w:shd w:val="clear" w:color="auto" w:fill="FFFFFF"/>
        <w:autoSpaceDN/>
        <w:jc w:val="both"/>
        <w:textAlignment w:val="auto"/>
        <w:rPr>
          <w:rFonts w:ascii="Times New Roman" w:hAnsi="Times New Roman"/>
          <w:color w:val="222222"/>
          <w:sz w:val="24"/>
          <w:szCs w:val="24"/>
        </w:rPr>
      </w:pPr>
      <w:r w:rsidRPr="00F44B73">
        <w:rPr>
          <w:rFonts w:ascii="Arial" w:hAnsi="Arial" w:cs="Arial"/>
          <w:b/>
          <w:bCs/>
          <w:color w:val="222222"/>
          <w:sz w:val="24"/>
          <w:szCs w:val="24"/>
          <w:lang w:val="es-ES"/>
        </w:rPr>
        <w:t xml:space="preserve">Mexicali, B.C., </w:t>
      </w:r>
      <w:r w:rsidR="00D94413">
        <w:rPr>
          <w:rFonts w:ascii="Arial" w:hAnsi="Arial" w:cs="Arial"/>
          <w:b/>
          <w:bCs/>
          <w:color w:val="222222"/>
          <w:sz w:val="24"/>
          <w:szCs w:val="24"/>
          <w:lang w:val="es-ES"/>
        </w:rPr>
        <w:t>jueves 21 de enero de 2021</w:t>
      </w:r>
      <w:r w:rsidRPr="00F44B73">
        <w:rPr>
          <w:rFonts w:ascii="Arial" w:hAnsi="Arial" w:cs="Arial"/>
          <w:b/>
          <w:bCs/>
          <w:color w:val="222222"/>
          <w:sz w:val="24"/>
          <w:szCs w:val="24"/>
          <w:lang w:val="es-ES"/>
        </w:rPr>
        <w:t>.</w:t>
      </w:r>
      <w:r w:rsidRPr="00F44B73">
        <w:rPr>
          <w:rFonts w:ascii="Arial" w:hAnsi="Arial" w:cs="Arial"/>
          <w:color w:val="222222"/>
          <w:sz w:val="24"/>
          <w:szCs w:val="24"/>
          <w:lang w:val="es-ES"/>
        </w:rPr>
        <w:t xml:space="preserve">- La Fundación de la Universidad Autónoma de Baja California (FUABC), </w:t>
      </w:r>
      <w:r w:rsidR="005D1596">
        <w:rPr>
          <w:rFonts w:ascii="Arial" w:hAnsi="Arial" w:cs="Arial"/>
          <w:color w:val="222222"/>
          <w:sz w:val="24"/>
          <w:szCs w:val="24"/>
          <w:lang w:val="es-ES"/>
        </w:rPr>
        <w:t xml:space="preserve">realizó la quinta ceremonia virtual </w:t>
      </w:r>
      <w:r w:rsidR="0036099C">
        <w:rPr>
          <w:rFonts w:ascii="Arial" w:hAnsi="Arial" w:cs="Arial"/>
          <w:color w:val="222222"/>
          <w:sz w:val="24"/>
          <w:szCs w:val="24"/>
          <w:lang w:val="es-ES"/>
        </w:rPr>
        <w:t>para la</w:t>
      </w:r>
      <w:r w:rsidR="005D1596">
        <w:rPr>
          <w:rFonts w:ascii="Arial" w:hAnsi="Arial" w:cs="Arial"/>
          <w:color w:val="222222"/>
          <w:sz w:val="24"/>
          <w:szCs w:val="24"/>
          <w:lang w:val="es-ES"/>
        </w:rPr>
        <w:t xml:space="preserve"> entrega de computadoras portátiles </w:t>
      </w:r>
      <w:r w:rsidR="005F542C">
        <w:rPr>
          <w:rFonts w:ascii="Arial" w:hAnsi="Arial" w:cs="Arial"/>
          <w:color w:val="222222"/>
          <w:sz w:val="24"/>
          <w:szCs w:val="24"/>
          <w:lang w:val="es-ES"/>
        </w:rPr>
        <w:t>como parte</w:t>
      </w:r>
      <w:r w:rsidR="005D1596">
        <w:rPr>
          <w:rFonts w:ascii="Arial" w:hAnsi="Arial" w:cs="Arial"/>
          <w:color w:val="222222"/>
          <w:sz w:val="24"/>
          <w:szCs w:val="24"/>
          <w:lang w:val="es-ES"/>
        </w:rPr>
        <w:t xml:space="preserve"> del programa Brindando Acceso</w:t>
      </w:r>
      <w:r w:rsidR="0036099C">
        <w:rPr>
          <w:rFonts w:ascii="Arial" w:hAnsi="Arial" w:cs="Arial"/>
          <w:color w:val="222222"/>
          <w:sz w:val="24"/>
          <w:szCs w:val="24"/>
          <w:lang w:val="es-ES"/>
        </w:rPr>
        <w:t xml:space="preserve">, con la finalidad de </w:t>
      </w:r>
      <w:r w:rsidR="00EB3739">
        <w:rPr>
          <w:rFonts w:ascii="Arial" w:hAnsi="Arial" w:cs="Arial"/>
          <w:color w:val="222222"/>
          <w:sz w:val="24"/>
          <w:szCs w:val="24"/>
          <w:lang w:val="es-ES"/>
        </w:rPr>
        <w:t xml:space="preserve">que los estudiantes de la máxima casa de estudios puedan continuar con </w:t>
      </w:r>
      <w:r w:rsidR="0036099C">
        <w:rPr>
          <w:rFonts w:ascii="Arial" w:hAnsi="Arial" w:cs="Arial"/>
          <w:color w:val="222222"/>
          <w:sz w:val="24"/>
          <w:szCs w:val="24"/>
          <w:lang w:val="es-ES"/>
        </w:rPr>
        <w:t>las</w:t>
      </w:r>
      <w:r w:rsidRPr="00F44B73">
        <w:rPr>
          <w:rFonts w:ascii="Arial" w:hAnsi="Arial" w:cs="Arial"/>
          <w:color w:val="222222"/>
          <w:sz w:val="24"/>
          <w:szCs w:val="24"/>
          <w:lang w:val="es-ES"/>
        </w:rPr>
        <w:t xml:space="preserve"> actividades académicas</w:t>
      </w:r>
      <w:r w:rsidR="0036099C">
        <w:rPr>
          <w:rFonts w:ascii="Arial" w:hAnsi="Arial" w:cs="Arial"/>
          <w:color w:val="222222"/>
          <w:sz w:val="24"/>
          <w:szCs w:val="24"/>
          <w:lang w:val="es-ES"/>
        </w:rPr>
        <w:t xml:space="preserve"> </w:t>
      </w:r>
      <w:r w:rsidRPr="00F44B73">
        <w:rPr>
          <w:rFonts w:ascii="Arial" w:hAnsi="Arial" w:cs="Arial"/>
          <w:color w:val="222222"/>
          <w:sz w:val="24"/>
          <w:szCs w:val="24"/>
          <w:lang w:val="es-ES"/>
        </w:rPr>
        <w:t xml:space="preserve">durante el periodo </w:t>
      </w:r>
      <w:r w:rsidR="00EB3739">
        <w:rPr>
          <w:rFonts w:ascii="Arial" w:hAnsi="Arial" w:cs="Arial"/>
          <w:color w:val="222222"/>
          <w:sz w:val="24"/>
          <w:szCs w:val="24"/>
          <w:lang w:val="es-ES"/>
        </w:rPr>
        <w:t>de clases que se imparte</w:t>
      </w:r>
      <w:r w:rsidRPr="00F44B73">
        <w:rPr>
          <w:rFonts w:ascii="Arial" w:hAnsi="Arial" w:cs="Arial"/>
          <w:color w:val="222222"/>
          <w:sz w:val="24"/>
          <w:szCs w:val="24"/>
          <w:lang w:val="es-ES"/>
        </w:rPr>
        <w:t xml:space="preserve"> en</w:t>
      </w:r>
      <w:r w:rsidR="003A4E94">
        <w:rPr>
          <w:rFonts w:ascii="Arial" w:hAnsi="Arial" w:cs="Arial"/>
          <w:color w:val="222222"/>
          <w:sz w:val="24"/>
          <w:szCs w:val="24"/>
          <w:lang w:val="es-ES"/>
        </w:rPr>
        <w:t xml:space="preserve"> modalidad a distancia</w:t>
      </w:r>
      <w:r w:rsidR="0036099C">
        <w:rPr>
          <w:rFonts w:ascii="Arial" w:hAnsi="Arial" w:cs="Arial"/>
          <w:color w:val="222222"/>
          <w:sz w:val="24"/>
          <w:szCs w:val="24"/>
          <w:lang w:val="es-ES"/>
        </w:rPr>
        <w:t xml:space="preserve"> debido </w:t>
      </w:r>
      <w:r w:rsidR="00E0155C">
        <w:rPr>
          <w:rFonts w:ascii="Arial" w:hAnsi="Arial" w:cs="Arial"/>
          <w:color w:val="222222"/>
          <w:sz w:val="24"/>
          <w:szCs w:val="24"/>
          <w:lang w:val="es-ES"/>
        </w:rPr>
        <w:t xml:space="preserve">a la </w:t>
      </w:r>
      <w:r w:rsidR="0036099C">
        <w:rPr>
          <w:rFonts w:ascii="Arial" w:hAnsi="Arial" w:cs="Arial"/>
          <w:color w:val="222222"/>
          <w:sz w:val="24"/>
          <w:szCs w:val="24"/>
          <w:lang w:val="es-ES"/>
        </w:rPr>
        <w:t>COVID-19.</w:t>
      </w:r>
    </w:p>
    <w:p w:rsidR="00CC448C" w:rsidRPr="00D36C40" w:rsidRDefault="00CC448C" w:rsidP="00CC448C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D36C40">
        <w:rPr>
          <w:rFonts w:ascii="Arial" w:hAnsi="Arial" w:cs="Arial"/>
          <w:color w:val="222222"/>
          <w:sz w:val="16"/>
          <w:szCs w:val="16"/>
        </w:rPr>
        <w:t> </w:t>
      </w:r>
    </w:p>
    <w:p w:rsidR="0020528F" w:rsidRDefault="0036099C" w:rsidP="00CC448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  <w:lang w:val="es-ES"/>
        </w:rPr>
      </w:pPr>
      <w:r>
        <w:rPr>
          <w:rFonts w:ascii="Arial" w:hAnsi="Arial" w:cs="Arial"/>
          <w:color w:val="222222"/>
          <w:sz w:val="24"/>
          <w:szCs w:val="24"/>
        </w:rPr>
        <w:t>Lo anterior</w:t>
      </w:r>
      <w:r w:rsidR="003A4E94">
        <w:rPr>
          <w:rFonts w:ascii="Arial" w:hAnsi="Arial" w:cs="Arial"/>
          <w:color w:val="222222"/>
          <w:sz w:val="24"/>
          <w:szCs w:val="24"/>
          <w:lang w:val="es-ES"/>
        </w:rPr>
        <w:t xml:space="preserve"> </w:t>
      </w:r>
      <w:r w:rsidR="00CC448C" w:rsidRPr="00D36C40">
        <w:rPr>
          <w:rFonts w:ascii="Arial" w:hAnsi="Arial" w:cs="Arial"/>
          <w:color w:val="222222"/>
          <w:sz w:val="24"/>
          <w:szCs w:val="24"/>
          <w:lang w:val="es-ES"/>
        </w:rPr>
        <w:t>motivó a</w:t>
      </w:r>
      <w:r w:rsidR="00CC448C">
        <w:rPr>
          <w:rFonts w:ascii="Arial" w:hAnsi="Arial" w:cs="Arial"/>
          <w:color w:val="222222"/>
          <w:sz w:val="24"/>
          <w:szCs w:val="24"/>
          <w:lang w:val="es-ES"/>
        </w:rPr>
        <w:t xml:space="preserve"> la</w:t>
      </w:r>
      <w:r w:rsidR="00CC448C" w:rsidRPr="00D36C40">
        <w:rPr>
          <w:rFonts w:ascii="Arial" w:hAnsi="Arial" w:cs="Arial"/>
          <w:color w:val="222222"/>
          <w:sz w:val="24"/>
          <w:szCs w:val="24"/>
          <w:lang w:val="es-ES"/>
        </w:rPr>
        <w:t xml:space="preserve"> FUABC a </w:t>
      </w:r>
      <w:r w:rsidR="003A4E94">
        <w:rPr>
          <w:rFonts w:ascii="Arial" w:hAnsi="Arial" w:cs="Arial"/>
          <w:color w:val="222222"/>
          <w:sz w:val="24"/>
          <w:szCs w:val="24"/>
          <w:lang w:val="es-ES"/>
        </w:rPr>
        <w:t xml:space="preserve">fortalecer </w:t>
      </w:r>
      <w:r>
        <w:rPr>
          <w:rFonts w:ascii="Arial" w:hAnsi="Arial" w:cs="Arial"/>
          <w:color w:val="222222"/>
          <w:sz w:val="24"/>
          <w:szCs w:val="24"/>
          <w:lang w:val="es-ES"/>
        </w:rPr>
        <w:t xml:space="preserve">su </w:t>
      </w:r>
      <w:r w:rsidR="003A4E94">
        <w:rPr>
          <w:rFonts w:ascii="Arial" w:hAnsi="Arial" w:cs="Arial"/>
          <w:color w:val="222222"/>
          <w:sz w:val="24"/>
          <w:szCs w:val="24"/>
          <w:lang w:val="es-ES"/>
        </w:rPr>
        <w:t xml:space="preserve">Programa Brindando Acceso y </w:t>
      </w:r>
      <w:r w:rsidR="00CC448C" w:rsidRPr="00D36C40">
        <w:rPr>
          <w:rFonts w:ascii="Arial" w:hAnsi="Arial" w:cs="Arial"/>
          <w:color w:val="222222"/>
          <w:sz w:val="24"/>
          <w:szCs w:val="24"/>
          <w:lang w:val="es-ES"/>
        </w:rPr>
        <w:t>dotar de una computadora portátil a estudiantes que viven una situación económica vulnerable.</w:t>
      </w:r>
      <w:r w:rsidR="0020528F">
        <w:rPr>
          <w:rFonts w:ascii="Arial" w:hAnsi="Arial" w:cs="Arial"/>
          <w:color w:val="222222"/>
          <w:sz w:val="24"/>
          <w:szCs w:val="24"/>
          <w:lang w:val="es-ES"/>
        </w:rPr>
        <w:t xml:space="preserve"> </w:t>
      </w:r>
      <w:r>
        <w:rPr>
          <w:rFonts w:ascii="Arial" w:hAnsi="Arial" w:cs="Arial"/>
          <w:color w:val="222222"/>
          <w:sz w:val="24"/>
          <w:szCs w:val="24"/>
          <w:lang w:val="es-ES"/>
        </w:rPr>
        <w:t xml:space="preserve">Desde el 2020 hasta el día de hoy, se han entregado 500 equipos de cómputo a igual número de estudiantes. </w:t>
      </w:r>
    </w:p>
    <w:p w:rsidR="0036099C" w:rsidRPr="0020528F" w:rsidRDefault="0036099C" w:rsidP="00CC448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16"/>
          <w:szCs w:val="16"/>
        </w:rPr>
      </w:pPr>
    </w:p>
    <w:p w:rsidR="00CC448C" w:rsidRPr="0055387A" w:rsidRDefault="0020528F" w:rsidP="0033179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pacing w:val="-4"/>
          <w:sz w:val="24"/>
          <w:szCs w:val="24"/>
        </w:rPr>
        <w:t xml:space="preserve">El </w:t>
      </w:r>
      <w:r w:rsidR="00CC448C" w:rsidRPr="00D36C40">
        <w:rPr>
          <w:rFonts w:ascii="Arial" w:hAnsi="Arial" w:cs="Arial"/>
          <w:color w:val="222222"/>
          <w:spacing w:val="-4"/>
          <w:sz w:val="24"/>
          <w:szCs w:val="24"/>
        </w:rPr>
        <w:t xml:space="preserve">presidente del Consejo Directivo de FUABC, licenciado Francisco Rubio Cárdenas, </w:t>
      </w:r>
      <w:r w:rsidR="00CC448C" w:rsidRPr="0055387A">
        <w:rPr>
          <w:rFonts w:ascii="Arial" w:hAnsi="Arial" w:cs="Arial"/>
          <w:spacing w:val="-4"/>
          <w:sz w:val="24"/>
          <w:szCs w:val="24"/>
        </w:rPr>
        <w:t>señaló que este programa de apoyo tiene gran relevancia por las condiciones mencionadas</w:t>
      </w:r>
      <w:r w:rsidR="00CC448C" w:rsidRPr="0055387A">
        <w:rPr>
          <w:rFonts w:ascii="Arial" w:hAnsi="Arial" w:cs="Arial"/>
          <w:sz w:val="24"/>
          <w:szCs w:val="24"/>
        </w:rPr>
        <w:t>, ya que favorecer</w:t>
      </w:r>
      <w:r w:rsidR="00CC448C">
        <w:rPr>
          <w:rFonts w:ascii="Arial" w:hAnsi="Arial" w:cs="Arial"/>
          <w:sz w:val="24"/>
          <w:szCs w:val="24"/>
        </w:rPr>
        <w:t>á</w:t>
      </w:r>
      <w:r w:rsidR="00CC448C" w:rsidRPr="0055387A">
        <w:rPr>
          <w:rFonts w:ascii="Arial" w:hAnsi="Arial" w:cs="Arial"/>
          <w:sz w:val="24"/>
          <w:szCs w:val="24"/>
        </w:rPr>
        <w:t xml:space="preserve"> a muchos estudiantes que se desempeñan académicamente desde sus hogares. </w:t>
      </w:r>
      <w:r>
        <w:rPr>
          <w:rFonts w:ascii="Arial" w:hAnsi="Arial" w:cs="Arial"/>
          <w:sz w:val="24"/>
          <w:szCs w:val="24"/>
        </w:rPr>
        <w:t>Agradeció</w:t>
      </w:r>
      <w:r w:rsidR="002C1F15">
        <w:rPr>
          <w:rFonts w:ascii="Arial" w:hAnsi="Arial" w:cs="Arial"/>
          <w:sz w:val="24"/>
          <w:szCs w:val="24"/>
        </w:rPr>
        <w:t xml:space="preserve"> la confianza y el </w:t>
      </w:r>
      <w:r>
        <w:rPr>
          <w:rFonts w:ascii="Arial" w:hAnsi="Arial" w:cs="Arial"/>
          <w:sz w:val="24"/>
          <w:szCs w:val="24"/>
        </w:rPr>
        <w:t>apoyo</w:t>
      </w:r>
      <w:r w:rsidR="002C1F15">
        <w:rPr>
          <w:rFonts w:ascii="Arial" w:hAnsi="Arial" w:cs="Arial"/>
          <w:sz w:val="24"/>
          <w:szCs w:val="24"/>
        </w:rPr>
        <w:t xml:space="preserve"> de todos los </w:t>
      </w:r>
      <w:r w:rsidR="0033179E">
        <w:rPr>
          <w:rFonts w:ascii="Arial" w:hAnsi="Arial" w:cs="Arial"/>
          <w:sz w:val="24"/>
          <w:szCs w:val="24"/>
        </w:rPr>
        <w:t>p</w:t>
      </w:r>
      <w:r w:rsidR="0033179E" w:rsidRPr="0033179E">
        <w:rPr>
          <w:rFonts w:ascii="Arial" w:hAnsi="Arial" w:cs="Arial"/>
          <w:sz w:val="24"/>
          <w:szCs w:val="24"/>
        </w:rPr>
        <w:t xml:space="preserve">rofesionistas y empresarios sensibles a la causa educativa </w:t>
      </w:r>
      <w:r w:rsidR="002C1F15">
        <w:rPr>
          <w:rFonts w:ascii="Arial" w:hAnsi="Arial" w:cs="Arial"/>
          <w:sz w:val="24"/>
          <w:szCs w:val="24"/>
        </w:rPr>
        <w:t xml:space="preserve">que contribuyen con la Fundación </w:t>
      </w:r>
      <w:r w:rsidR="0033179E">
        <w:rPr>
          <w:rFonts w:ascii="Arial" w:hAnsi="Arial" w:cs="Arial"/>
          <w:sz w:val="24"/>
          <w:szCs w:val="24"/>
        </w:rPr>
        <w:t>UABC.</w:t>
      </w:r>
      <w:bookmarkStart w:id="1" w:name="_GoBack"/>
      <w:bookmarkEnd w:id="1"/>
    </w:p>
    <w:p w:rsidR="00CC448C" w:rsidRPr="0055387A" w:rsidRDefault="00CC448C" w:rsidP="00CC448C">
      <w:pPr>
        <w:autoSpaceDN/>
        <w:jc w:val="both"/>
        <w:rPr>
          <w:rFonts w:ascii="Arial" w:hAnsi="Arial" w:cs="Arial"/>
          <w:sz w:val="16"/>
          <w:szCs w:val="16"/>
        </w:rPr>
      </w:pPr>
    </w:p>
    <w:p w:rsidR="00CC448C" w:rsidRPr="0055387A" w:rsidRDefault="002C1F15" w:rsidP="00CC448C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3A4E94">
        <w:rPr>
          <w:rFonts w:ascii="Arial" w:hAnsi="Arial" w:cs="Arial"/>
          <w:spacing w:val="-2"/>
          <w:sz w:val="24"/>
          <w:szCs w:val="24"/>
        </w:rPr>
        <w:t>Pensamos que este programa de Brindando Acceso es una prioridad para que los estudiantes se puedan conectar a sus clases vía remota”</w:t>
      </w:r>
      <w:r w:rsidR="003A4E94" w:rsidRPr="003A4E94">
        <w:rPr>
          <w:rFonts w:ascii="Arial" w:hAnsi="Arial" w:cs="Arial"/>
          <w:spacing w:val="-2"/>
          <w:sz w:val="24"/>
          <w:szCs w:val="24"/>
        </w:rPr>
        <w:t>, expresó</w:t>
      </w:r>
      <w:r w:rsidRPr="003A4E94">
        <w:rPr>
          <w:rFonts w:ascii="Arial" w:hAnsi="Arial" w:cs="Arial"/>
          <w:spacing w:val="-2"/>
          <w:sz w:val="24"/>
          <w:szCs w:val="24"/>
        </w:rPr>
        <w:t>. Cabe destacar que con este programa</w:t>
      </w:r>
      <w:r w:rsidR="00CC448C" w:rsidRPr="003A4E94">
        <w:rPr>
          <w:rFonts w:ascii="Arial" w:hAnsi="Arial" w:cs="Arial"/>
          <w:spacing w:val="-2"/>
          <w:sz w:val="24"/>
          <w:szCs w:val="24"/>
        </w:rPr>
        <w:t xml:space="preserve"> se crea una cadena de apoyo entre los </w:t>
      </w:r>
      <w:r w:rsidRPr="003A4E94">
        <w:rPr>
          <w:rFonts w:ascii="Arial" w:hAnsi="Arial" w:cs="Arial"/>
          <w:spacing w:val="-2"/>
          <w:sz w:val="24"/>
          <w:szCs w:val="24"/>
        </w:rPr>
        <w:t>estudiantes</w:t>
      </w:r>
      <w:r w:rsidR="00CC448C" w:rsidRPr="003A4E94">
        <w:rPr>
          <w:rFonts w:ascii="Arial" w:hAnsi="Arial" w:cs="Arial"/>
          <w:spacing w:val="-2"/>
          <w:sz w:val="24"/>
          <w:szCs w:val="24"/>
        </w:rPr>
        <w:t xml:space="preserve"> que hoy se benefician y las futuras generaciones</w:t>
      </w:r>
      <w:r>
        <w:rPr>
          <w:rFonts w:ascii="Arial" w:hAnsi="Arial" w:cs="Arial"/>
          <w:sz w:val="24"/>
          <w:szCs w:val="24"/>
        </w:rPr>
        <w:t>.</w:t>
      </w:r>
    </w:p>
    <w:p w:rsidR="00CC448C" w:rsidRPr="00D36C40" w:rsidRDefault="00CC448C" w:rsidP="00CC448C">
      <w:pPr>
        <w:shd w:val="clear" w:color="auto" w:fill="FFFFFF"/>
        <w:autoSpaceDN/>
        <w:jc w:val="both"/>
        <w:textAlignment w:val="auto"/>
        <w:rPr>
          <w:color w:val="FF0000"/>
        </w:rPr>
      </w:pPr>
      <w:r w:rsidRPr="00D36C40">
        <w:rPr>
          <w:rFonts w:ascii="Arial" w:hAnsi="Arial" w:cs="Arial"/>
          <w:color w:val="FF0000"/>
          <w:sz w:val="16"/>
          <w:szCs w:val="16"/>
        </w:rPr>
        <w:t> </w:t>
      </w:r>
    </w:p>
    <w:p w:rsidR="00CC448C" w:rsidRPr="00567360" w:rsidRDefault="00CC448C" w:rsidP="00CC448C">
      <w:pPr>
        <w:shd w:val="clear" w:color="auto" w:fill="FFFFFF"/>
        <w:autoSpaceDN/>
        <w:jc w:val="both"/>
        <w:textAlignment w:val="auto"/>
      </w:pPr>
      <w:r w:rsidRPr="00567360">
        <w:rPr>
          <w:rFonts w:ascii="Arial" w:hAnsi="Arial" w:cs="Arial"/>
          <w:sz w:val="24"/>
          <w:szCs w:val="24"/>
        </w:rPr>
        <w:t xml:space="preserve">El rector de la UABC, doctor Daniel Octavio Valdez Delgadillo, mencionó que la contingencia sanitaria ha puesto en evidencia las desigualdades persistentes y ha obligado a reorganizar todas las </w:t>
      </w:r>
      <w:r w:rsidR="003A4E94">
        <w:rPr>
          <w:rFonts w:ascii="Arial" w:hAnsi="Arial" w:cs="Arial"/>
          <w:sz w:val="24"/>
          <w:szCs w:val="24"/>
        </w:rPr>
        <w:t>labores</w:t>
      </w:r>
      <w:r w:rsidRPr="00567360">
        <w:rPr>
          <w:rFonts w:ascii="Arial" w:hAnsi="Arial" w:cs="Arial"/>
          <w:sz w:val="24"/>
          <w:szCs w:val="24"/>
        </w:rPr>
        <w:t>, además de que las tecnologías de la información se volvieron imprescindibles</w:t>
      </w:r>
      <w:r w:rsidR="003A4E94">
        <w:rPr>
          <w:rFonts w:ascii="Arial" w:hAnsi="Arial" w:cs="Arial"/>
          <w:sz w:val="24"/>
          <w:szCs w:val="24"/>
        </w:rPr>
        <w:t xml:space="preserve"> para continuar con las actividades académicas, tanto en la UABC como </w:t>
      </w:r>
      <w:r w:rsidRPr="00567360">
        <w:rPr>
          <w:rFonts w:ascii="Arial" w:hAnsi="Arial" w:cs="Arial"/>
          <w:sz w:val="24"/>
          <w:szCs w:val="24"/>
        </w:rPr>
        <w:t xml:space="preserve">en el resto de las universidades públicas y privadas del país. </w:t>
      </w:r>
    </w:p>
    <w:p w:rsidR="00CC448C" w:rsidRDefault="00CC448C" w:rsidP="00CC448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  <w:r w:rsidRPr="00D36C40">
        <w:rPr>
          <w:rFonts w:ascii="Arial" w:hAnsi="Arial" w:cs="Arial"/>
          <w:color w:val="FF0000"/>
          <w:sz w:val="16"/>
          <w:szCs w:val="16"/>
        </w:rPr>
        <w:t> </w:t>
      </w:r>
    </w:p>
    <w:p w:rsidR="00CC448C" w:rsidRPr="0055387A" w:rsidRDefault="003A4E94" w:rsidP="00E25D5B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CC448C" w:rsidRPr="0055387A">
        <w:rPr>
          <w:rFonts w:ascii="Arial" w:hAnsi="Arial" w:cs="Arial"/>
          <w:sz w:val="24"/>
          <w:szCs w:val="24"/>
        </w:rPr>
        <w:t>gradeció el apoyo brindado por los donantes de la Fundación UABC,</w:t>
      </w:r>
      <w:r w:rsidR="00CC448C">
        <w:rPr>
          <w:rFonts w:ascii="Arial" w:hAnsi="Arial" w:cs="Arial"/>
          <w:sz w:val="24"/>
          <w:szCs w:val="24"/>
        </w:rPr>
        <w:t xml:space="preserve"> de manera especial a Eduardo Martínez Palomera Ángel, </w:t>
      </w:r>
      <w:r w:rsidR="00CC448C" w:rsidRPr="0055387A">
        <w:rPr>
          <w:rFonts w:ascii="Arial" w:hAnsi="Arial" w:cs="Arial"/>
          <w:sz w:val="24"/>
          <w:szCs w:val="24"/>
        </w:rPr>
        <w:t xml:space="preserve">por su </w:t>
      </w:r>
      <w:r w:rsidR="00E25D5B">
        <w:rPr>
          <w:rFonts w:ascii="Arial" w:hAnsi="Arial" w:cs="Arial"/>
          <w:sz w:val="24"/>
          <w:szCs w:val="24"/>
        </w:rPr>
        <w:t>c</w:t>
      </w:r>
      <w:r w:rsidR="00CC448C" w:rsidRPr="0055387A">
        <w:rPr>
          <w:rFonts w:ascii="Arial" w:hAnsi="Arial" w:cs="Arial"/>
          <w:sz w:val="24"/>
          <w:szCs w:val="24"/>
        </w:rPr>
        <w:t>ompromiso hacia la comunidad universitaria.</w:t>
      </w:r>
      <w:r w:rsidR="00CC448C">
        <w:rPr>
          <w:rFonts w:ascii="Arial" w:hAnsi="Arial" w:cs="Arial"/>
          <w:sz w:val="24"/>
          <w:szCs w:val="24"/>
        </w:rPr>
        <w:t xml:space="preserve"> </w:t>
      </w:r>
      <w:r w:rsidR="00CC448C" w:rsidRPr="0055387A">
        <w:rPr>
          <w:rFonts w:ascii="Arial" w:hAnsi="Arial" w:cs="Arial"/>
          <w:sz w:val="24"/>
          <w:szCs w:val="24"/>
        </w:rPr>
        <w:t>"Jóvenes, los invito a que en estos tiempos complicados se enfoquen en el estudio y en el compromiso social, las condiciones están dadas</w:t>
      </w:r>
      <w:r w:rsidR="00CC448C">
        <w:rPr>
          <w:rFonts w:ascii="Arial" w:hAnsi="Arial" w:cs="Arial"/>
          <w:sz w:val="24"/>
          <w:szCs w:val="24"/>
        </w:rPr>
        <w:t>”, puntualizó el rector</w:t>
      </w:r>
      <w:r w:rsidR="00CC448C" w:rsidRPr="0055387A">
        <w:rPr>
          <w:rFonts w:ascii="Arial" w:hAnsi="Arial" w:cs="Arial"/>
          <w:sz w:val="24"/>
          <w:szCs w:val="24"/>
        </w:rPr>
        <w:t>.</w:t>
      </w:r>
    </w:p>
    <w:p w:rsidR="00CC448C" w:rsidRPr="00D36C40" w:rsidRDefault="00CC448C" w:rsidP="00CC448C">
      <w:pPr>
        <w:shd w:val="clear" w:color="auto" w:fill="FFFFFF"/>
        <w:autoSpaceDN/>
        <w:jc w:val="both"/>
        <w:textAlignment w:val="auto"/>
        <w:rPr>
          <w:color w:val="FF0000"/>
        </w:rPr>
      </w:pPr>
      <w:r w:rsidRPr="00D36C40">
        <w:rPr>
          <w:rFonts w:ascii="Arial" w:hAnsi="Arial" w:cs="Arial"/>
          <w:color w:val="FF0000"/>
          <w:sz w:val="16"/>
          <w:szCs w:val="16"/>
        </w:rPr>
        <w:t> </w:t>
      </w:r>
    </w:p>
    <w:p w:rsidR="00CC448C" w:rsidRPr="0055387A" w:rsidRDefault="00CC448C" w:rsidP="00CC448C">
      <w:pPr>
        <w:autoSpaceDN/>
        <w:jc w:val="both"/>
        <w:rPr>
          <w:rFonts w:ascii="Arial" w:hAnsi="Arial" w:cs="Arial"/>
          <w:sz w:val="24"/>
          <w:szCs w:val="24"/>
        </w:rPr>
      </w:pPr>
      <w:r w:rsidRPr="00A3506D">
        <w:rPr>
          <w:rFonts w:ascii="Arial" w:hAnsi="Arial" w:cs="Arial"/>
          <w:sz w:val="24"/>
          <w:szCs w:val="24"/>
        </w:rPr>
        <w:t xml:space="preserve">Habló en representación de los donantes el ingeniero </w:t>
      </w:r>
      <w:r w:rsidR="002C1F15">
        <w:rPr>
          <w:rFonts w:ascii="Arial" w:hAnsi="Arial" w:cs="Arial"/>
          <w:sz w:val="24"/>
          <w:szCs w:val="24"/>
        </w:rPr>
        <w:t>Domingo Javier Moreno Gámez</w:t>
      </w:r>
      <w:r w:rsidRPr="00A3506D">
        <w:rPr>
          <w:rFonts w:ascii="Arial" w:hAnsi="Arial" w:cs="Arial"/>
          <w:sz w:val="24"/>
          <w:szCs w:val="24"/>
        </w:rPr>
        <w:t xml:space="preserve">, quien </w:t>
      </w:r>
      <w:r>
        <w:rPr>
          <w:rFonts w:ascii="Arial" w:hAnsi="Arial" w:cs="Arial"/>
          <w:sz w:val="24"/>
          <w:szCs w:val="24"/>
        </w:rPr>
        <w:t xml:space="preserve">destacó que </w:t>
      </w:r>
      <w:r w:rsidR="00E25D5B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 xml:space="preserve"> equipo de cómputo </w:t>
      </w:r>
      <w:r w:rsidRPr="0055387A">
        <w:rPr>
          <w:rFonts w:ascii="Arial" w:hAnsi="Arial" w:cs="Arial"/>
          <w:sz w:val="24"/>
          <w:szCs w:val="24"/>
        </w:rPr>
        <w:t xml:space="preserve">es </w:t>
      </w:r>
      <w:r w:rsidR="00E25D5B">
        <w:rPr>
          <w:rFonts w:ascii="Arial" w:hAnsi="Arial" w:cs="Arial"/>
          <w:sz w:val="24"/>
          <w:szCs w:val="24"/>
        </w:rPr>
        <w:t>indispensable</w:t>
      </w:r>
      <w:r>
        <w:rPr>
          <w:rFonts w:ascii="Arial" w:hAnsi="Arial" w:cs="Arial"/>
          <w:sz w:val="24"/>
          <w:szCs w:val="24"/>
        </w:rPr>
        <w:t xml:space="preserve"> </w:t>
      </w:r>
      <w:r w:rsidRPr="0055387A">
        <w:rPr>
          <w:rFonts w:ascii="Arial" w:hAnsi="Arial" w:cs="Arial"/>
          <w:sz w:val="24"/>
          <w:szCs w:val="24"/>
        </w:rPr>
        <w:t>para desarrollar las capacidades necesarias de aprendizaje</w:t>
      </w:r>
      <w:r w:rsidR="00E25D5B">
        <w:rPr>
          <w:rFonts w:ascii="Arial" w:hAnsi="Arial" w:cs="Arial"/>
          <w:sz w:val="24"/>
          <w:szCs w:val="24"/>
        </w:rPr>
        <w:t>, sin embargo, exhortó a los estudiantes a pensar, razonar y analizar por su cuenta. De igual manera invitó a las personas a sumarse a la causa de la FUABC y de la UABC ya que la educación es el único camino para tener un mejor país.</w:t>
      </w:r>
    </w:p>
    <w:p w:rsidR="00CC448C" w:rsidRPr="00A3506D" w:rsidRDefault="00CC448C" w:rsidP="00CC448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E25D5B" w:rsidRPr="00E25D5B" w:rsidRDefault="00CC448C" w:rsidP="00CC448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F44B73">
        <w:rPr>
          <w:rFonts w:ascii="Arial" w:hAnsi="Arial" w:cs="Arial"/>
          <w:sz w:val="24"/>
          <w:szCs w:val="24"/>
        </w:rPr>
        <w:t xml:space="preserve">También participó </w:t>
      </w:r>
      <w:r w:rsidR="00E25D5B">
        <w:rPr>
          <w:rFonts w:ascii="Arial" w:hAnsi="Arial" w:cs="Arial"/>
          <w:sz w:val="24"/>
          <w:szCs w:val="24"/>
        </w:rPr>
        <w:t>la alumna Ana Lilia Hernández Salgado</w:t>
      </w:r>
      <w:r w:rsidRPr="00F44B73">
        <w:rPr>
          <w:rFonts w:ascii="Arial" w:hAnsi="Arial" w:cs="Arial"/>
          <w:sz w:val="24"/>
          <w:szCs w:val="24"/>
        </w:rPr>
        <w:t xml:space="preserve">, </w:t>
      </w:r>
      <w:r w:rsidRPr="00E25D5B">
        <w:rPr>
          <w:rFonts w:ascii="Arial" w:hAnsi="Arial" w:cs="Arial"/>
          <w:sz w:val="24"/>
          <w:szCs w:val="24"/>
        </w:rPr>
        <w:t xml:space="preserve">estudiante </w:t>
      </w:r>
      <w:r w:rsidR="00E25D5B" w:rsidRPr="00E25D5B">
        <w:rPr>
          <w:rFonts w:ascii="Arial" w:hAnsi="Arial" w:cs="Arial"/>
          <w:sz w:val="24"/>
          <w:szCs w:val="24"/>
        </w:rPr>
        <w:t xml:space="preserve">de la Facultad de Ingeniería, Arquitectura y Diseño del Campus Mexicali </w:t>
      </w:r>
      <w:r w:rsidRPr="00E25D5B">
        <w:rPr>
          <w:rFonts w:ascii="Arial" w:hAnsi="Arial" w:cs="Arial"/>
          <w:sz w:val="24"/>
          <w:szCs w:val="24"/>
        </w:rPr>
        <w:t xml:space="preserve">para agradecer, a nombre de los beneficiarios, el apoyo </w:t>
      </w:r>
      <w:r w:rsidR="005D1596">
        <w:rPr>
          <w:rFonts w:ascii="Arial" w:hAnsi="Arial" w:cs="Arial"/>
          <w:sz w:val="24"/>
          <w:szCs w:val="24"/>
        </w:rPr>
        <w:t>que les brindan para sus estudios los donantes, la FUABC y la UABC.</w:t>
      </w:r>
    </w:p>
    <w:p w:rsidR="003F2BBF" w:rsidRPr="0036099C" w:rsidRDefault="003F2BBF" w:rsidP="00CC448C">
      <w:pPr>
        <w:autoSpaceDN/>
        <w:jc w:val="both"/>
        <w:rPr>
          <w:rFonts w:ascii="Arial" w:hAnsi="Arial" w:cs="Arial"/>
          <w:sz w:val="18"/>
          <w:szCs w:val="18"/>
        </w:rPr>
      </w:pPr>
    </w:p>
    <w:p w:rsidR="0036099C" w:rsidRPr="0036099C" w:rsidRDefault="00F44B73" w:rsidP="0036099C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18"/>
          <w:szCs w:val="10"/>
        </w:rPr>
      </w:pPr>
      <w:r w:rsidRPr="0036099C">
        <w:rPr>
          <w:rFonts w:ascii="Arial" w:hAnsi="Arial" w:cs="Arial"/>
          <w:color w:val="FFFFFF" w:themeColor="background1"/>
          <w:sz w:val="18"/>
          <w:szCs w:val="10"/>
        </w:rPr>
        <w:t>Redacción</w:t>
      </w:r>
      <w:r w:rsidR="0036099C" w:rsidRPr="0036099C">
        <w:rPr>
          <w:rFonts w:ascii="Arial" w:hAnsi="Arial" w:cs="Arial"/>
          <w:color w:val="FFFFFF" w:themeColor="background1"/>
          <w:sz w:val="18"/>
          <w:szCs w:val="10"/>
        </w:rPr>
        <w:t xml:space="preserve"> Norma Angélica Gómez Bravo</w:t>
      </w:r>
    </w:p>
    <w:p w:rsidR="00F7400A" w:rsidRPr="0036099C" w:rsidRDefault="0036099C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16"/>
          <w:szCs w:val="10"/>
        </w:rPr>
      </w:pPr>
      <w:r w:rsidRPr="0036099C">
        <w:rPr>
          <w:rFonts w:ascii="Arial" w:hAnsi="Arial" w:cs="Arial"/>
          <w:color w:val="FFFFFF" w:themeColor="background1"/>
          <w:sz w:val="18"/>
          <w:szCs w:val="10"/>
        </w:rPr>
        <w:t>Fotos: Andrea Ruíz Laureano</w:t>
      </w:r>
    </w:p>
    <w:sectPr w:rsidR="00F7400A" w:rsidRPr="0036099C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D2A" w:rsidRDefault="00721D2A">
      <w:r>
        <w:separator/>
      </w:r>
    </w:p>
  </w:endnote>
  <w:endnote w:type="continuationSeparator" w:id="0">
    <w:p w:rsidR="00721D2A" w:rsidRDefault="00721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D2A" w:rsidRDefault="00721D2A">
      <w:r>
        <w:rPr>
          <w:color w:val="000000"/>
        </w:rPr>
        <w:separator/>
      </w:r>
    </w:p>
  </w:footnote>
  <w:footnote w:type="continuationSeparator" w:id="0">
    <w:p w:rsidR="00721D2A" w:rsidRDefault="00721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28C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4A96F9F"/>
    <w:multiLevelType w:val="hybridMultilevel"/>
    <w:tmpl w:val="FA508490"/>
    <w:lvl w:ilvl="0" w:tplc="E8BAEC0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1EDA03EC">
      <w:numFmt w:val="bullet"/>
      <w:lvlText w:val="•"/>
      <w:lvlJc w:val="left"/>
      <w:pPr>
        <w:ind w:left="1300" w:hanging="360"/>
      </w:pPr>
      <w:rPr>
        <w:rFonts w:hint="default"/>
        <w:lang w:val="es-ES" w:eastAsia="es-ES" w:bidi="es-ES"/>
      </w:rPr>
    </w:lvl>
    <w:lvl w:ilvl="2" w:tplc="C46E2476">
      <w:numFmt w:val="bullet"/>
      <w:lvlText w:val="•"/>
      <w:lvlJc w:val="left"/>
      <w:pPr>
        <w:ind w:left="2140" w:hanging="360"/>
      </w:pPr>
      <w:rPr>
        <w:rFonts w:hint="default"/>
        <w:lang w:val="es-ES" w:eastAsia="es-ES" w:bidi="es-ES"/>
      </w:rPr>
    </w:lvl>
    <w:lvl w:ilvl="3" w:tplc="43A6A6CC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656C5346">
      <w:numFmt w:val="bullet"/>
      <w:lvlText w:val="•"/>
      <w:lvlJc w:val="left"/>
      <w:pPr>
        <w:ind w:left="3820" w:hanging="360"/>
      </w:pPr>
      <w:rPr>
        <w:rFonts w:hint="default"/>
        <w:lang w:val="es-ES" w:eastAsia="es-ES" w:bidi="es-ES"/>
      </w:rPr>
    </w:lvl>
    <w:lvl w:ilvl="5" w:tplc="0A84D186">
      <w:numFmt w:val="bullet"/>
      <w:lvlText w:val="•"/>
      <w:lvlJc w:val="left"/>
      <w:pPr>
        <w:ind w:left="4660" w:hanging="360"/>
      </w:pPr>
      <w:rPr>
        <w:rFonts w:hint="default"/>
        <w:lang w:val="es-ES" w:eastAsia="es-ES" w:bidi="es-ES"/>
      </w:rPr>
    </w:lvl>
    <w:lvl w:ilvl="6" w:tplc="A600BE18">
      <w:numFmt w:val="bullet"/>
      <w:lvlText w:val="•"/>
      <w:lvlJc w:val="left"/>
      <w:pPr>
        <w:ind w:left="5500" w:hanging="360"/>
      </w:pPr>
      <w:rPr>
        <w:rFonts w:hint="default"/>
        <w:lang w:val="es-ES" w:eastAsia="es-ES" w:bidi="es-ES"/>
      </w:rPr>
    </w:lvl>
    <w:lvl w:ilvl="7" w:tplc="587C0D02">
      <w:numFmt w:val="bullet"/>
      <w:lvlText w:val="•"/>
      <w:lvlJc w:val="left"/>
      <w:pPr>
        <w:ind w:left="6340" w:hanging="360"/>
      </w:pPr>
      <w:rPr>
        <w:rFonts w:hint="default"/>
        <w:lang w:val="es-ES" w:eastAsia="es-ES" w:bidi="es-ES"/>
      </w:rPr>
    </w:lvl>
    <w:lvl w:ilvl="8" w:tplc="4F2E06CC">
      <w:numFmt w:val="bullet"/>
      <w:lvlText w:val="•"/>
      <w:lvlJc w:val="left"/>
      <w:pPr>
        <w:ind w:left="71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085F43C4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0C252048"/>
    <w:multiLevelType w:val="hybridMultilevel"/>
    <w:tmpl w:val="45A2EB30"/>
    <w:lvl w:ilvl="0" w:tplc="1106989C">
      <w:start w:val="1"/>
      <w:numFmt w:val="decimal"/>
      <w:lvlText w:val="%1."/>
      <w:lvlJc w:val="left"/>
      <w:pPr>
        <w:ind w:left="1434" w:hanging="360"/>
        <w:jc w:val="left"/>
      </w:pPr>
      <w:rPr>
        <w:rFonts w:ascii="Calibri" w:eastAsia="Calibri" w:hAnsi="Calibri" w:cs="Calibri" w:hint="default"/>
        <w:spacing w:val="-12"/>
        <w:w w:val="100"/>
        <w:sz w:val="24"/>
        <w:szCs w:val="24"/>
        <w:lang w:val="es-ES" w:eastAsia="es-ES" w:bidi="es-ES"/>
      </w:rPr>
    </w:lvl>
    <w:lvl w:ilvl="1" w:tplc="3D2E99F0">
      <w:numFmt w:val="bullet"/>
      <w:lvlText w:val="•"/>
      <w:lvlJc w:val="left"/>
      <w:pPr>
        <w:ind w:left="2180" w:hanging="360"/>
      </w:pPr>
      <w:rPr>
        <w:rFonts w:hint="default"/>
        <w:lang w:val="es-ES" w:eastAsia="es-ES" w:bidi="es-ES"/>
      </w:rPr>
    </w:lvl>
    <w:lvl w:ilvl="2" w:tplc="24D68402">
      <w:numFmt w:val="bullet"/>
      <w:lvlText w:val="•"/>
      <w:lvlJc w:val="left"/>
      <w:pPr>
        <w:ind w:left="2921" w:hanging="360"/>
      </w:pPr>
      <w:rPr>
        <w:rFonts w:hint="default"/>
        <w:lang w:val="es-ES" w:eastAsia="es-ES" w:bidi="es-ES"/>
      </w:rPr>
    </w:lvl>
    <w:lvl w:ilvl="3" w:tplc="CD76D690">
      <w:numFmt w:val="bullet"/>
      <w:lvlText w:val="•"/>
      <w:lvlJc w:val="left"/>
      <w:pPr>
        <w:ind w:left="3662" w:hanging="360"/>
      </w:pPr>
      <w:rPr>
        <w:rFonts w:hint="default"/>
        <w:lang w:val="es-ES" w:eastAsia="es-ES" w:bidi="es-ES"/>
      </w:rPr>
    </w:lvl>
    <w:lvl w:ilvl="4" w:tplc="E57666FA">
      <w:numFmt w:val="bullet"/>
      <w:lvlText w:val="•"/>
      <w:lvlJc w:val="left"/>
      <w:pPr>
        <w:ind w:left="4403" w:hanging="360"/>
      </w:pPr>
      <w:rPr>
        <w:rFonts w:hint="default"/>
        <w:lang w:val="es-ES" w:eastAsia="es-ES" w:bidi="es-ES"/>
      </w:rPr>
    </w:lvl>
    <w:lvl w:ilvl="5" w:tplc="F932B878">
      <w:numFmt w:val="bullet"/>
      <w:lvlText w:val="•"/>
      <w:lvlJc w:val="left"/>
      <w:pPr>
        <w:ind w:left="5144" w:hanging="360"/>
      </w:pPr>
      <w:rPr>
        <w:rFonts w:hint="default"/>
        <w:lang w:val="es-ES" w:eastAsia="es-ES" w:bidi="es-ES"/>
      </w:rPr>
    </w:lvl>
    <w:lvl w:ilvl="6" w:tplc="7B7008BE">
      <w:numFmt w:val="bullet"/>
      <w:lvlText w:val="•"/>
      <w:lvlJc w:val="left"/>
      <w:pPr>
        <w:ind w:left="5885" w:hanging="360"/>
      </w:pPr>
      <w:rPr>
        <w:rFonts w:hint="default"/>
        <w:lang w:val="es-ES" w:eastAsia="es-ES" w:bidi="es-ES"/>
      </w:rPr>
    </w:lvl>
    <w:lvl w:ilvl="7" w:tplc="AE36DE50">
      <w:numFmt w:val="bullet"/>
      <w:lvlText w:val="•"/>
      <w:lvlJc w:val="left"/>
      <w:pPr>
        <w:ind w:left="6626" w:hanging="360"/>
      </w:pPr>
      <w:rPr>
        <w:rFonts w:hint="default"/>
        <w:lang w:val="es-ES" w:eastAsia="es-ES" w:bidi="es-ES"/>
      </w:rPr>
    </w:lvl>
    <w:lvl w:ilvl="8" w:tplc="4CE6A8FA">
      <w:numFmt w:val="bullet"/>
      <w:lvlText w:val="•"/>
      <w:lvlJc w:val="left"/>
      <w:pPr>
        <w:ind w:left="7367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1A142AD7"/>
    <w:multiLevelType w:val="hybridMultilevel"/>
    <w:tmpl w:val="5B207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17D20"/>
    <w:multiLevelType w:val="multilevel"/>
    <w:tmpl w:val="32D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C26CC3"/>
    <w:multiLevelType w:val="hybridMultilevel"/>
    <w:tmpl w:val="A2B695B4"/>
    <w:lvl w:ilvl="0" w:tplc="C1FC7FE2">
      <w:start w:val="1"/>
      <w:numFmt w:val="upperRoman"/>
      <w:lvlText w:val="%1."/>
      <w:lvlJc w:val="left"/>
      <w:pPr>
        <w:ind w:left="1820" w:hanging="720"/>
      </w:pPr>
      <w:rPr>
        <w:rFonts w:ascii="Arial" w:eastAsia="Arial" w:hAnsi="Arial" w:cs="Arial" w:hint="default"/>
        <w:color w:val="010202"/>
        <w:spacing w:val="-1"/>
        <w:w w:val="100"/>
        <w:sz w:val="20"/>
        <w:szCs w:val="20"/>
        <w:lang w:val="es-ES" w:eastAsia="es-ES" w:bidi="es-ES"/>
      </w:rPr>
    </w:lvl>
    <w:lvl w:ilvl="1" w:tplc="8A8EF29A">
      <w:start w:val="1"/>
      <w:numFmt w:val="lowerLetter"/>
      <w:lvlText w:val="%2."/>
      <w:lvlJc w:val="left"/>
      <w:pPr>
        <w:ind w:left="176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s-ES" w:bidi="es-ES"/>
      </w:rPr>
    </w:lvl>
    <w:lvl w:ilvl="2" w:tplc="924CDD92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3" w:tplc="E8968460">
      <w:numFmt w:val="bullet"/>
      <w:lvlText w:val="•"/>
      <w:lvlJc w:val="left"/>
      <w:pPr>
        <w:ind w:left="4140" w:hanging="360"/>
      </w:pPr>
      <w:rPr>
        <w:rFonts w:hint="default"/>
        <w:lang w:val="es-ES" w:eastAsia="es-ES" w:bidi="es-ES"/>
      </w:rPr>
    </w:lvl>
    <w:lvl w:ilvl="4" w:tplc="B9E8A9AC">
      <w:numFmt w:val="bullet"/>
      <w:lvlText w:val="•"/>
      <w:lvlJc w:val="left"/>
      <w:pPr>
        <w:ind w:left="5300" w:hanging="360"/>
      </w:pPr>
      <w:rPr>
        <w:rFonts w:hint="default"/>
        <w:lang w:val="es-ES" w:eastAsia="es-ES" w:bidi="es-ES"/>
      </w:rPr>
    </w:lvl>
    <w:lvl w:ilvl="5" w:tplc="E124C0CA">
      <w:numFmt w:val="bullet"/>
      <w:lvlText w:val="•"/>
      <w:lvlJc w:val="left"/>
      <w:pPr>
        <w:ind w:left="6460" w:hanging="360"/>
      </w:pPr>
      <w:rPr>
        <w:rFonts w:hint="default"/>
        <w:lang w:val="es-ES" w:eastAsia="es-ES" w:bidi="es-ES"/>
      </w:rPr>
    </w:lvl>
    <w:lvl w:ilvl="6" w:tplc="BCAC95A2">
      <w:numFmt w:val="bullet"/>
      <w:lvlText w:val="•"/>
      <w:lvlJc w:val="left"/>
      <w:pPr>
        <w:ind w:left="7620" w:hanging="360"/>
      </w:pPr>
      <w:rPr>
        <w:rFonts w:hint="default"/>
        <w:lang w:val="es-ES" w:eastAsia="es-ES" w:bidi="es-ES"/>
      </w:rPr>
    </w:lvl>
    <w:lvl w:ilvl="7" w:tplc="034CE5D0">
      <w:numFmt w:val="bullet"/>
      <w:lvlText w:val="•"/>
      <w:lvlJc w:val="left"/>
      <w:pPr>
        <w:ind w:left="8780" w:hanging="360"/>
      </w:pPr>
      <w:rPr>
        <w:rFonts w:hint="default"/>
        <w:lang w:val="es-ES" w:eastAsia="es-ES" w:bidi="es-ES"/>
      </w:rPr>
    </w:lvl>
    <w:lvl w:ilvl="8" w:tplc="E3C0C534">
      <w:numFmt w:val="bullet"/>
      <w:lvlText w:val="•"/>
      <w:lvlJc w:val="left"/>
      <w:pPr>
        <w:ind w:left="9940" w:hanging="360"/>
      </w:pPr>
      <w:rPr>
        <w:rFonts w:hint="default"/>
        <w:lang w:val="es-ES" w:eastAsia="es-ES" w:bidi="es-ES"/>
      </w:rPr>
    </w:lvl>
  </w:abstractNum>
  <w:abstractNum w:abstractNumId="7" w15:restartNumberingAfterBreak="0">
    <w:nsid w:val="221F3B4D"/>
    <w:multiLevelType w:val="hybridMultilevel"/>
    <w:tmpl w:val="4F4A3F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73035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9" w15:restartNumberingAfterBreak="0">
    <w:nsid w:val="4FC44A27"/>
    <w:multiLevelType w:val="hybridMultilevel"/>
    <w:tmpl w:val="0B344E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70CC1C97"/>
    <w:multiLevelType w:val="hybridMultilevel"/>
    <w:tmpl w:val="06847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5035E"/>
    <w:multiLevelType w:val="hybridMultilevel"/>
    <w:tmpl w:val="9F16908C"/>
    <w:lvl w:ilvl="0" w:tplc="B0D2E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014535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5" w15:restartNumberingAfterBreak="0">
    <w:nsid w:val="768A534B"/>
    <w:multiLevelType w:val="hybridMultilevel"/>
    <w:tmpl w:val="52E8E344"/>
    <w:lvl w:ilvl="0" w:tplc="4F164E6A">
      <w:start w:val="2"/>
      <w:numFmt w:val="decimal"/>
      <w:lvlText w:val="%1"/>
      <w:lvlJc w:val="left"/>
      <w:pPr>
        <w:ind w:left="860" w:hanging="771"/>
      </w:pPr>
      <w:rPr>
        <w:rFonts w:ascii="Arial" w:eastAsia="Arial" w:hAnsi="Arial" w:cs="Arial" w:hint="default"/>
        <w:color w:val="231F20"/>
        <w:spacing w:val="-1"/>
        <w:w w:val="100"/>
        <w:sz w:val="18"/>
        <w:szCs w:val="18"/>
        <w:lang w:val="es-ES" w:eastAsia="es-ES" w:bidi="es-ES"/>
      </w:rPr>
    </w:lvl>
    <w:lvl w:ilvl="1" w:tplc="8A5677D0">
      <w:numFmt w:val="bullet"/>
      <w:lvlText w:val="●"/>
      <w:lvlJc w:val="left"/>
      <w:pPr>
        <w:ind w:left="1940" w:hanging="360"/>
      </w:pPr>
      <w:rPr>
        <w:rFonts w:hint="default"/>
        <w:b/>
        <w:bCs/>
        <w:spacing w:val="-1"/>
        <w:w w:val="100"/>
        <w:lang w:val="es-ES" w:eastAsia="es-ES" w:bidi="es-ES"/>
      </w:rPr>
    </w:lvl>
    <w:lvl w:ilvl="2" w:tplc="EEC21014">
      <w:numFmt w:val="bullet"/>
      <w:lvlText w:val="•"/>
      <w:lvlJc w:val="left"/>
      <w:pPr>
        <w:ind w:left="3086" w:hanging="360"/>
      </w:pPr>
      <w:rPr>
        <w:rFonts w:hint="default"/>
        <w:lang w:val="es-ES" w:eastAsia="es-ES" w:bidi="es-ES"/>
      </w:rPr>
    </w:lvl>
    <w:lvl w:ilvl="3" w:tplc="108A0326">
      <w:numFmt w:val="bullet"/>
      <w:lvlText w:val="•"/>
      <w:lvlJc w:val="left"/>
      <w:pPr>
        <w:ind w:left="4233" w:hanging="360"/>
      </w:pPr>
      <w:rPr>
        <w:rFonts w:hint="default"/>
        <w:lang w:val="es-ES" w:eastAsia="es-ES" w:bidi="es-ES"/>
      </w:rPr>
    </w:lvl>
    <w:lvl w:ilvl="4" w:tplc="1EB0C84E">
      <w:numFmt w:val="bullet"/>
      <w:lvlText w:val="•"/>
      <w:lvlJc w:val="left"/>
      <w:pPr>
        <w:ind w:left="5380" w:hanging="360"/>
      </w:pPr>
      <w:rPr>
        <w:rFonts w:hint="default"/>
        <w:lang w:val="es-ES" w:eastAsia="es-ES" w:bidi="es-ES"/>
      </w:rPr>
    </w:lvl>
    <w:lvl w:ilvl="5" w:tplc="DED8C53E">
      <w:numFmt w:val="bullet"/>
      <w:lvlText w:val="•"/>
      <w:lvlJc w:val="left"/>
      <w:pPr>
        <w:ind w:left="6526" w:hanging="360"/>
      </w:pPr>
      <w:rPr>
        <w:rFonts w:hint="default"/>
        <w:lang w:val="es-ES" w:eastAsia="es-ES" w:bidi="es-ES"/>
      </w:rPr>
    </w:lvl>
    <w:lvl w:ilvl="6" w:tplc="66F2BA00">
      <w:numFmt w:val="bullet"/>
      <w:lvlText w:val="•"/>
      <w:lvlJc w:val="left"/>
      <w:pPr>
        <w:ind w:left="7673" w:hanging="360"/>
      </w:pPr>
      <w:rPr>
        <w:rFonts w:hint="default"/>
        <w:lang w:val="es-ES" w:eastAsia="es-ES" w:bidi="es-ES"/>
      </w:rPr>
    </w:lvl>
    <w:lvl w:ilvl="7" w:tplc="330229A8">
      <w:numFmt w:val="bullet"/>
      <w:lvlText w:val="•"/>
      <w:lvlJc w:val="left"/>
      <w:pPr>
        <w:ind w:left="8820" w:hanging="360"/>
      </w:pPr>
      <w:rPr>
        <w:rFonts w:hint="default"/>
        <w:lang w:val="es-ES" w:eastAsia="es-ES" w:bidi="es-ES"/>
      </w:rPr>
    </w:lvl>
    <w:lvl w:ilvl="8" w:tplc="783AB4F2">
      <w:numFmt w:val="bullet"/>
      <w:lvlText w:val="•"/>
      <w:lvlJc w:val="left"/>
      <w:pPr>
        <w:ind w:left="9966" w:hanging="360"/>
      </w:pPr>
      <w:rPr>
        <w:rFonts w:hint="default"/>
        <w:lang w:val="es-ES" w:eastAsia="es-ES" w:bidi="es-ES"/>
      </w:rPr>
    </w:lvl>
  </w:abstractNum>
  <w:abstractNum w:abstractNumId="16" w15:restartNumberingAfterBreak="0">
    <w:nsid w:val="7DF91B54"/>
    <w:multiLevelType w:val="hybridMultilevel"/>
    <w:tmpl w:val="4F107A40"/>
    <w:lvl w:ilvl="0" w:tplc="85BC1A18">
      <w:numFmt w:val="bullet"/>
      <w:lvlText w:val=""/>
      <w:lvlJc w:val="left"/>
      <w:pPr>
        <w:ind w:left="1940" w:hanging="360"/>
      </w:pPr>
      <w:rPr>
        <w:rFonts w:hint="default"/>
        <w:w w:val="100"/>
        <w:lang w:val="es-ES" w:eastAsia="es-ES" w:bidi="es-ES"/>
      </w:rPr>
    </w:lvl>
    <w:lvl w:ilvl="1" w:tplc="5E48559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010202"/>
        <w:w w:val="100"/>
        <w:sz w:val="20"/>
        <w:szCs w:val="20"/>
        <w:lang w:val="es-ES" w:eastAsia="es-ES" w:bidi="es-ES"/>
      </w:rPr>
    </w:lvl>
    <w:lvl w:ilvl="2" w:tplc="EA58AEB0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0FB4B160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2D84AC02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4C82AE8C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880DDF6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CAC8F592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A190A972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num w:numId="1">
    <w:abstractNumId w:val="11"/>
  </w:num>
  <w:num w:numId="2">
    <w:abstractNumId w:val="13"/>
  </w:num>
  <w:num w:numId="3">
    <w:abstractNumId w:val="15"/>
  </w:num>
  <w:num w:numId="4">
    <w:abstractNumId w:val="14"/>
  </w:num>
  <w:num w:numId="5">
    <w:abstractNumId w:val="0"/>
  </w:num>
  <w:num w:numId="6">
    <w:abstractNumId w:val="16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  <w:num w:numId="11">
    <w:abstractNumId w:val="3"/>
  </w:num>
  <w:num w:numId="12">
    <w:abstractNumId w:val="12"/>
  </w:num>
  <w:num w:numId="13">
    <w:abstractNumId w:val="7"/>
  </w:num>
  <w:num w:numId="14">
    <w:abstractNumId w:val="10"/>
  </w:num>
  <w:num w:numId="15">
    <w:abstractNumId w:val="5"/>
  </w:num>
  <w:num w:numId="16">
    <w:abstractNumId w:val="9"/>
  </w:num>
  <w:num w:numId="1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77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5D75"/>
    <w:rsid w:val="00026076"/>
    <w:rsid w:val="0002613A"/>
    <w:rsid w:val="00026244"/>
    <w:rsid w:val="00026289"/>
    <w:rsid w:val="0002697C"/>
    <w:rsid w:val="00026AC2"/>
    <w:rsid w:val="00026F6D"/>
    <w:rsid w:val="000272E9"/>
    <w:rsid w:val="000274D0"/>
    <w:rsid w:val="00027571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4F2D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35C"/>
    <w:rsid w:val="00042A92"/>
    <w:rsid w:val="00042AA3"/>
    <w:rsid w:val="00042B2B"/>
    <w:rsid w:val="00042F41"/>
    <w:rsid w:val="00042FF2"/>
    <w:rsid w:val="00044391"/>
    <w:rsid w:val="000443FE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6DB1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0CF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DBC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ACA"/>
    <w:rsid w:val="000A7D76"/>
    <w:rsid w:val="000A7F94"/>
    <w:rsid w:val="000B006A"/>
    <w:rsid w:val="000B0439"/>
    <w:rsid w:val="000B0508"/>
    <w:rsid w:val="000B087E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19E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A2F"/>
    <w:rsid w:val="000F2EB5"/>
    <w:rsid w:val="000F2F64"/>
    <w:rsid w:val="000F305B"/>
    <w:rsid w:val="000F3117"/>
    <w:rsid w:val="000F31C7"/>
    <w:rsid w:val="000F324C"/>
    <w:rsid w:val="000F39A2"/>
    <w:rsid w:val="000F3C9F"/>
    <w:rsid w:val="000F3E1D"/>
    <w:rsid w:val="000F439F"/>
    <w:rsid w:val="000F44AC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9ED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6B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6DC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30B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7C6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3D91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6B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25B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49AB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291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28B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28F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6A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846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45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19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5F8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C6B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1F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6A1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BE5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7FC"/>
    <w:rsid w:val="002F0AB5"/>
    <w:rsid w:val="002F0D77"/>
    <w:rsid w:val="002F1019"/>
    <w:rsid w:val="002F129D"/>
    <w:rsid w:val="002F1482"/>
    <w:rsid w:val="002F16D9"/>
    <w:rsid w:val="002F19E4"/>
    <w:rsid w:val="002F1EAE"/>
    <w:rsid w:val="002F21C9"/>
    <w:rsid w:val="002F227D"/>
    <w:rsid w:val="002F2392"/>
    <w:rsid w:val="002F3379"/>
    <w:rsid w:val="002F3524"/>
    <w:rsid w:val="002F3720"/>
    <w:rsid w:val="002F378B"/>
    <w:rsid w:val="002F3A72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0E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B66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06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192C"/>
    <w:rsid w:val="00312326"/>
    <w:rsid w:val="0031247B"/>
    <w:rsid w:val="00312A2B"/>
    <w:rsid w:val="00312ABB"/>
    <w:rsid w:val="00312ACD"/>
    <w:rsid w:val="00312C7B"/>
    <w:rsid w:val="00312D5C"/>
    <w:rsid w:val="003130BE"/>
    <w:rsid w:val="00313A6B"/>
    <w:rsid w:val="00313ECD"/>
    <w:rsid w:val="003140A7"/>
    <w:rsid w:val="003140F4"/>
    <w:rsid w:val="00314574"/>
    <w:rsid w:val="00314816"/>
    <w:rsid w:val="0031493E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179E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C5D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34D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53E"/>
    <w:rsid w:val="0035182B"/>
    <w:rsid w:val="003519F8"/>
    <w:rsid w:val="003521DD"/>
    <w:rsid w:val="0035283F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4DAA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99C"/>
    <w:rsid w:val="00360C61"/>
    <w:rsid w:val="00360C90"/>
    <w:rsid w:val="00360E1D"/>
    <w:rsid w:val="00361D74"/>
    <w:rsid w:val="00361E71"/>
    <w:rsid w:val="00362339"/>
    <w:rsid w:val="003623A1"/>
    <w:rsid w:val="00362526"/>
    <w:rsid w:val="003626F8"/>
    <w:rsid w:val="00362C88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38D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4E94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99"/>
    <w:rsid w:val="003B05CF"/>
    <w:rsid w:val="003B0773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963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872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BC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BBF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9F8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8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1FEB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4F6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A08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3C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87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1CD4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439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2D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13D"/>
    <w:rsid w:val="004A5350"/>
    <w:rsid w:val="004A561E"/>
    <w:rsid w:val="004A5987"/>
    <w:rsid w:val="004A5AC8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210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390"/>
    <w:rsid w:val="004C17E4"/>
    <w:rsid w:val="004C1C3A"/>
    <w:rsid w:val="004C1EBB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700"/>
    <w:rsid w:val="004D0F90"/>
    <w:rsid w:val="004D103E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C86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2A5"/>
    <w:rsid w:val="004F3312"/>
    <w:rsid w:val="004F35E3"/>
    <w:rsid w:val="004F37C4"/>
    <w:rsid w:val="004F3804"/>
    <w:rsid w:val="004F3BD6"/>
    <w:rsid w:val="004F40E1"/>
    <w:rsid w:val="004F4745"/>
    <w:rsid w:val="004F60AB"/>
    <w:rsid w:val="004F6888"/>
    <w:rsid w:val="004F6CC8"/>
    <w:rsid w:val="004F6FE6"/>
    <w:rsid w:val="004F7409"/>
    <w:rsid w:val="004F7A4F"/>
    <w:rsid w:val="004F7A9B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59E1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94A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AEA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7A7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29"/>
    <w:rsid w:val="00552B4C"/>
    <w:rsid w:val="00552FAE"/>
    <w:rsid w:val="00553080"/>
    <w:rsid w:val="00553115"/>
    <w:rsid w:val="005533B5"/>
    <w:rsid w:val="0055387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57DCA"/>
    <w:rsid w:val="00560211"/>
    <w:rsid w:val="0056036D"/>
    <w:rsid w:val="00560629"/>
    <w:rsid w:val="00561032"/>
    <w:rsid w:val="00561173"/>
    <w:rsid w:val="005614AE"/>
    <w:rsid w:val="005614B6"/>
    <w:rsid w:val="00561816"/>
    <w:rsid w:val="00561921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360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CC1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1596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3F9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8B8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42C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6B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F76"/>
    <w:rsid w:val="006120EC"/>
    <w:rsid w:val="00612246"/>
    <w:rsid w:val="006123B7"/>
    <w:rsid w:val="0061295A"/>
    <w:rsid w:val="00612F75"/>
    <w:rsid w:val="00613395"/>
    <w:rsid w:val="00613AE3"/>
    <w:rsid w:val="00614364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9EC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6CE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3B2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856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3A92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527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351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2F8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15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0B4"/>
    <w:rsid w:val="00713107"/>
    <w:rsid w:val="00713706"/>
    <w:rsid w:val="00714448"/>
    <w:rsid w:val="007144E3"/>
    <w:rsid w:val="007147F6"/>
    <w:rsid w:val="0071495A"/>
    <w:rsid w:val="00714D30"/>
    <w:rsid w:val="00715207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6B"/>
    <w:rsid w:val="007205E0"/>
    <w:rsid w:val="007206D2"/>
    <w:rsid w:val="007209E2"/>
    <w:rsid w:val="007210E8"/>
    <w:rsid w:val="00721180"/>
    <w:rsid w:val="00721397"/>
    <w:rsid w:val="0072161A"/>
    <w:rsid w:val="00721D2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187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9D8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CA0"/>
    <w:rsid w:val="00772E4A"/>
    <w:rsid w:val="0077303D"/>
    <w:rsid w:val="00773221"/>
    <w:rsid w:val="007732AA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02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16F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479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01A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26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D7E3F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225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6F78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6EF9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0CFA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8C3"/>
    <w:rsid w:val="00845FC7"/>
    <w:rsid w:val="0084605D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581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4CC2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4FED"/>
    <w:rsid w:val="008A51D3"/>
    <w:rsid w:val="008A5773"/>
    <w:rsid w:val="008A583D"/>
    <w:rsid w:val="008A70DA"/>
    <w:rsid w:val="008A7142"/>
    <w:rsid w:val="008A7345"/>
    <w:rsid w:val="008A76C1"/>
    <w:rsid w:val="008A793E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DA8"/>
    <w:rsid w:val="008B5909"/>
    <w:rsid w:val="008B67AB"/>
    <w:rsid w:val="008B67F5"/>
    <w:rsid w:val="008B6D0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7BC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2BD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BFA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758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29C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02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4A47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1FC9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97F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82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07F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7F1"/>
    <w:rsid w:val="009858E4"/>
    <w:rsid w:val="009858ED"/>
    <w:rsid w:val="00985A24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23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C55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159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8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1F8"/>
    <w:rsid w:val="009C1493"/>
    <w:rsid w:val="009C190A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687"/>
    <w:rsid w:val="009E0DB9"/>
    <w:rsid w:val="009E0F58"/>
    <w:rsid w:val="009E170F"/>
    <w:rsid w:val="009E1D30"/>
    <w:rsid w:val="009E219B"/>
    <w:rsid w:val="009E21AA"/>
    <w:rsid w:val="009E2331"/>
    <w:rsid w:val="009E235D"/>
    <w:rsid w:val="009E23A9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D5B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4B0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6D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480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BE1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516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157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0E0C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2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35B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4B6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94B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8F9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2B7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3ADF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4F9"/>
    <w:rsid w:val="00B6257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58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DD9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334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EF1"/>
    <w:rsid w:val="00BB6FE7"/>
    <w:rsid w:val="00BB7D86"/>
    <w:rsid w:val="00BB7F63"/>
    <w:rsid w:val="00BC053B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AED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E70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34"/>
    <w:rsid w:val="00BD5454"/>
    <w:rsid w:val="00BD65A6"/>
    <w:rsid w:val="00BD680E"/>
    <w:rsid w:val="00BD690C"/>
    <w:rsid w:val="00BD695E"/>
    <w:rsid w:val="00BD70E7"/>
    <w:rsid w:val="00BD743F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5CD"/>
    <w:rsid w:val="00BE168A"/>
    <w:rsid w:val="00BE169C"/>
    <w:rsid w:val="00BE174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2F20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4D9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7E5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07D"/>
    <w:rsid w:val="00C534EE"/>
    <w:rsid w:val="00C5386D"/>
    <w:rsid w:val="00C53917"/>
    <w:rsid w:val="00C53FD4"/>
    <w:rsid w:val="00C540D6"/>
    <w:rsid w:val="00C54C34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53C"/>
    <w:rsid w:val="00C8273C"/>
    <w:rsid w:val="00C827D6"/>
    <w:rsid w:val="00C82845"/>
    <w:rsid w:val="00C82F2E"/>
    <w:rsid w:val="00C831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6D9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41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48C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1F4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1B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82D"/>
    <w:rsid w:val="00D25D47"/>
    <w:rsid w:val="00D25D6A"/>
    <w:rsid w:val="00D25DA9"/>
    <w:rsid w:val="00D260BE"/>
    <w:rsid w:val="00D26860"/>
    <w:rsid w:val="00D26A9E"/>
    <w:rsid w:val="00D26DC5"/>
    <w:rsid w:val="00D26E02"/>
    <w:rsid w:val="00D271AF"/>
    <w:rsid w:val="00D273BD"/>
    <w:rsid w:val="00D27854"/>
    <w:rsid w:val="00D3068E"/>
    <w:rsid w:val="00D30AEC"/>
    <w:rsid w:val="00D30F0A"/>
    <w:rsid w:val="00D311A1"/>
    <w:rsid w:val="00D317D0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C40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3A49"/>
    <w:rsid w:val="00D44BAE"/>
    <w:rsid w:val="00D44E2A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A43"/>
    <w:rsid w:val="00D56DB3"/>
    <w:rsid w:val="00D56E3E"/>
    <w:rsid w:val="00D57108"/>
    <w:rsid w:val="00D5714E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3E38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2E7A"/>
    <w:rsid w:val="00D9315C"/>
    <w:rsid w:val="00D932DE"/>
    <w:rsid w:val="00D93AD4"/>
    <w:rsid w:val="00D93C1F"/>
    <w:rsid w:val="00D93C4D"/>
    <w:rsid w:val="00D93E41"/>
    <w:rsid w:val="00D9404D"/>
    <w:rsid w:val="00D94413"/>
    <w:rsid w:val="00D94492"/>
    <w:rsid w:val="00D94784"/>
    <w:rsid w:val="00D949FD"/>
    <w:rsid w:val="00D94F56"/>
    <w:rsid w:val="00D953B9"/>
    <w:rsid w:val="00D9565F"/>
    <w:rsid w:val="00D95A77"/>
    <w:rsid w:val="00D95CAC"/>
    <w:rsid w:val="00D95CAD"/>
    <w:rsid w:val="00D95E5A"/>
    <w:rsid w:val="00D96203"/>
    <w:rsid w:val="00D9686B"/>
    <w:rsid w:val="00D968FD"/>
    <w:rsid w:val="00D96B7B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25A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098B"/>
    <w:rsid w:val="00DB1B09"/>
    <w:rsid w:val="00DB1C5D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C775A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57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55C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2D1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5D5B"/>
    <w:rsid w:val="00E260CE"/>
    <w:rsid w:val="00E26326"/>
    <w:rsid w:val="00E2663F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D37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4E42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739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3FD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5E3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6FC6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4EA5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07F70"/>
    <w:rsid w:val="00F101B1"/>
    <w:rsid w:val="00F106E5"/>
    <w:rsid w:val="00F107F6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B5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1B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B73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0A23"/>
    <w:rsid w:val="00F50C56"/>
    <w:rsid w:val="00F5106F"/>
    <w:rsid w:val="00F511E6"/>
    <w:rsid w:val="00F51220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1F0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1F23"/>
    <w:rsid w:val="00F71F65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00A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95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A25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339"/>
    <w:rsid w:val="00FB6465"/>
    <w:rsid w:val="00FB6506"/>
    <w:rsid w:val="00FB6AFB"/>
    <w:rsid w:val="00FB6B1D"/>
    <w:rsid w:val="00FB792E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D1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8B8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0BA7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5A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CEA5D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909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396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0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3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9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21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98DB3-3016-4F3E-BF3B-47009545B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486</Words>
  <Characters>2675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10</cp:revision>
  <cp:lastPrinted>2020-03-12T17:46:00Z</cp:lastPrinted>
  <dcterms:created xsi:type="dcterms:W3CDTF">2021-01-21T21:01:00Z</dcterms:created>
  <dcterms:modified xsi:type="dcterms:W3CDTF">2021-01-21T23:04:00Z</dcterms:modified>
</cp:coreProperties>
</file>