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C5268C">
        <w:rPr>
          <w:rFonts w:ascii="Arial" w:hAnsi="Arial" w:cs="Arial"/>
          <w:b/>
          <w:sz w:val="24"/>
          <w:szCs w:val="24"/>
        </w:rPr>
        <w:t>7</w:t>
      </w:r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560F05" w:rsidRPr="00702DC0" w:rsidRDefault="00C75F15" w:rsidP="00560F05">
      <w:pPr>
        <w:shd w:val="clear" w:color="auto" w:fill="FFFFFF"/>
        <w:autoSpaceDN/>
        <w:ind w:left="-284" w:right="-142"/>
        <w:jc w:val="center"/>
        <w:textAlignment w:val="auto"/>
        <w:rPr>
          <w:caps/>
          <w:spacing w:val="-4"/>
          <w:sz w:val="34"/>
          <w:szCs w:val="34"/>
        </w:rPr>
      </w:pPr>
      <w:r>
        <w:rPr>
          <w:rFonts w:ascii="Arial" w:hAnsi="Arial" w:cs="Arial"/>
          <w:b/>
          <w:bCs/>
          <w:spacing w:val="-4"/>
          <w:sz w:val="34"/>
          <w:szCs w:val="34"/>
        </w:rPr>
        <w:t xml:space="preserve">Forman alianza Fundación UABC y grupo </w:t>
      </w:r>
      <w:proofErr w:type="spellStart"/>
      <w:r>
        <w:rPr>
          <w:rFonts w:ascii="Arial" w:hAnsi="Arial" w:cs="Arial"/>
          <w:b/>
          <w:bCs/>
          <w:spacing w:val="-4"/>
          <w:sz w:val="34"/>
          <w:szCs w:val="34"/>
        </w:rPr>
        <w:t>gasolinero</w:t>
      </w:r>
      <w:proofErr w:type="spellEnd"/>
      <w:r>
        <w:rPr>
          <w:rFonts w:ascii="Arial" w:hAnsi="Arial" w:cs="Arial"/>
          <w:b/>
          <w:bCs/>
          <w:spacing w:val="-4"/>
          <w:sz w:val="34"/>
          <w:szCs w:val="34"/>
        </w:rPr>
        <w:t xml:space="preserve"> Arco</w:t>
      </w:r>
    </w:p>
    <w:p w:rsidR="00773EFA" w:rsidRPr="0091058E" w:rsidRDefault="00773EFA" w:rsidP="00DA6170">
      <w:pPr>
        <w:shd w:val="clear" w:color="auto" w:fill="FFFFFF"/>
        <w:autoSpaceDN/>
        <w:ind w:left="-284" w:right="-142"/>
        <w:jc w:val="both"/>
        <w:textAlignment w:val="auto"/>
        <w:rPr>
          <w:sz w:val="12"/>
          <w:szCs w:val="12"/>
        </w:rPr>
      </w:pPr>
      <w:r w:rsidRPr="0091058E">
        <w:rPr>
          <w:rFonts w:ascii="Arial" w:hAnsi="Arial" w:cs="Arial"/>
          <w:sz w:val="12"/>
          <w:szCs w:val="12"/>
        </w:rPr>
        <w:t> </w:t>
      </w:r>
    </w:p>
    <w:p w:rsidR="00773EFA" w:rsidRPr="00620D85" w:rsidRDefault="000F3C57" w:rsidP="00620D85">
      <w:pPr>
        <w:pStyle w:val="Prrafodelista"/>
        <w:numPr>
          <w:ilvl w:val="0"/>
          <w:numId w:val="11"/>
        </w:numPr>
        <w:shd w:val="clear" w:color="auto" w:fill="FFFFFF"/>
        <w:autoSpaceDN/>
        <w:ind w:left="284" w:hanging="284"/>
        <w:jc w:val="both"/>
        <w:textAlignment w:val="auto"/>
        <w:rPr>
          <w:sz w:val="16"/>
          <w:szCs w:val="16"/>
        </w:rPr>
      </w:pPr>
      <w:r>
        <w:rPr>
          <w:rFonts w:ascii="Arial" w:hAnsi="Arial" w:cs="Arial"/>
          <w:sz w:val="24"/>
          <w:szCs w:val="24"/>
          <w:lang w:val="es-ES"/>
        </w:rPr>
        <w:t xml:space="preserve"> A través de la App Identidad UABC, l</w:t>
      </w:r>
      <w:r w:rsidRPr="000F3C57">
        <w:rPr>
          <w:rFonts w:ascii="Arial" w:hAnsi="Arial" w:cs="Arial"/>
          <w:sz w:val="24"/>
          <w:szCs w:val="24"/>
          <w:lang w:val="es-ES"/>
        </w:rPr>
        <w:t xml:space="preserve">os integrantes de la comunidad universitaria podrán gozar </w:t>
      </w:r>
      <w:r w:rsidRPr="00C75F15">
        <w:rPr>
          <w:rFonts w:ascii="Arial" w:hAnsi="Arial" w:cs="Arial"/>
          <w:color w:val="000000"/>
          <w:sz w:val="24"/>
          <w:szCs w:val="24"/>
        </w:rPr>
        <w:t xml:space="preserve">de un descuento permanente de 0.40 centavos por litro de gasolina regular y </w:t>
      </w:r>
      <w:proofErr w:type="spellStart"/>
      <w:r w:rsidRPr="00C75F15">
        <w:rPr>
          <w:rFonts w:ascii="Arial" w:hAnsi="Arial" w:cs="Arial"/>
          <w:color w:val="000000"/>
          <w:sz w:val="24"/>
          <w:szCs w:val="24"/>
        </w:rPr>
        <w:t>premium</w:t>
      </w:r>
      <w:proofErr w:type="spellEnd"/>
      <w:r w:rsidR="00620D85">
        <w:rPr>
          <w:rFonts w:ascii="Arial" w:hAnsi="Arial" w:cs="Arial"/>
          <w:sz w:val="24"/>
          <w:szCs w:val="24"/>
          <w:lang w:val="es-ES"/>
        </w:rPr>
        <w:t>.</w:t>
      </w:r>
    </w:p>
    <w:p w:rsidR="00620D85" w:rsidRPr="00620D85" w:rsidRDefault="00620D85" w:rsidP="00620D85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16"/>
          <w:szCs w:val="16"/>
        </w:rPr>
      </w:pPr>
    </w:p>
    <w:p w:rsidR="00C75F15" w:rsidRPr="00A40A61" w:rsidRDefault="00DA6170" w:rsidP="00C75F1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C75F15">
        <w:rPr>
          <w:rFonts w:ascii="Arial" w:hAnsi="Arial" w:cs="Arial"/>
          <w:b/>
          <w:bCs/>
          <w:spacing w:val="-4"/>
          <w:lang w:val="es-MX"/>
        </w:rPr>
        <w:t>Mexicali</w:t>
      </w:r>
      <w:r w:rsidR="00702DC0" w:rsidRPr="00C75F15">
        <w:rPr>
          <w:rFonts w:ascii="Arial" w:hAnsi="Arial" w:cs="Arial"/>
          <w:b/>
          <w:bCs/>
          <w:spacing w:val="-4"/>
          <w:lang w:val="es-MX"/>
        </w:rPr>
        <w:t xml:space="preserve">, B.C., </w:t>
      </w:r>
      <w:r w:rsidR="00C75F15" w:rsidRPr="00C75F15">
        <w:rPr>
          <w:rFonts w:ascii="Arial" w:hAnsi="Arial" w:cs="Arial"/>
          <w:b/>
          <w:bCs/>
          <w:spacing w:val="-4"/>
          <w:lang w:val="es-MX"/>
        </w:rPr>
        <w:t>martes 2</w:t>
      </w:r>
      <w:r w:rsidR="00773EFA" w:rsidRPr="00C75F15">
        <w:rPr>
          <w:rFonts w:ascii="Arial" w:hAnsi="Arial" w:cs="Arial"/>
          <w:b/>
          <w:bCs/>
          <w:color w:val="FF0000"/>
          <w:spacing w:val="-4"/>
          <w:lang w:val="es-MX"/>
        </w:rPr>
        <w:t xml:space="preserve"> </w:t>
      </w:r>
      <w:r w:rsidR="00773EFA" w:rsidRPr="00C75F15">
        <w:rPr>
          <w:rFonts w:ascii="Arial" w:hAnsi="Arial" w:cs="Arial"/>
          <w:b/>
          <w:bCs/>
          <w:spacing w:val="-4"/>
          <w:lang w:val="es-MX"/>
        </w:rPr>
        <w:t xml:space="preserve">de </w:t>
      </w:r>
      <w:r w:rsidR="00C5268C" w:rsidRPr="00C75F15">
        <w:rPr>
          <w:rFonts w:ascii="Arial" w:hAnsi="Arial" w:cs="Arial"/>
          <w:b/>
          <w:bCs/>
          <w:spacing w:val="-4"/>
          <w:lang w:val="es-MX"/>
        </w:rPr>
        <w:t xml:space="preserve">marzo </w:t>
      </w:r>
      <w:r w:rsidR="00773EFA" w:rsidRPr="00C75F15">
        <w:rPr>
          <w:rFonts w:ascii="Arial" w:hAnsi="Arial" w:cs="Arial"/>
          <w:b/>
          <w:bCs/>
          <w:spacing w:val="-4"/>
          <w:lang w:val="es-MX"/>
        </w:rPr>
        <w:t>de 202</w:t>
      </w:r>
      <w:r w:rsidR="00560F05" w:rsidRPr="00C75F15">
        <w:rPr>
          <w:rFonts w:ascii="Arial" w:hAnsi="Arial" w:cs="Arial"/>
          <w:b/>
          <w:bCs/>
          <w:spacing w:val="-4"/>
          <w:lang w:val="es-MX"/>
        </w:rPr>
        <w:t>1</w:t>
      </w:r>
      <w:r w:rsidR="00773EFA" w:rsidRPr="00C75F15">
        <w:rPr>
          <w:rFonts w:ascii="Arial" w:hAnsi="Arial" w:cs="Arial"/>
          <w:spacing w:val="-4"/>
          <w:lang w:val="es-MX"/>
        </w:rPr>
        <w:t xml:space="preserve">.- </w:t>
      </w:r>
      <w:r w:rsidR="00A62332">
        <w:rPr>
          <w:rFonts w:ascii="Arial" w:hAnsi="Arial" w:cs="Arial"/>
          <w:spacing w:val="-4"/>
          <w:lang w:val="es-MX"/>
        </w:rPr>
        <w:t xml:space="preserve">Se formó una alianza entre la Fundación de la </w:t>
      </w:r>
      <w:r w:rsidR="00A62332" w:rsidRPr="00A40A61">
        <w:rPr>
          <w:rFonts w:ascii="Arial" w:hAnsi="Arial" w:cs="Arial"/>
          <w:spacing w:val="-4"/>
          <w:lang w:val="es-MX"/>
        </w:rPr>
        <w:t xml:space="preserve">Universidad Autónoma de Baja California (FUABC) y el grupo </w:t>
      </w:r>
      <w:proofErr w:type="spellStart"/>
      <w:r w:rsidR="00A62332" w:rsidRPr="00A40A61">
        <w:rPr>
          <w:rFonts w:ascii="Arial" w:hAnsi="Arial" w:cs="Arial"/>
          <w:spacing w:val="-4"/>
          <w:lang w:val="es-MX"/>
        </w:rPr>
        <w:t>gasolinero</w:t>
      </w:r>
      <w:proofErr w:type="spellEnd"/>
      <w:r w:rsidR="00A62332" w:rsidRPr="00A40A61">
        <w:rPr>
          <w:rFonts w:ascii="Arial" w:hAnsi="Arial" w:cs="Arial"/>
          <w:spacing w:val="-4"/>
          <w:lang w:val="es-MX"/>
        </w:rPr>
        <w:t xml:space="preserve"> Arco, con el que la comunidad universitaria, conformada por estudiantes, académicos, personal administrativo y de servicios, así como más de 200,000 egresados de la UABC, </w:t>
      </w:r>
      <w:r w:rsidR="00A62332" w:rsidRPr="00C75F15">
        <w:rPr>
          <w:rFonts w:ascii="Arial" w:hAnsi="Arial" w:cs="Arial"/>
          <w:color w:val="000000"/>
          <w:lang w:val="es-MX"/>
        </w:rPr>
        <w:t xml:space="preserve">podrán gozar de un descuento permanente de 0.40 centavos por litro de gasolina regular y </w:t>
      </w:r>
      <w:proofErr w:type="spellStart"/>
      <w:r w:rsidR="00A62332" w:rsidRPr="00C75F15">
        <w:rPr>
          <w:rFonts w:ascii="Arial" w:hAnsi="Arial" w:cs="Arial"/>
          <w:color w:val="000000"/>
          <w:lang w:val="es-MX"/>
        </w:rPr>
        <w:t>premium</w:t>
      </w:r>
      <w:proofErr w:type="spellEnd"/>
      <w:r w:rsidR="00A62332" w:rsidRPr="00C75F15">
        <w:rPr>
          <w:rFonts w:ascii="Arial" w:hAnsi="Arial" w:cs="Arial"/>
          <w:color w:val="000000"/>
          <w:lang w:val="es-MX"/>
        </w:rPr>
        <w:t xml:space="preserve"> en las estaciones de gasolina Arco</w:t>
      </w:r>
      <w:r w:rsidR="00A62332" w:rsidRPr="00A40A61">
        <w:rPr>
          <w:rFonts w:ascii="Arial" w:hAnsi="Arial" w:cs="Arial"/>
          <w:color w:val="000000"/>
          <w:lang w:val="es-MX"/>
        </w:rPr>
        <w:t xml:space="preserve"> al utilizar </w:t>
      </w:r>
      <w:r w:rsidR="00500C57" w:rsidRPr="00A40A61">
        <w:rPr>
          <w:rFonts w:ascii="Arial" w:hAnsi="Arial" w:cs="Arial"/>
          <w:color w:val="000000"/>
          <w:lang w:val="es-MX"/>
        </w:rPr>
        <w:t>la App</w:t>
      </w:r>
      <w:r w:rsidR="00A62332" w:rsidRPr="00A40A61">
        <w:rPr>
          <w:rFonts w:ascii="Arial" w:hAnsi="Arial" w:cs="Arial"/>
          <w:color w:val="000000"/>
          <w:lang w:val="es-MX"/>
        </w:rPr>
        <w:t xml:space="preserve"> Identidad UABC.</w:t>
      </w:r>
    </w:p>
    <w:p w:rsidR="000F04CB" w:rsidRPr="00A40A61" w:rsidRDefault="000F04CB" w:rsidP="00C75F1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0F04CB" w:rsidRPr="000F04CB" w:rsidRDefault="00500C57" w:rsidP="00BA00E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A40A61">
        <w:rPr>
          <w:rFonts w:ascii="Arial" w:hAnsi="Arial" w:cs="Arial"/>
          <w:color w:val="000000"/>
          <w:spacing w:val="-4"/>
          <w:sz w:val="24"/>
          <w:szCs w:val="24"/>
        </w:rPr>
        <w:t xml:space="preserve">Esta es </w:t>
      </w:r>
      <w:r w:rsidR="000F04CB" w:rsidRPr="000F04CB">
        <w:rPr>
          <w:rFonts w:ascii="Arial" w:hAnsi="Arial" w:cs="Arial"/>
          <w:color w:val="000000"/>
          <w:spacing w:val="-4"/>
          <w:sz w:val="24"/>
          <w:szCs w:val="24"/>
        </w:rPr>
        <w:t>una aplicación digital de fidelización para miembros de la UABC, la cual opera mediante una red de 2</w:t>
      </w:r>
      <w:r w:rsidR="00BA00EC" w:rsidRPr="00A40A61">
        <w:rPr>
          <w:rFonts w:ascii="Arial" w:hAnsi="Arial" w:cs="Arial"/>
          <w:color w:val="000000"/>
          <w:spacing w:val="-4"/>
          <w:sz w:val="24"/>
          <w:szCs w:val="24"/>
        </w:rPr>
        <w:t>26</w:t>
      </w:r>
      <w:r w:rsidR="000F04CB" w:rsidRPr="000F04CB">
        <w:rPr>
          <w:rFonts w:ascii="Arial" w:hAnsi="Arial" w:cs="Arial"/>
          <w:color w:val="000000"/>
          <w:spacing w:val="-4"/>
          <w:sz w:val="24"/>
          <w:szCs w:val="24"/>
        </w:rPr>
        <w:t xml:space="preserve"> negocios que otorgan descuentos en productos y servicios al portador del aplicativo</w:t>
      </w:r>
      <w:r w:rsidR="001260BE">
        <w:rPr>
          <w:rFonts w:ascii="Arial" w:hAnsi="Arial" w:cs="Arial"/>
          <w:color w:val="000000"/>
          <w:spacing w:val="-4"/>
          <w:sz w:val="24"/>
          <w:szCs w:val="24"/>
        </w:rPr>
        <w:t>, que es</w:t>
      </w:r>
      <w:r w:rsidR="000F04CB" w:rsidRPr="000F04CB">
        <w:rPr>
          <w:rFonts w:ascii="Arial" w:hAnsi="Arial" w:cs="Arial"/>
          <w:color w:val="000000"/>
          <w:spacing w:val="-4"/>
          <w:sz w:val="24"/>
          <w:szCs w:val="24"/>
        </w:rPr>
        <w:t xml:space="preserve"> un elemento diferenciador por ser miembro de la comunidad de esta universidad. Los usuarios reciben múltiples descuentos en comercios afiliados catalogados en diversos giros como alimentos, libros y materiales escolares, automotriz, salud, diversión, vestimenta y viajes entre otros, a cambio de un donativo simbólico anual.</w:t>
      </w:r>
    </w:p>
    <w:p w:rsidR="000F04CB" w:rsidRPr="00A40A61" w:rsidRDefault="000F04CB" w:rsidP="00BA00E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4"/>
          <w:sz w:val="16"/>
          <w:szCs w:val="16"/>
          <w:lang w:val="es-MX"/>
        </w:rPr>
      </w:pPr>
    </w:p>
    <w:p w:rsidR="00500C57" w:rsidRPr="00A40A61" w:rsidRDefault="000F04CB" w:rsidP="00500C57">
      <w:pPr>
        <w:autoSpaceDN/>
        <w:jc w:val="both"/>
        <w:rPr>
          <w:rFonts w:ascii="Arial" w:hAnsi="Arial" w:cs="Arial"/>
          <w:sz w:val="24"/>
          <w:szCs w:val="24"/>
        </w:rPr>
      </w:pPr>
      <w:r w:rsidRPr="00A40A61">
        <w:rPr>
          <w:rFonts w:ascii="Arial" w:hAnsi="Arial" w:cs="Arial"/>
          <w:spacing w:val="-4"/>
          <w:sz w:val="24"/>
          <w:szCs w:val="24"/>
        </w:rPr>
        <w:t>En la presentación de esta alianza</w:t>
      </w:r>
      <w:r w:rsidR="00487707" w:rsidRPr="00A40A61">
        <w:rPr>
          <w:rFonts w:ascii="Arial" w:hAnsi="Arial" w:cs="Arial"/>
          <w:spacing w:val="-4"/>
          <w:sz w:val="24"/>
          <w:szCs w:val="24"/>
        </w:rPr>
        <w:t xml:space="preserve"> que se llevó a cabo de manera virtual</w:t>
      </w:r>
      <w:r w:rsidRPr="00A40A61">
        <w:rPr>
          <w:rFonts w:ascii="Arial" w:hAnsi="Arial" w:cs="Arial"/>
          <w:spacing w:val="-4"/>
          <w:sz w:val="24"/>
          <w:szCs w:val="24"/>
        </w:rPr>
        <w:t xml:space="preserve">, el ingeniero Jorge Mario Arreola Real, </w:t>
      </w:r>
      <w:r w:rsidR="00487707" w:rsidRPr="00A40A61">
        <w:rPr>
          <w:rFonts w:ascii="Arial" w:hAnsi="Arial" w:cs="Arial"/>
          <w:sz w:val="24"/>
          <w:szCs w:val="24"/>
        </w:rPr>
        <w:t>v</w:t>
      </w:r>
      <w:r w:rsidRPr="00A40A61">
        <w:rPr>
          <w:rFonts w:ascii="Arial" w:hAnsi="Arial" w:cs="Arial"/>
          <w:sz w:val="24"/>
          <w:szCs w:val="24"/>
        </w:rPr>
        <w:t>icepresidente de Sustentabilidad de Fundación UABC</w:t>
      </w:r>
      <w:r w:rsidR="00BA00EC" w:rsidRPr="00A40A61">
        <w:rPr>
          <w:rFonts w:ascii="Arial" w:hAnsi="Arial" w:cs="Arial"/>
          <w:sz w:val="24"/>
          <w:szCs w:val="24"/>
        </w:rPr>
        <w:t xml:space="preserve">, indicó que con </w:t>
      </w:r>
      <w:r w:rsidR="00032F68" w:rsidRPr="00A40A61">
        <w:rPr>
          <w:rFonts w:ascii="Arial" w:hAnsi="Arial" w:cs="Arial"/>
          <w:sz w:val="24"/>
          <w:szCs w:val="24"/>
        </w:rPr>
        <w:t xml:space="preserve">la </w:t>
      </w:r>
      <w:r w:rsidR="00500C57" w:rsidRPr="00A40A61">
        <w:rPr>
          <w:rFonts w:ascii="Arial" w:hAnsi="Arial" w:cs="Arial"/>
          <w:sz w:val="24"/>
          <w:szCs w:val="24"/>
        </w:rPr>
        <w:t>A</w:t>
      </w:r>
      <w:r w:rsidR="00032F68" w:rsidRPr="00A40A61">
        <w:rPr>
          <w:rFonts w:ascii="Arial" w:hAnsi="Arial" w:cs="Arial"/>
          <w:sz w:val="24"/>
          <w:szCs w:val="24"/>
        </w:rPr>
        <w:t>p</w:t>
      </w:r>
      <w:r w:rsidR="00CC3F99">
        <w:rPr>
          <w:rFonts w:ascii="Arial" w:hAnsi="Arial" w:cs="Arial"/>
          <w:sz w:val="24"/>
          <w:szCs w:val="24"/>
        </w:rPr>
        <w:t>p Identidad UABC se logran recaud</w:t>
      </w:r>
      <w:r w:rsidR="00032F68" w:rsidRPr="00A40A61">
        <w:rPr>
          <w:rFonts w:ascii="Arial" w:hAnsi="Arial" w:cs="Arial"/>
          <w:sz w:val="24"/>
          <w:szCs w:val="24"/>
        </w:rPr>
        <w:t xml:space="preserve">ar </w:t>
      </w:r>
      <w:r w:rsidR="00500C57" w:rsidRPr="00A40A61">
        <w:rPr>
          <w:rFonts w:ascii="Arial" w:hAnsi="Arial" w:cs="Arial"/>
          <w:sz w:val="24"/>
          <w:szCs w:val="24"/>
        </w:rPr>
        <w:t xml:space="preserve">los </w:t>
      </w:r>
      <w:r w:rsidR="00032F68" w:rsidRPr="00A40A61">
        <w:rPr>
          <w:rFonts w:ascii="Arial" w:hAnsi="Arial" w:cs="Arial"/>
          <w:sz w:val="24"/>
          <w:szCs w:val="24"/>
        </w:rPr>
        <w:t>fondos que permiten la operación de los programas de becas de la Fundación UABC, entre los cuales se encuentran “Alas, Oportunidades para Volar”</w:t>
      </w:r>
      <w:r w:rsidR="00500C57" w:rsidRPr="00A40A61">
        <w:rPr>
          <w:rFonts w:ascii="Arial" w:hAnsi="Arial" w:cs="Arial"/>
          <w:sz w:val="24"/>
          <w:szCs w:val="24"/>
        </w:rPr>
        <w:t xml:space="preserve"> para realizar intercambio estudiantil internacional, becas para manutención y </w:t>
      </w:r>
      <w:r w:rsidR="00032F68" w:rsidRPr="00A40A61">
        <w:rPr>
          <w:rFonts w:ascii="Arial" w:hAnsi="Arial" w:cs="Arial"/>
          <w:sz w:val="24"/>
          <w:szCs w:val="24"/>
        </w:rPr>
        <w:t xml:space="preserve">“Brindando Acceso”, con </w:t>
      </w:r>
      <w:r w:rsidR="00500C57" w:rsidRPr="00A40A61">
        <w:rPr>
          <w:rFonts w:ascii="Arial" w:hAnsi="Arial" w:cs="Arial"/>
          <w:sz w:val="24"/>
          <w:szCs w:val="24"/>
        </w:rPr>
        <w:t>el</w:t>
      </w:r>
      <w:r w:rsidR="00032F68" w:rsidRPr="00A40A61">
        <w:rPr>
          <w:rFonts w:ascii="Arial" w:hAnsi="Arial" w:cs="Arial"/>
          <w:sz w:val="24"/>
          <w:szCs w:val="24"/>
        </w:rPr>
        <w:t xml:space="preserve"> que se entregan </w:t>
      </w:r>
      <w:r w:rsidR="00500C57" w:rsidRPr="00A40A61">
        <w:rPr>
          <w:rFonts w:ascii="Arial" w:hAnsi="Arial" w:cs="Arial"/>
          <w:sz w:val="24"/>
          <w:szCs w:val="24"/>
        </w:rPr>
        <w:t>equipos de cómputo. Destacó que de esta forma, todo lo recabado para becas se destina íntegramente para beneficio de los estudiantes.</w:t>
      </w:r>
    </w:p>
    <w:p w:rsidR="00500C57" w:rsidRPr="00A40A61" w:rsidRDefault="00500C57" w:rsidP="00032F68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500C57" w:rsidRPr="000F04CB" w:rsidRDefault="00500C57" w:rsidP="00500C57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A40A61">
        <w:rPr>
          <w:rFonts w:ascii="Arial" w:hAnsi="Arial" w:cs="Arial"/>
          <w:spacing w:val="-2"/>
          <w:sz w:val="24"/>
          <w:szCs w:val="24"/>
        </w:rPr>
        <w:t xml:space="preserve">Agregó que la </w:t>
      </w:r>
      <w:r w:rsidRPr="00032F68">
        <w:rPr>
          <w:rFonts w:ascii="Arial" w:hAnsi="Arial" w:cs="Arial"/>
          <w:spacing w:val="-2"/>
          <w:sz w:val="24"/>
          <w:szCs w:val="24"/>
        </w:rPr>
        <w:t xml:space="preserve">App Identidad UABC ha sido muy exitosa </w:t>
      </w:r>
      <w:r w:rsidRPr="00A40A61">
        <w:rPr>
          <w:rFonts w:ascii="Arial" w:hAnsi="Arial" w:cs="Arial"/>
          <w:spacing w:val="-2"/>
          <w:sz w:val="24"/>
          <w:szCs w:val="24"/>
        </w:rPr>
        <w:t xml:space="preserve">y el año pasado </w:t>
      </w:r>
      <w:r w:rsidRPr="000F04CB">
        <w:rPr>
          <w:rFonts w:ascii="Arial" w:hAnsi="Arial" w:cs="Arial"/>
          <w:color w:val="222222"/>
          <w:spacing w:val="-2"/>
          <w:sz w:val="24"/>
          <w:szCs w:val="24"/>
        </w:rPr>
        <w:t xml:space="preserve">recibió el premio América Latina </w:t>
      </w:r>
      <w:proofErr w:type="spellStart"/>
      <w:r w:rsidRPr="000F04CB">
        <w:rPr>
          <w:rFonts w:ascii="Arial" w:hAnsi="Arial" w:cs="Arial"/>
          <w:color w:val="222222"/>
          <w:spacing w:val="-2"/>
          <w:sz w:val="24"/>
          <w:szCs w:val="24"/>
        </w:rPr>
        <w:t>Platinum</w:t>
      </w:r>
      <w:proofErr w:type="spellEnd"/>
      <w:r w:rsidRPr="000F04CB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proofErr w:type="spellStart"/>
      <w:r w:rsidRPr="000F04CB">
        <w:rPr>
          <w:rFonts w:ascii="Arial" w:hAnsi="Arial" w:cs="Arial"/>
          <w:color w:val="222222"/>
          <w:spacing w:val="-2"/>
          <w:sz w:val="24"/>
          <w:szCs w:val="24"/>
        </w:rPr>
        <w:t>Awards</w:t>
      </w:r>
      <w:proofErr w:type="spellEnd"/>
      <w:r w:rsidRPr="000F04CB">
        <w:rPr>
          <w:rFonts w:ascii="Arial" w:hAnsi="Arial" w:cs="Arial"/>
          <w:color w:val="222222"/>
          <w:spacing w:val="-2"/>
          <w:sz w:val="24"/>
          <w:szCs w:val="24"/>
        </w:rPr>
        <w:t xml:space="preserve"> 2020 en la categoría de Mejores Prácticas de Comunicación Digital, otorgado por </w:t>
      </w:r>
      <w:r w:rsidRPr="000F04CB">
        <w:rPr>
          <w:rFonts w:ascii="Arial" w:hAnsi="Arial" w:cs="Arial"/>
          <w:i/>
          <w:iCs/>
          <w:color w:val="222222"/>
          <w:spacing w:val="-2"/>
          <w:sz w:val="24"/>
          <w:szCs w:val="24"/>
        </w:rPr>
        <w:t>C</w:t>
      </w:r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ouncil </w:t>
      </w:r>
      <w:proofErr w:type="spellStart"/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for</w:t>
      </w:r>
      <w:proofErr w:type="spellEnd"/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proofErr w:type="spellStart"/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Advancement</w:t>
      </w:r>
      <w:proofErr w:type="spellEnd"/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and </w:t>
      </w:r>
      <w:proofErr w:type="spellStart"/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Support</w:t>
      </w:r>
      <w:proofErr w:type="spellEnd"/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of </w:t>
      </w:r>
      <w:proofErr w:type="spellStart"/>
      <w:r w:rsidRPr="000F04CB"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Education</w:t>
      </w:r>
      <w:proofErr w:type="spellEnd"/>
      <w:r w:rsidRPr="000F04CB">
        <w:rPr>
          <w:rFonts w:ascii="Arial" w:hAnsi="Arial" w:cs="Arial"/>
          <w:color w:val="000000"/>
          <w:spacing w:val="-2"/>
          <w:sz w:val="24"/>
          <w:szCs w:val="24"/>
        </w:rPr>
        <w:t> (CASE), una asociación global sin fines de lucro dedicada al avance educativo.</w:t>
      </w:r>
      <w:r w:rsidR="000F3C57" w:rsidRPr="00A40A61">
        <w:rPr>
          <w:rFonts w:ascii="Arial" w:hAnsi="Arial" w:cs="Arial"/>
          <w:color w:val="000000"/>
          <w:spacing w:val="-2"/>
          <w:sz w:val="24"/>
          <w:szCs w:val="24"/>
        </w:rPr>
        <w:t xml:space="preserve"> Este</w:t>
      </w:r>
      <w:r w:rsidR="000F3C57" w:rsidRPr="000F04CB">
        <w:rPr>
          <w:rFonts w:ascii="Arial" w:hAnsi="Arial" w:cs="Arial"/>
          <w:color w:val="262626"/>
          <w:spacing w:val="-2"/>
          <w:sz w:val="24"/>
          <w:szCs w:val="24"/>
        </w:rPr>
        <w:t xml:space="preserve"> </w:t>
      </w:r>
      <w:r w:rsidR="000F3C57" w:rsidRPr="000F04CB">
        <w:rPr>
          <w:rFonts w:ascii="Arial" w:hAnsi="Arial" w:cs="Arial"/>
          <w:spacing w:val="-2"/>
          <w:sz w:val="24"/>
          <w:szCs w:val="24"/>
        </w:rPr>
        <w:t>aplicativo es el primero en su género dentro de las universidades mexicanas para vincular, fondear, fidelizar a alumnos y futuros egresados.</w:t>
      </w:r>
    </w:p>
    <w:p w:rsidR="00032F68" w:rsidRPr="00032F68" w:rsidRDefault="00032F68" w:rsidP="00032F68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  <w:r w:rsidRPr="00032F68">
        <w:rPr>
          <w:rFonts w:ascii="Arial" w:hAnsi="Arial" w:cs="Arial"/>
          <w:sz w:val="16"/>
          <w:szCs w:val="16"/>
        </w:rPr>
        <w:t> </w:t>
      </w:r>
    </w:p>
    <w:p w:rsidR="00032F68" w:rsidRPr="00032F68" w:rsidRDefault="005B6E3D" w:rsidP="00032F68">
      <w:p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A40A61">
        <w:rPr>
          <w:rFonts w:ascii="Arial" w:hAnsi="Arial" w:cs="Arial"/>
          <w:sz w:val="24"/>
          <w:szCs w:val="24"/>
        </w:rPr>
        <w:t>“</w:t>
      </w:r>
      <w:r w:rsidR="00032F68" w:rsidRPr="00032F68">
        <w:rPr>
          <w:rFonts w:ascii="Arial" w:hAnsi="Arial" w:cs="Arial"/>
          <w:sz w:val="24"/>
          <w:szCs w:val="24"/>
        </w:rPr>
        <w:t>A part</w:t>
      </w:r>
      <w:r w:rsidRPr="00A40A61">
        <w:rPr>
          <w:rFonts w:ascii="Arial" w:hAnsi="Arial" w:cs="Arial"/>
          <w:sz w:val="24"/>
          <w:szCs w:val="24"/>
        </w:rPr>
        <w:t xml:space="preserve">ir de marzo, los usuarios de </w:t>
      </w:r>
      <w:r w:rsidR="00032F68" w:rsidRPr="00032F68">
        <w:rPr>
          <w:rFonts w:ascii="Arial" w:hAnsi="Arial" w:cs="Arial"/>
          <w:sz w:val="24"/>
          <w:szCs w:val="24"/>
        </w:rPr>
        <w:t xml:space="preserve">Identidad </w:t>
      </w:r>
      <w:r w:rsidRPr="00A40A61">
        <w:rPr>
          <w:rFonts w:ascii="Arial" w:hAnsi="Arial" w:cs="Arial"/>
          <w:sz w:val="24"/>
          <w:szCs w:val="24"/>
        </w:rPr>
        <w:t xml:space="preserve">UABC </w:t>
      </w:r>
      <w:r w:rsidR="00032F68" w:rsidRPr="00032F68">
        <w:rPr>
          <w:rFonts w:ascii="Arial" w:hAnsi="Arial" w:cs="Arial"/>
          <w:sz w:val="24"/>
          <w:szCs w:val="24"/>
        </w:rPr>
        <w:t xml:space="preserve">podrán gozar </w:t>
      </w:r>
      <w:r w:rsidR="00CC3F99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="00032F68" w:rsidRPr="00032F68">
        <w:rPr>
          <w:rFonts w:ascii="Arial" w:hAnsi="Arial" w:cs="Arial"/>
          <w:sz w:val="24"/>
          <w:szCs w:val="24"/>
        </w:rPr>
        <w:t>un descuento de 40 centavos por cada litro de gasolina. Es una alianza muy importante por el impacto a nivel estatal que tiene el grupo Arco y por el impacto que tendrá en la comunidad universitaria</w:t>
      </w:r>
      <w:r w:rsidRPr="00A40A61">
        <w:rPr>
          <w:rFonts w:ascii="Arial" w:hAnsi="Arial" w:cs="Arial"/>
          <w:sz w:val="24"/>
          <w:szCs w:val="24"/>
        </w:rPr>
        <w:t>”, mencionó el ingeniero Arreola Real</w:t>
      </w:r>
      <w:r w:rsidR="00032F68" w:rsidRPr="00032F68">
        <w:rPr>
          <w:rFonts w:ascii="Arial" w:hAnsi="Arial" w:cs="Arial"/>
          <w:sz w:val="24"/>
          <w:szCs w:val="24"/>
        </w:rPr>
        <w:t>.</w:t>
      </w:r>
    </w:p>
    <w:p w:rsidR="000F04CB" w:rsidRPr="00A40A61" w:rsidRDefault="000F04CB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87707" w:rsidRPr="00A40A61" w:rsidRDefault="005B6E3D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40A61">
        <w:rPr>
          <w:rFonts w:ascii="Arial" w:hAnsi="Arial" w:cs="Arial"/>
          <w:sz w:val="24"/>
          <w:szCs w:val="24"/>
        </w:rPr>
        <w:t xml:space="preserve">Por su parte, el </w:t>
      </w:r>
      <w:r w:rsidR="00487707" w:rsidRPr="00A40A61">
        <w:rPr>
          <w:rFonts w:ascii="Arial" w:hAnsi="Arial" w:cs="Arial"/>
          <w:sz w:val="24"/>
          <w:szCs w:val="24"/>
        </w:rPr>
        <w:t xml:space="preserve">licenciado Alejandro Pérez Kuri, director general de </w:t>
      </w:r>
      <w:r w:rsidR="00487707" w:rsidRPr="001260BE">
        <w:rPr>
          <w:rFonts w:ascii="Arial" w:hAnsi="Arial" w:cs="Arial"/>
          <w:i/>
          <w:sz w:val="24"/>
          <w:szCs w:val="24"/>
        </w:rPr>
        <w:t xml:space="preserve">Profesional </w:t>
      </w:r>
      <w:proofErr w:type="spellStart"/>
      <w:r w:rsidR="00487707" w:rsidRPr="001260BE">
        <w:rPr>
          <w:rFonts w:ascii="Arial" w:hAnsi="Arial" w:cs="Arial"/>
          <w:i/>
          <w:sz w:val="24"/>
          <w:szCs w:val="24"/>
        </w:rPr>
        <w:t>Fuels</w:t>
      </w:r>
      <w:proofErr w:type="spellEnd"/>
      <w:r w:rsidR="00487707" w:rsidRPr="001260B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487707" w:rsidRPr="001260BE">
        <w:rPr>
          <w:rFonts w:ascii="Arial" w:hAnsi="Arial" w:cs="Arial"/>
          <w:i/>
          <w:sz w:val="24"/>
          <w:szCs w:val="24"/>
        </w:rPr>
        <w:t>Solutions</w:t>
      </w:r>
      <w:proofErr w:type="spellEnd"/>
      <w:r w:rsidR="00487707" w:rsidRPr="00A40A61">
        <w:rPr>
          <w:rFonts w:ascii="Arial" w:hAnsi="Arial" w:cs="Arial"/>
          <w:sz w:val="24"/>
          <w:szCs w:val="24"/>
        </w:rPr>
        <w:t xml:space="preserve"> del Grupo Eco al que pertenece el grupo </w:t>
      </w:r>
      <w:proofErr w:type="spellStart"/>
      <w:r w:rsidR="00487707" w:rsidRPr="00A40A61">
        <w:rPr>
          <w:rFonts w:ascii="Arial" w:hAnsi="Arial" w:cs="Arial"/>
          <w:sz w:val="24"/>
          <w:szCs w:val="24"/>
        </w:rPr>
        <w:t>gasolinero</w:t>
      </w:r>
      <w:proofErr w:type="spellEnd"/>
      <w:r w:rsidR="00487707" w:rsidRPr="00A40A61">
        <w:rPr>
          <w:rFonts w:ascii="Arial" w:hAnsi="Arial" w:cs="Arial"/>
          <w:sz w:val="24"/>
          <w:szCs w:val="24"/>
        </w:rPr>
        <w:t xml:space="preserve"> Arco, mencionó que para ellos </w:t>
      </w:r>
      <w:r w:rsidR="001260BE">
        <w:rPr>
          <w:rFonts w:ascii="Arial" w:hAnsi="Arial" w:cs="Arial"/>
          <w:sz w:val="24"/>
          <w:szCs w:val="24"/>
        </w:rPr>
        <w:t>este convenio</w:t>
      </w:r>
      <w:r w:rsidRPr="00A40A61">
        <w:rPr>
          <w:rFonts w:ascii="Arial" w:hAnsi="Arial" w:cs="Arial"/>
          <w:sz w:val="24"/>
          <w:szCs w:val="24"/>
        </w:rPr>
        <w:t xml:space="preserve"> representa una asociación estratégica y de apoyo para toda la comunidad universitaria impulsando los valores de responsabilidad social</w:t>
      </w:r>
      <w:r w:rsidR="00487707" w:rsidRPr="00A40A61">
        <w:rPr>
          <w:rFonts w:ascii="Arial" w:hAnsi="Arial" w:cs="Arial"/>
          <w:sz w:val="24"/>
          <w:szCs w:val="24"/>
        </w:rPr>
        <w:t>.</w:t>
      </w:r>
    </w:p>
    <w:p w:rsidR="00487707" w:rsidRPr="00A40A61" w:rsidRDefault="00487707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487707" w:rsidRPr="00A40A61" w:rsidRDefault="00487707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 w:rsidRPr="00A40A61">
        <w:rPr>
          <w:rFonts w:ascii="Arial" w:hAnsi="Arial" w:cs="Arial"/>
          <w:sz w:val="24"/>
          <w:szCs w:val="24"/>
          <w:shd w:val="clear" w:color="auto" w:fill="FFFFFF"/>
        </w:rPr>
        <w:t>“Es para nosotros un orgullo poder pertenecer a esta red de descuentos de la tarjeta Identidad UABC que tiene la Fundación UABC. Esta alianza tiene como objetivo dar descuentos directos en la bomba con base a la tecnología”, refirió el licenciado Pérez Kuri.</w:t>
      </w:r>
    </w:p>
    <w:p w:rsidR="00487707" w:rsidRPr="00A40A61" w:rsidRDefault="00487707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87707" w:rsidRPr="00A40A61" w:rsidRDefault="00487707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87707" w:rsidRPr="00A40A61" w:rsidRDefault="00487707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487707" w:rsidRPr="00A40A61" w:rsidRDefault="00487707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A40A61" w:rsidRPr="00A40A61" w:rsidRDefault="00F922A1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 w:rsidRPr="00A40A61">
        <w:rPr>
          <w:rFonts w:ascii="Arial" w:hAnsi="Arial" w:cs="Arial"/>
          <w:sz w:val="24"/>
          <w:szCs w:val="24"/>
        </w:rPr>
        <w:t xml:space="preserve">A la ceremonia virtual por parte de la UABC asistieron el doctor Luis Enrique Palafox Maestre, coordinador general de  Servicios Estudiantiles y Gestión Escolar, así como el maestro Antonio </w:t>
      </w:r>
      <w:proofErr w:type="spellStart"/>
      <w:r w:rsidRPr="00A40A61">
        <w:rPr>
          <w:rFonts w:ascii="Arial" w:hAnsi="Arial" w:cs="Arial"/>
          <w:sz w:val="24"/>
          <w:szCs w:val="24"/>
        </w:rPr>
        <w:t>Rosalío</w:t>
      </w:r>
      <w:proofErr w:type="spellEnd"/>
      <w:r w:rsidRPr="00A40A61">
        <w:rPr>
          <w:rFonts w:ascii="Arial" w:hAnsi="Arial" w:cs="Arial"/>
          <w:sz w:val="24"/>
          <w:szCs w:val="24"/>
        </w:rPr>
        <w:t xml:space="preserve"> Rodríguez </w:t>
      </w:r>
      <w:proofErr w:type="spellStart"/>
      <w:r w:rsidRPr="00A40A61">
        <w:rPr>
          <w:rFonts w:ascii="Arial" w:hAnsi="Arial" w:cs="Arial"/>
          <w:sz w:val="24"/>
          <w:szCs w:val="24"/>
        </w:rPr>
        <w:t>Berrelleza</w:t>
      </w:r>
      <w:proofErr w:type="spellEnd"/>
      <w:r w:rsidRPr="00A40A61">
        <w:rPr>
          <w:rFonts w:ascii="Arial" w:hAnsi="Arial" w:cs="Arial"/>
          <w:sz w:val="24"/>
          <w:szCs w:val="24"/>
        </w:rPr>
        <w:t xml:space="preserve">, coordinador general de Recursos Humanos, quienes agradecieron a nombre del rector, doctor Daniel Octavio Valdez Delgadillo, el apoyo que Fundación UABC y Grupo Eco brindan a la comunidad universitaria. </w:t>
      </w:r>
      <w:r w:rsidR="00662991">
        <w:rPr>
          <w:rFonts w:ascii="Arial" w:hAnsi="Arial" w:cs="Arial"/>
          <w:sz w:val="24"/>
          <w:szCs w:val="24"/>
        </w:rPr>
        <w:t>Indicaron</w:t>
      </w:r>
      <w:r w:rsidRPr="00A40A61">
        <w:rPr>
          <w:rFonts w:ascii="Arial" w:hAnsi="Arial" w:cs="Arial"/>
          <w:sz w:val="24"/>
          <w:szCs w:val="24"/>
        </w:rPr>
        <w:t xml:space="preserve"> que </w:t>
      </w:r>
      <w:r w:rsidR="00A40A61" w:rsidRPr="00A40A61">
        <w:rPr>
          <w:rFonts w:ascii="Arial" w:hAnsi="Arial" w:cs="Arial"/>
          <w:sz w:val="24"/>
          <w:szCs w:val="24"/>
        </w:rPr>
        <w:t>este es u</w:t>
      </w:r>
      <w:r w:rsidR="00A40A61" w:rsidRPr="00A40A61">
        <w:rPr>
          <w:rFonts w:ascii="Arial" w:hAnsi="Arial" w:cs="Arial"/>
          <w:sz w:val="24"/>
          <w:szCs w:val="24"/>
          <w:shd w:val="clear" w:color="auto" w:fill="FFFFFF"/>
        </w:rPr>
        <w:t>no de los beneficios más atractivos par</w:t>
      </w:r>
      <w:r w:rsidR="00662991">
        <w:rPr>
          <w:rFonts w:ascii="Arial" w:hAnsi="Arial" w:cs="Arial"/>
          <w:sz w:val="24"/>
          <w:szCs w:val="24"/>
          <w:shd w:val="clear" w:color="auto" w:fill="FFFFFF"/>
        </w:rPr>
        <w:t xml:space="preserve">a los usuarios de </w:t>
      </w:r>
      <w:r w:rsidR="009B492A">
        <w:rPr>
          <w:rFonts w:ascii="Arial" w:hAnsi="Arial" w:cs="Arial"/>
          <w:sz w:val="24"/>
          <w:szCs w:val="24"/>
          <w:shd w:val="clear" w:color="auto" w:fill="FFFFFF"/>
        </w:rPr>
        <w:t>esta aplicación móvil</w:t>
      </w:r>
      <w:r w:rsidR="00A40A61" w:rsidRPr="00A40A61">
        <w:rPr>
          <w:rFonts w:ascii="Arial" w:hAnsi="Arial" w:cs="Arial"/>
          <w:sz w:val="24"/>
          <w:szCs w:val="24"/>
          <w:shd w:val="clear" w:color="auto" w:fill="FFFFFF"/>
        </w:rPr>
        <w:t xml:space="preserve">, el cual apoyará a la economía de los cimarrones cuando se </w:t>
      </w:r>
      <w:r w:rsidR="00484DC6">
        <w:rPr>
          <w:rFonts w:ascii="Arial" w:hAnsi="Arial" w:cs="Arial"/>
          <w:sz w:val="24"/>
          <w:szCs w:val="24"/>
          <w:shd w:val="clear" w:color="auto" w:fill="FFFFFF"/>
        </w:rPr>
        <w:t>reanuden</w:t>
      </w:r>
      <w:r w:rsidR="00A40A61" w:rsidRPr="00A40A61">
        <w:rPr>
          <w:rFonts w:ascii="Arial" w:hAnsi="Arial" w:cs="Arial"/>
          <w:sz w:val="24"/>
          <w:szCs w:val="24"/>
          <w:shd w:val="clear" w:color="auto" w:fill="FFFFFF"/>
        </w:rPr>
        <w:t xml:space="preserve"> clases y labores</w:t>
      </w:r>
      <w:r w:rsidR="00484DC6">
        <w:rPr>
          <w:rFonts w:ascii="Arial" w:hAnsi="Arial" w:cs="Arial"/>
          <w:sz w:val="24"/>
          <w:szCs w:val="24"/>
          <w:shd w:val="clear" w:color="auto" w:fill="FFFFFF"/>
        </w:rPr>
        <w:t xml:space="preserve"> presenciales</w:t>
      </w:r>
      <w:r w:rsidR="00A40A61" w:rsidRPr="00A40A61">
        <w:rPr>
          <w:rFonts w:ascii="Arial" w:hAnsi="Arial" w:cs="Arial"/>
          <w:sz w:val="24"/>
          <w:szCs w:val="24"/>
          <w:shd w:val="clear" w:color="auto" w:fill="FFFFFF"/>
        </w:rPr>
        <w:t xml:space="preserve"> tras la pandemia que se vive actualmente en todo el mundo.</w:t>
      </w:r>
    </w:p>
    <w:p w:rsidR="00A40A61" w:rsidRPr="00A40A61" w:rsidRDefault="00A40A61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shd w:val="clear" w:color="auto" w:fill="FFFFFF"/>
        </w:rPr>
      </w:pPr>
    </w:p>
    <w:p w:rsidR="005B6E3D" w:rsidRDefault="00A40A61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40A61">
        <w:rPr>
          <w:rFonts w:ascii="Arial" w:hAnsi="Arial" w:cs="Arial"/>
          <w:sz w:val="24"/>
          <w:szCs w:val="24"/>
        </w:rPr>
        <w:t xml:space="preserve">La maestra Georgina </w:t>
      </w:r>
      <w:proofErr w:type="spellStart"/>
      <w:r w:rsidRPr="00A40A61">
        <w:rPr>
          <w:rFonts w:ascii="Arial" w:hAnsi="Arial" w:cs="Arial"/>
          <w:sz w:val="24"/>
          <w:szCs w:val="24"/>
        </w:rPr>
        <w:t>Walther</w:t>
      </w:r>
      <w:proofErr w:type="spellEnd"/>
      <w:r w:rsidRPr="00A40A61">
        <w:rPr>
          <w:rFonts w:ascii="Arial" w:hAnsi="Arial" w:cs="Arial"/>
          <w:sz w:val="24"/>
          <w:szCs w:val="24"/>
        </w:rPr>
        <w:t xml:space="preserve"> Cuevas, directora ejecutiva de la Fundación UABC invitó a toda la </w:t>
      </w:r>
      <w:r w:rsidR="005B6E3D" w:rsidRPr="00A40A61">
        <w:rPr>
          <w:rFonts w:ascii="Arial" w:hAnsi="Arial" w:cs="Arial"/>
          <w:sz w:val="24"/>
          <w:szCs w:val="24"/>
        </w:rPr>
        <w:t xml:space="preserve">comunidad universitaria a que activen su </w:t>
      </w:r>
      <w:r w:rsidR="003C6AB1">
        <w:rPr>
          <w:rFonts w:ascii="Arial" w:hAnsi="Arial" w:cs="Arial"/>
          <w:sz w:val="24"/>
          <w:szCs w:val="24"/>
        </w:rPr>
        <w:t>A</w:t>
      </w:r>
      <w:r w:rsidR="00416AB4">
        <w:rPr>
          <w:rFonts w:ascii="Arial" w:hAnsi="Arial" w:cs="Arial"/>
          <w:sz w:val="24"/>
          <w:szCs w:val="24"/>
        </w:rPr>
        <w:t xml:space="preserve">pp Identidad UABC </w:t>
      </w:r>
      <w:r w:rsidR="005B6E3D" w:rsidRPr="00A40A61">
        <w:rPr>
          <w:rFonts w:ascii="Arial" w:hAnsi="Arial" w:cs="Arial"/>
          <w:sz w:val="24"/>
          <w:szCs w:val="24"/>
        </w:rPr>
        <w:t>para gozar de esta promoción</w:t>
      </w:r>
      <w:r w:rsidR="00B17E31">
        <w:rPr>
          <w:rFonts w:ascii="Arial" w:hAnsi="Arial" w:cs="Arial"/>
          <w:sz w:val="24"/>
          <w:szCs w:val="24"/>
        </w:rPr>
        <w:t xml:space="preserve"> que será en cualquier día de la semana</w:t>
      </w:r>
      <w:r w:rsidR="005B6E3D" w:rsidRPr="00A40A61">
        <w:rPr>
          <w:rFonts w:ascii="Arial" w:hAnsi="Arial" w:cs="Arial"/>
          <w:sz w:val="24"/>
          <w:szCs w:val="24"/>
        </w:rPr>
        <w:t>. El descuento aplica sol</w:t>
      </w:r>
      <w:r w:rsidRPr="00A40A61">
        <w:rPr>
          <w:rFonts w:ascii="Arial" w:hAnsi="Arial" w:cs="Arial"/>
          <w:sz w:val="24"/>
          <w:szCs w:val="24"/>
        </w:rPr>
        <w:t xml:space="preserve">o en gasolina regular y </w:t>
      </w:r>
      <w:proofErr w:type="spellStart"/>
      <w:r w:rsidRPr="00A40A61">
        <w:rPr>
          <w:rFonts w:ascii="Arial" w:hAnsi="Arial" w:cs="Arial"/>
          <w:sz w:val="24"/>
          <w:szCs w:val="24"/>
        </w:rPr>
        <w:t>premium</w:t>
      </w:r>
      <w:proofErr w:type="spellEnd"/>
      <w:r w:rsidR="005B6E3D" w:rsidRPr="00A40A61">
        <w:rPr>
          <w:rFonts w:ascii="Arial" w:hAnsi="Arial" w:cs="Arial"/>
          <w:sz w:val="24"/>
          <w:szCs w:val="24"/>
        </w:rPr>
        <w:t xml:space="preserve"> en sucursales participantes y el usuario debe contar con datos de internet en su dispositivo para permitir la conectividad.</w:t>
      </w:r>
    </w:p>
    <w:p w:rsidR="00B17E31" w:rsidRDefault="00B17E31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765D4C" w:rsidRDefault="00765D4C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765D4C" w:rsidRDefault="00765D4C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765D4C" w:rsidRDefault="00765D4C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B17E31" w:rsidRPr="00A40A61" w:rsidRDefault="00B17E31" w:rsidP="00C75F1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23562D" w:rsidRPr="00A40A61" w:rsidRDefault="0023562D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23562D" w:rsidRPr="00765D4C" w:rsidRDefault="0023562D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12"/>
        </w:rPr>
      </w:pPr>
      <w:r w:rsidRPr="00765D4C">
        <w:rPr>
          <w:rFonts w:ascii="Arial" w:hAnsi="Arial" w:cs="Arial"/>
          <w:color w:val="FFFFFF" w:themeColor="background1"/>
          <w:sz w:val="24"/>
          <w:szCs w:val="12"/>
        </w:rPr>
        <w:t>Redacción: Norma Angélica Gómez Bravo</w:t>
      </w:r>
    </w:p>
    <w:sectPr w:rsidR="0023562D" w:rsidRPr="00765D4C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CA" w:rsidRDefault="00F030CA">
      <w:r>
        <w:separator/>
      </w:r>
    </w:p>
  </w:endnote>
  <w:endnote w:type="continuationSeparator" w:id="0">
    <w:p w:rsidR="00F030CA" w:rsidRDefault="00F0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CA" w:rsidRDefault="00F030CA">
      <w:r>
        <w:rPr>
          <w:color w:val="000000"/>
        </w:rPr>
        <w:separator/>
      </w:r>
    </w:p>
  </w:footnote>
  <w:footnote w:type="continuationSeparator" w:id="0">
    <w:p w:rsidR="00F030CA" w:rsidRDefault="00F03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C7974B5"/>
    <w:multiLevelType w:val="hybridMultilevel"/>
    <w:tmpl w:val="31EC9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2F68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4B1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4CB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57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0BE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358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298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AB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AB4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DC6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707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C57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E3D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91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D4C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89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2A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0A61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332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3DE8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31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0EC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5F15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3F99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0CA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2A1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53FB-AE62-4BDB-9347-D9C3E052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690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21</cp:revision>
  <cp:lastPrinted>2020-02-29T01:01:00Z</cp:lastPrinted>
  <dcterms:created xsi:type="dcterms:W3CDTF">2021-03-02T17:55:00Z</dcterms:created>
  <dcterms:modified xsi:type="dcterms:W3CDTF">2021-03-03T00:50:00Z</dcterms:modified>
</cp:coreProperties>
</file>