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65DA5782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153A7D39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BC6B49" w:rsidRPr="00BC6B49">
        <w:rPr>
          <w:rFonts w:ascii="Arial" w:hAnsi="Arial" w:cs="Arial"/>
          <w:b/>
          <w:sz w:val="24"/>
          <w:szCs w:val="24"/>
        </w:rPr>
        <w:t>2</w:t>
      </w:r>
      <w:r w:rsidR="00014063">
        <w:rPr>
          <w:rFonts w:ascii="Arial" w:hAnsi="Arial" w:cs="Arial"/>
          <w:b/>
          <w:sz w:val="24"/>
          <w:szCs w:val="24"/>
        </w:rPr>
        <w:t>9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57D6C488" w14:textId="77777777"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14:paraId="6E8D7FB4" w14:textId="77777777" w:rsidR="00C32201" w:rsidRDefault="0040013E" w:rsidP="00560F05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Realizan Primer Sorteo de</w:t>
      </w:r>
      <w:r w:rsidR="00C32201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 Compradores Oportunos </w:t>
      </w:r>
    </w:p>
    <w:p w14:paraId="653E7A08" w14:textId="143273B4" w:rsidR="00560F05" w:rsidRPr="0040013E" w:rsidRDefault="00C32201" w:rsidP="00560F05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color w:val="FF0000"/>
          <w:spacing w:val="-4"/>
          <w:sz w:val="36"/>
          <w:szCs w:val="34"/>
        </w:rPr>
      </w:pPr>
      <w:r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>y de</w:t>
      </w:r>
      <w:r w:rsidR="0040013E">
        <w:rPr>
          <w:rFonts w:ascii="Arial" w:hAnsi="Arial" w:cs="Arial"/>
          <w:b/>
          <w:bCs/>
          <w:color w:val="000000"/>
          <w:sz w:val="36"/>
          <w:szCs w:val="36"/>
          <w:shd w:val="clear" w:color="auto" w:fill="FFFFFF"/>
        </w:rPr>
        <w:t xml:space="preserve"> Colaboradores de la UABC</w:t>
      </w:r>
    </w:p>
    <w:p w14:paraId="61A10DFB" w14:textId="7AA24719" w:rsidR="00BC6B49" w:rsidRPr="0040013E" w:rsidRDefault="00BC6B49" w:rsidP="00560F05">
      <w:pPr>
        <w:shd w:val="clear" w:color="auto" w:fill="FFFFFF"/>
        <w:autoSpaceDN/>
        <w:ind w:left="-284" w:right="-142"/>
        <w:jc w:val="center"/>
        <w:textAlignment w:val="auto"/>
        <w:rPr>
          <w:rFonts w:ascii="Arial" w:hAnsi="Arial" w:cs="Arial"/>
          <w:b/>
          <w:bCs/>
          <w:color w:val="FF0000"/>
          <w:spacing w:val="-4"/>
          <w:sz w:val="16"/>
          <w:szCs w:val="16"/>
        </w:rPr>
      </w:pPr>
    </w:p>
    <w:p w14:paraId="6AA53693" w14:textId="29D4A705" w:rsidR="00D27CA7" w:rsidRPr="009614AC" w:rsidRDefault="009614AC" w:rsidP="009614AC">
      <w:pPr>
        <w:pStyle w:val="Prrafodelista"/>
        <w:numPr>
          <w:ilvl w:val="0"/>
          <w:numId w:val="13"/>
        </w:numPr>
        <w:shd w:val="clear" w:color="auto" w:fill="FFFFFF"/>
        <w:autoSpaceDN/>
        <w:ind w:left="284" w:hanging="295"/>
        <w:jc w:val="both"/>
        <w:textAlignment w:val="auto"/>
        <w:rPr>
          <w:sz w:val="16"/>
          <w:szCs w:val="16"/>
        </w:rPr>
      </w:pPr>
      <w:r w:rsidRPr="009614AC">
        <w:rPr>
          <w:rFonts w:ascii="Arial" w:hAnsi="Arial" w:cs="Arial"/>
          <w:sz w:val="24"/>
        </w:rPr>
        <w:t>La lista oficial de los ganadores se publicará el fin de semana en</w:t>
      </w:r>
      <w:r>
        <w:rPr>
          <w:rFonts w:ascii="Arial" w:hAnsi="Arial" w:cs="Arial"/>
          <w:sz w:val="24"/>
        </w:rPr>
        <w:t xml:space="preserve">: </w:t>
      </w:r>
      <w:hyperlink r:id="rId9" w:history="1">
        <w:r w:rsidRPr="009614AC">
          <w:rPr>
            <w:rStyle w:val="Hipervnculo"/>
            <w:rFonts w:ascii="Arial" w:hAnsi="Arial" w:cs="Arial"/>
            <w:sz w:val="24"/>
          </w:rPr>
          <w:t>https://www.sorteosuabc.mx</w:t>
        </w:r>
      </w:hyperlink>
      <w:r>
        <w:rPr>
          <w:rFonts w:ascii="Arial" w:hAnsi="Arial" w:cs="Arial"/>
          <w:sz w:val="24"/>
        </w:rPr>
        <w:t>.</w:t>
      </w:r>
    </w:p>
    <w:p w14:paraId="3ECFEE33" w14:textId="77777777" w:rsidR="009614AC" w:rsidRPr="009614AC" w:rsidRDefault="009614AC" w:rsidP="009614AC">
      <w:pPr>
        <w:pStyle w:val="Prrafodelista"/>
        <w:shd w:val="clear" w:color="auto" w:fill="FFFFFF"/>
        <w:autoSpaceDN/>
        <w:ind w:left="284"/>
        <w:jc w:val="both"/>
        <w:textAlignment w:val="auto"/>
        <w:rPr>
          <w:sz w:val="16"/>
          <w:szCs w:val="16"/>
        </w:rPr>
      </w:pPr>
    </w:p>
    <w:p w14:paraId="4C139F6D" w14:textId="71C4F18A" w:rsidR="0040013E" w:rsidRDefault="00DA6170" w:rsidP="0040013E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 w:rsidRPr="00014063">
        <w:rPr>
          <w:rFonts w:ascii="Arial" w:hAnsi="Arial" w:cs="Arial"/>
          <w:b/>
          <w:bCs/>
          <w:spacing w:val="-4"/>
          <w:sz w:val="24"/>
          <w:szCs w:val="24"/>
        </w:rPr>
        <w:t>Mexicali</w:t>
      </w:r>
      <w:r w:rsidR="00702DC0" w:rsidRPr="00014063">
        <w:rPr>
          <w:rFonts w:ascii="Arial" w:hAnsi="Arial" w:cs="Arial"/>
          <w:b/>
          <w:bCs/>
          <w:spacing w:val="-4"/>
          <w:sz w:val="24"/>
          <w:szCs w:val="24"/>
        </w:rPr>
        <w:t xml:space="preserve">, B.C., </w:t>
      </w:r>
      <w:r w:rsidR="0040013E">
        <w:rPr>
          <w:rFonts w:ascii="Arial" w:hAnsi="Arial" w:cs="Arial"/>
          <w:b/>
          <w:bCs/>
          <w:spacing w:val="-4"/>
          <w:sz w:val="24"/>
          <w:szCs w:val="24"/>
        </w:rPr>
        <w:t>jueves 8</w:t>
      </w:r>
      <w:r w:rsidR="00014063">
        <w:rPr>
          <w:rFonts w:ascii="Arial" w:hAnsi="Arial" w:cs="Arial"/>
          <w:b/>
          <w:bCs/>
          <w:spacing w:val="-4"/>
          <w:sz w:val="24"/>
          <w:szCs w:val="24"/>
        </w:rPr>
        <w:t xml:space="preserve"> de abril de </w:t>
      </w:r>
      <w:r w:rsidR="00773EFA" w:rsidRPr="00014063">
        <w:rPr>
          <w:rFonts w:ascii="Arial" w:hAnsi="Arial" w:cs="Arial"/>
          <w:b/>
          <w:bCs/>
          <w:spacing w:val="-4"/>
          <w:sz w:val="24"/>
          <w:szCs w:val="24"/>
        </w:rPr>
        <w:t>202</w:t>
      </w:r>
      <w:r w:rsidR="00560F05" w:rsidRPr="00014063">
        <w:rPr>
          <w:rFonts w:ascii="Arial" w:hAnsi="Arial" w:cs="Arial"/>
          <w:b/>
          <w:bCs/>
          <w:spacing w:val="-4"/>
          <w:sz w:val="24"/>
          <w:szCs w:val="24"/>
        </w:rPr>
        <w:t>1</w:t>
      </w:r>
      <w:r w:rsidR="00773EFA" w:rsidRPr="00014063">
        <w:rPr>
          <w:rFonts w:ascii="Arial" w:hAnsi="Arial" w:cs="Arial"/>
          <w:spacing w:val="-4"/>
          <w:sz w:val="24"/>
          <w:szCs w:val="24"/>
        </w:rPr>
        <w:t>.-</w:t>
      </w:r>
      <w:r w:rsidR="0040013E">
        <w:rPr>
          <w:rFonts w:ascii="Arial" w:hAnsi="Arial" w:cs="Arial"/>
          <w:spacing w:val="-4"/>
          <w:sz w:val="24"/>
          <w:szCs w:val="24"/>
        </w:rPr>
        <w:t xml:space="preserve"> Se llevaron a cabo </w:t>
      </w:r>
      <w:r w:rsidR="00E60EF1">
        <w:rPr>
          <w:rFonts w:ascii="Arial" w:hAnsi="Arial" w:cs="Arial"/>
          <w:spacing w:val="-4"/>
          <w:sz w:val="24"/>
          <w:szCs w:val="24"/>
        </w:rPr>
        <w:t>los primeros sorteos de</w:t>
      </w:r>
      <w:r w:rsidR="0040013E">
        <w:rPr>
          <w:rFonts w:ascii="Arial" w:hAnsi="Arial" w:cs="Arial"/>
          <w:spacing w:val="-4"/>
          <w:sz w:val="24"/>
          <w:szCs w:val="24"/>
        </w:rPr>
        <w:t xml:space="preserve"> Compradores Oportunos y de Colaboradores del 87 Sorteo Magno de la Universidad Autónoma de Baja California (UABC) en </w:t>
      </w:r>
      <w:r w:rsidR="00A37997">
        <w:rPr>
          <w:rFonts w:ascii="Arial" w:hAnsi="Arial" w:cs="Arial"/>
          <w:spacing w:val="-4"/>
          <w:sz w:val="24"/>
          <w:szCs w:val="24"/>
        </w:rPr>
        <w:t xml:space="preserve">los </w:t>
      </w:r>
      <w:r w:rsidR="0040013E">
        <w:rPr>
          <w:rFonts w:ascii="Arial" w:hAnsi="Arial" w:cs="Arial"/>
          <w:spacing w:val="-4"/>
          <w:sz w:val="24"/>
          <w:szCs w:val="24"/>
        </w:rPr>
        <w:t>que se entregaron</w:t>
      </w:r>
      <w:r w:rsidR="00E60EF1">
        <w:rPr>
          <w:rFonts w:ascii="Arial" w:hAnsi="Arial" w:cs="Arial"/>
          <w:spacing w:val="-4"/>
          <w:sz w:val="24"/>
          <w:szCs w:val="24"/>
        </w:rPr>
        <w:t xml:space="preserve"> más de 2,000 premios. </w:t>
      </w:r>
      <w:r w:rsidR="00E94E67">
        <w:rPr>
          <w:rFonts w:ascii="Arial" w:hAnsi="Arial" w:cs="Arial"/>
          <w:spacing w:val="-4"/>
          <w:sz w:val="24"/>
          <w:szCs w:val="24"/>
        </w:rPr>
        <w:t>Los próximos sorteos se realizarán el 13 de mayo y el 3 de junio, fecha en la que también se efectuará el Sorteo Magno, el cual</w:t>
      </w:r>
      <w:r w:rsidR="008155C5">
        <w:rPr>
          <w:rFonts w:ascii="Arial" w:hAnsi="Arial" w:cs="Arial"/>
          <w:spacing w:val="-4"/>
          <w:sz w:val="24"/>
          <w:szCs w:val="24"/>
        </w:rPr>
        <w:t>,</w:t>
      </w:r>
      <w:r w:rsidR="00E94E67">
        <w:rPr>
          <w:rFonts w:ascii="Arial" w:hAnsi="Arial" w:cs="Arial"/>
          <w:spacing w:val="-4"/>
          <w:sz w:val="24"/>
          <w:szCs w:val="24"/>
        </w:rPr>
        <w:t xml:space="preserve"> por primera vez en su historia</w:t>
      </w:r>
      <w:r w:rsidR="008155C5">
        <w:rPr>
          <w:rFonts w:ascii="Arial" w:hAnsi="Arial" w:cs="Arial"/>
          <w:spacing w:val="-4"/>
          <w:sz w:val="24"/>
          <w:szCs w:val="24"/>
        </w:rPr>
        <w:t>,</w:t>
      </w:r>
      <w:r w:rsidR="00E94E67">
        <w:rPr>
          <w:rFonts w:ascii="Arial" w:hAnsi="Arial" w:cs="Arial"/>
          <w:spacing w:val="-4"/>
          <w:sz w:val="24"/>
          <w:szCs w:val="24"/>
        </w:rPr>
        <w:t xml:space="preserve"> ofrece todos los premios en efectivo.</w:t>
      </w:r>
    </w:p>
    <w:p w14:paraId="5B8302F2" w14:textId="4C14F161" w:rsidR="00E94E67" w:rsidRPr="00BB617A" w:rsidRDefault="00E94E67" w:rsidP="0040013E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16"/>
          <w:szCs w:val="24"/>
        </w:rPr>
      </w:pPr>
    </w:p>
    <w:p w14:paraId="41C262B5" w14:textId="38E35A7D" w:rsidR="00842EC9" w:rsidRDefault="00E94E67" w:rsidP="0040013E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El ganador del primer premio del sorteo de Compradores Oportunos </w:t>
      </w:r>
      <w:r w:rsidRPr="00842EC9">
        <w:rPr>
          <w:rFonts w:ascii="Arial" w:hAnsi="Arial" w:cs="Arial"/>
          <w:spacing w:val="-4"/>
          <w:sz w:val="24"/>
          <w:szCs w:val="24"/>
        </w:rPr>
        <w:t xml:space="preserve">fue </w:t>
      </w:r>
      <w:r w:rsidR="009614AC" w:rsidRPr="00842EC9">
        <w:rPr>
          <w:rFonts w:ascii="Arial" w:hAnsi="Arial" w:cs="Arial"/>
          <w:spacing w:val="-4"/>
          <w:sz w:val="24"/>
          <w:szCs w:val="24"/>
        </w:rPr>
        <w:t>Enrique de Ensenada</w:t>
      </w:r>
      <w:r w:rsidRPr="00842EC9">
        <w:rPr>
          <w:rFonts w:ascii="Arial" w:hAnsi="Arial" w:cs="Arial"/>
          <w:spacing w:val="-4"/>
          <w:sz w:val="24"/>
          <w:szCs w:val="24"/>
        </w:rPr>
        <w:t xml:space="preserve"> que con el </w:t>
      </w:r>
      <w:r w:rsidR="009614AC" w:rsidRPr="00842EC9">
        <w:rPr>
          <w:rFonts w:ascii="Arial" w:hAnsi="Arial" w:cs="Arial"/>
          <w:spacing w:val="-4"/>
          <w:sz w:val="24"/>
          <w:szCs w:val="24"/>
        </w:rPr>
        <w:t>folio 325,947</w:t>
      </w:r>
      <w:r w:rsidR="00842EC9" w:rsidRPr="00842EC9">
        <w:rPr>
          <w:rFonts w:ascii="Arial" w:hAnsi="Arial" w:cs="Arial"/>
          <w:spacing w:val="-4"/>
          <w:sz w:val="24"/>
          <w:szCs w:val="24"/>
        </w:rPr>
        <w:t xml:space="preserve"> </w:t>
      </w:r>
      <w:r w:rsidR="004A3263">
        <w:rPr>
          <w:rFonts w:ascii="Arial" w:hAnsi="Arial" w:cs="Arial"/>
          <w:spacing w:val="-4"/>
          <w:sz w:val="24"/>
          <w:szCs w:val="24"/>
        </w:rPr>
        <w:t>asignado al boleto</w:t>
      </w:r>
      <w:r w:rsidR="00842EC9" w:rsidRPr="00842EC9">
        <w:rPr>
          <w:rFonts w:ascii="Arial" w:hAnsi="Arial" w:cs="Arial"/>
          <w:spacing w:val="-4"/>
          <w:sz w:val="24"/>
          <w:szCs w:val="24"/>
        </w:rPr>
        <w:t xml:space="preserve"> 211,487 se</w:t>
      </w:r>
      <w:r w:rsidRPr="00842EC9">
        <w:rPr>
          <w:rFonts w:ascii="Arial" w:hAnsi="Arial" w:cs="Arial"/>
          <w:spacing w:val="-4"/>
          <w:sz w:val="24"/>
          <w:szCs w:val="24"/>
        </w:rPr>
        <w:t xml:space="preserve"> llevó un cheque por </w:t>
      </w:r>
      <w:r w:rsidR="000829B1">
        <w:rPr>
          <w:rFonts w:ascii="Arial" w:hAnsi="Arial" w:cs="Arial"/>
          <w:spacing w:val="-4"/>
          <w:sz w:val="24"/>
          <w:szCs w:val="24"/>
        </w:rPr>
        <w:t>100,000 pesos. Además, se entregaron cinco cheques por 10,000 pesos a</w:t>
      </w:r>
      <w:r w:rsidR="00842EC9">
        <w:rPr>
          <w:rFonts w:ascii="Arial" w:hAnsi="Arial" w:cs="Arial"/>
          <w:spacing w:val="-4"/>
          <w:sz w:val="24"/>
          <w:szCs w:val="24"/>
        </w:rPr>
        <w:t xml:space="preserve">: Guadalupe de Mexicali con el folio 327,047 </w:t>
      </w:r>
      <w:r w:rsidR="004A3263">
        <w:rPr>
          <w:rFonts w:ascii="Arial" w:hAnsi="Arial" w:cs="Arial"/>
          <w:spacing w:val="-4"/>
          <w:sz w:val="24"/>
          <w:szCs w:val="24"/>
        </w:rPr>
        <w:t>asignado al boleto</w:t>
      </w:r>
      <w:r w:rsidR="00842EC9">
        <w:rPr>
          <w:rFonts w:ascii="Arial" w:hAnsi="Arial" w:cs="Arial"/>
          <w:spacing w:val="-4"/>
          <w:sz w:val="24"/>
          <w:szCs w:val="24"/>
        </w:rPr>
        <w:t xml:space="preserve"> 220,614; Erika de Tijuana con el folio 334,474 </w:t>
      </w:r>
      <w:r w:rsidR="004A3263">
        <w:rPr>
          <w:rFonts w:ascii="Arial" w:hAnsi="Arial" w:cs="Arial"/>
          <w:spacing w:val="-4"/>
          <w:sz w:val="24"/>
          <w:szCs w:val="24"/>
        </w:rPr>
        <w:t xml:space="preserve">asignado al boleto </w:t>
      </w:r>
      <w:r w:rsidR="00842EC9">
        <w:rPr>
          <w:rFonts w:ascii="Arial" w:hAnsi="Arial" w:cs="Arial"/>
          <w:spacing w:val="-4"/>
          <w:sz w:val="24"/>
          <w:szCs w:val="24"/>
        </w:rPr>
        <w:t xml:space="preserve">287,059; Miguel de Tijuana con el folio 310,584 </w:t>
      </w:r>
      <w:r w:rsidR="004A3263">
        <w:rPr>
          <w:rFonts w:ascii="Arial" w:hAnsi="Arial" w:cs="Arial"/>
          <w:spacing w:val="-4"/>
          <w:sz w:val="24"/>
          <w:szCs w:val="24"/>
        </w:rPr>
        <w:t xml:space="preserve">asignado al boleto </w:t>
      </w:r>
      <w:r w:rsidR="00842EC9">
        <w:rPr>
          <w:rFonts w:ascii="Arial" w:hAnsi="Arial" w:cs="Arial"/>
          <w:spacing w:val="-4"/>
          <w:sz w:val="24"/>
          <w:szCs w:val="24"/>
        </w:rPr>
        <w:t xml:space="preserve">91,767; Armida de Ensenada con el folio 319,520 </w:t>
      </w:r>
      <w:r w:rsidR="004A3263">
        <w:rPr>
          <w:rFonts w:ascii="Arial" w:hAnsi="Arial" w:cs="Arial"/>
          <w:spacing w:val="-4"/>
          <w:sz w:val="24"/>
          <w:szCs w:val="24"/>
        </w:rPr>
        <w:t>asignado al boleto</w:t>
      </w:r>
      <w:r w:rsidR="00842EC9">
        <w:rPr>
          <w:rFonts w:ascii="Arial" w:hAnsi="Arial" w:cs="Arial"/>
          <w:spacing w:val="-4"/>
          <w:sz w:val="24"/>
          <w:szCs w:val="24"/>
        </w:rPr>
        <w:t xml:space="preserve"> 162,390; y a Madgalena de Hermosillo, Sonora con el folio 320,262 </w:t>
      </w:r>
      <w:r w:rsidR="004A3263">
        <w:rPr>
          <w:rFonts w:ascii="Arial" w:hAnsi="Arial" w:cs="Arial"/>
          <w:spacing w:val="-4"/>
          <w:sz w:val="24"/>
          <w:szCs w:val="24"/>
        </w:rPr>
        <w:t xml:space="preserve">asignado al boleto </w:t>
      </w:r>
      <w:r w:rsidR="00842EC9">
        <w:rPr>
          <w:rFonts w:ascii="Arial" w:hAnsi="Arial" w:cs="Arial"/>
          <w:spacing w:val="-4"/>
          <w:sz w:val="24"/>
          <w:szCs w:val="24"/>
        </w:rPr>
        <w:t>168,295.</w:t>
      </w:r>
    </w:p>
    <w:p w14:paraId="2B7AEA2A" w14:textId="77777777" w:rsidR="00842EC9" w:rsidRPr="00842EC9" w:rsidRDefault="00842EC9" w:rsidP="0040013E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14:paraId="5A7CEC8E" w14:textId="2EDC075F" w:rsidR="00E94E67" w:rsidRDefault="000829B1" w:rsidP="0040013E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 xml:space="preserve">También se sortearon </w:t>
      </w:r>
      <w:r w:rsidR="00842EC9">
        <w:rPr>
          <w:rFonts w:ascii="Arial" w:hAnsi="Arial" w:cs="Arial"/>
          <w:spacing w:val="-4"/>
          <w:sz w:val="24"/>
          <w:szCs w:val="24"/>
        </w:rPr>
        <w:t xml:space="preserve">aleatoriamente </w:t>
      </w:r>
      <w:r>
        <w:rPr>
          <w:rFonts w:ascii="Arial" w:hAnsi="Arial" w:cs="Arial"/>
          <w:spacing w:val="-4"/>
          <w:sz w:val="24"/>
          <w:szCs w:val="24"/>
        </w:rPr>
        <w:t xml:space="preserve">35 premios en efectivo por 5,000 pesos; 201 por 1,000 pesos y 1608 por 500 pesos. Los participantes de este sorteo fueron los compradores que adquirieron sus boletos </w:t>
      </w:r>
      <w:r w:rsidR="008155C5">
        <w:rPr>
          <w:rFonts w:ascii="Arial" w:hAnsi="Arial" w:cs="Arial"/>
          <w:spacing w:val="-4"/>
          <w:sz w:val="24"/>
          <w:szCs w:val="24"/>
        </w:rPr>
        <w:t>antes del 25 de marzo de 2021 y participaron 35,162 folios.</w:t>
      </w:r>
    </w:p>
    <w:p w14:paraId="485BBAE3" w14:textId="021D77CD" w:rsidR="00BB617A" w:rsidRPr="00BB617A" w:rsidRDefault="00BB617A" w:rsidP="0040013E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4"/>
          <w:sz w:val="16"/>
          <w:szCs w:val="16"/>
        </w:rPr>
      </w:pPr>
    </w:p>
    <w:p w14:paraId="2D802396" w14:textId="4BB4BEA4" w:rsidR="0040013E" w:rsidRDefault="00D33661" w:rsidP="0040013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hd w:val="clear" w:color="auto" w:fill="FFFFFF"/>
        </w:rPr>
      </w:pPr>
      <w:r>
        <w:rPr>
          <w:rFonts w:ascii="Arial" w:hAnsi="Arial" w:cs="Arial"/>
          <w:spacing w:val="-4"/>
          <w:sz w:val="24"/>
          <w:szCs w:val="24"/>
        </w:rPr>
        <w:t xml:space="preserve">Los sorteos de Compradores Oportunos sustituyen el Raspa y Gana al Instante </w:t>
      </w:r>
      <w:r w:rsidR="008155C5">
        <w:rPr>
          <w:rFonts w:ascii="Arial" w:hAnsi="Arial" w:cs="Arial"/>
          <w:spacing w:val="-4"/>
          <w:sz w:val="24"/>
          <w:szCs w:val="24"/>
        </w:rPr>
        <w:t xml:space="preserve">que se encontraban en todos los boletos de los sorteos </w:t>
      </w:r>
      <w:r w:rsidR="00A37997">
        <w:rPr>
          <w:rFonts w:ascii="Arial" w:hAnsi="Arial" w:cs="Arial"/>
          <w:spacing w:val="-4"/>
          <w:sz w:val="24"/>
          <w:szCs w:val="24"/>
        </w:rPr>
        <w:t>anteriores</w:t>
      </w:r>
      <w:r>
        <w:rPr>
          <w:rFonts w:ascii="Arial" w:hAnsi="Arial" w:cs="Arial"/>
          <w:spacing w:val="-4"/>
          <w:sz w:val="24"/>
          <w:szCs w:val="24"/>
        </w:rPr>
        <w:t xml:space="preserve">. </w:t>
      </w:r>
      <w:r w:rsidR="00BB617A">
        <w:rPr>
          <w:rFonts w:ascii="Arial" w:hAnsi="Arial" w:cs="Arial"/>
          <w:spacing w:val="-4"/>
          <w:sz w:val="24"/>
          <w:szCs w:val="24"/>
        </w:rPr>
        <w:t xml:space="preserve">Quienes deseen participar en los siguientes </w:t>
      </w:r>
      <w:r w:rsidR="006B11EC">
        <w:rPr>
          <w:rFonts w:ascii="Arial" w:hAnsi="Arial" w:cs="Arial"/>
          <w:spacing w:val="-4"/>
          <w:sz w:val="24"/>
          <w:szCs w:val="24"/>
        </w:rPr>
        <w:t xml:space="preserve">dos </w:t>
      </w:r>
      <w:r w:rsidR="00BB617A">
        <w:rPr>
          <w:rFonts w:ascii="Arial" w:hAnsi="Arial" w:cs="Arial"/>
          <w:spacing w:val="-4"/>
          <w:sz w:val="24"/>
          <w:szCs w:val="24"/>
        </w:rPr>
        <w:t>sorteos deben adquirir sus boletos antes del 7 y 27 de mayo</w:t>
      </w:r>
      <w:r>
        <w:rPr>
          <w:rFonts w:ascii="Arial" w:hAnsi="Arial" w:cs="Arial"/>
          <w:spacing w:val="-4"/>
          <w:sz w:val="24"/>
          <w:szCs w:val="24"/>
        </w:rPr>
        <w:t xml:space="preserve"> del presente año</w:t>
      </w:r>
      <w:r w:rsidR="00BB617A">
        <w:rPr>
          <w:rFonts w:ascii="Arial" w:hAnsi="Arial" w:cs="Arial"/>
          <w:spacing w:val="-4"/>
          <w:sz w:val="24"/>
          <w:szCs w:val="24"/>
        </w:rPr>
        <w:t xml:space="preserve">. </w:t>
      </w:r>
      <w:r>
        <w:rPr>
          <w:rFonts w:ascii="Arial" w:hAnsi="Arial" w:cs="Arial"/>
          <w:spacing w:val="-4"/>
          <w:sz w:val="24"/>
          <w:szCs w:val="24"/>
        </w:rPr>
        <w:t xml:space="preserve">El segundo sorteo será </w:t>
      </w:r>
      <w:r w:rsidR="0040013E" w:rsidRPr="00D33661">
        <w:rPr>
          <w:rFonts w:ascii="Arial" w:hAnsi="Arial" w:cs="Arial"/>
          <w:color w:val="222222"/>
          <w:sz w:val="24"/>
          <w:shd w:val="clear" w:color="auto" w:fill="FFFFFF"/>
        </w:rPr>
        <w:t>el 13 de mayo con 1</w:t>
      </w:r>
      <w:r>
        <w:rPr>
          <w:rFonts w:ascii="Arial" w:hAnsi="Arial" w:cs="Arial"/>
          <w:color w:val="222222"/>
          <w:sz w:val="24"/>
          <w:shd w:val="clear" w:color="auto" w:fill="FFFFFF"/>
        </w:rPr>
        <w:t>,</w:t>
      </w:r>
      <w:r w:rsidR="0040013E" w:rsidRPr="00D33661">
        <w:rPr>
          <w:rFonts w:ascii="Arial" w:hAnsi="Arial" w:cs="Arial"/>
          <w:color w:val="222222"/>
          <w:sz w:val="24"/>
          <w:shd w:val="clear" w:color="auto" w:fill="FFFFFF"/>
        </w:rPr>
        <w:t>575 premios y el tercero el 3 de junio con 1</w:t>
      </w:r>
      <w:r>
        <w:rPr>
          <w:rFonts w:ascii="Arial" w:hAnsi="Arial" w:cs="Arial"/>
          <w:color w:val="222222"/>
          <w:sz w:val="24"/>
          <w:shd w:val="clear" w:color="auto" w:fill="FFFFFF"/>
        </w:rPr>
        <w:t>,</w:t>
      </w:r>
      <w:r w:rsidR="0040013E" w:rsidRPr="00D33661">
        <w:rPr>
          <w:rFonts w:ascii="Arial" w:hAnsi="Arial" w:cs="Arial"/>
          <w:color w:val="222222"/>
          <w:sz w:val="24"/>
          <w:shd w:val="clear" w:color="auto" w:fill="FFFFFF"/>
        </w:rPr>
        <w:t>075 premios</w:t>
      </w:r>
      <w:r w:rsidR="00A67C01">
        <w:rPr>
          <w:rFonts w:ascii="Arial" w:hAnsi="Arial" w:cs="Arial"/>
          <w:color w:val="222222"/>
          <w:sz w:val="24"/>
          <w:shd w:val="clear" w:color="auto" w:fill="FFFFFF"/>
        </w:rPr>
        <w:t>.</w:t>
      </w:r>
    </w:p>
    <w:p w14:paraId="102B6443" w14:textId="6BB22525" w:rsidR="00A67C01" w:rsidRPr="00A67C01" w:rsidRDefault="00A67C01" w:rsidP="0040013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24BA1A7C" w14:textId="4793DE3A" w:rsidR="0040013E" w:rsidRDefault="00A67C01" w:rsidP="0040013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hd w:val="clear" w:color="auto" w:fill="FFFFFF"/>
        </w:rPr>
      </w:pPr>
      <w:r>
        <w:rPr>
          <w:rFonts w:ascii="Arial" w:hAnsi="Arial" w:cs="Arial"/>
          <w:color w:val="222222"/>
          <w:sz w:val="24"/>
          <w:shd w:val="clear" w:color="auto" w:fill="FFFFFF"/>
        </w:rPr>
        <w:t xml:space="preserve">En el Sorteo de Colaboradores </w:t>
      </w:r>
      <w:r w:rsidR="009F3BA3">
        <w:rPr>
          <w:rFonts w:ascii="Arial" w:hAnsi="Arial" w:cs="Arial"/>
          <w:color w:val="222222"/>
          <w:sz w:val="24"/>
          <w:shd w:val="clear" w:color="auto" w:fill="FFFFFF"/>
        </w:rPr>
        <w:t>u</w:t>
      </w:r>
      <w:r>
        <w:rPr>
          <w:rFonts w:ascii="Arial" w:hAnsi="Arial" w:cs="Arial"/>
          <w:color w:val="222222"/>
          <w:sz w:val="24"/>
          <w:shd w:val="clear" w:color="auto" w:fill="FFFFFF"/>
        </w:rPr>
        <w:t>n cheque por 250,000 pesos fu</w:t>
      </w:r>
      <w:r w:rsidR="009F3BA3">
        <w:rPr>
          <w:rFonts w:ascii="Arial" w:hAnsi="Arial" w:cs="Arial"/>
          <w:color w:val="222222"/>
          <w:sz w:val="24"/>
          <w:shd w:val="clear" w:color="auto" w:fill="FFFFFF"/>
        </w:rPr>
        <w:t xml:space="preserve">e para </w:t>
      </w:r>
      <w:r w:rsidR="008932F8">
        <w:rPr>
          <w:rFonts w:ascii="Arial" w:hAnsi="Arial" w:cs="Arial"/>
          <w:color w:val="222222"/>
          <w:sz w:val="24"/>
          <w:shd w:val="clear" w:color="auto" w:fill="FFFFFF"/>
        </w:rPr>
        <w:t xml:space="preserve">Olivia de Mexicali </w:t>
      </w:r>
      <w:r w:rsidR="009F3BA3">
        <w:rPr>
          <w:rFonts w:ascii="Arial" w:hAnsi="Arial" w:cs="Arial"/>
          <w:color w:val="222222"/>
          <w:sz w:val="24"/>
          <w:shd w:val="clear" w:color="auto" w:fill="FFFFFF"/>
        </w:rPr>
        <w:t xml:space="preserve">con el número </w:t>
      </w:r>
      <w:r w:rsidR="008932F8">
        <w:rPr>
          <w:rFonts w:ascii="Arial" w:hAnsi="Arial" w:cs="Arial"/>
          <w:color w:val="222222"/>
          <w:sz w:val="24"/>
          <w:shd w:val="clear" w:color="auto" w:fill="FFFFFF"/>
        </w:rPr>
        <w:t>25,178</w:t>
      </w:r>
      <w:r w:rsidR="009F3BA3">
        <w:rPr>
          <w:rFonts w:ascii="Arial" w:hAnsi="Arial" w:cs="Arial"/>
          <w:color w:val="222222"/>
          <w:sz w:val="24"/>
          <w:shd w:val="clear" w:color="auto" w:fill="FFFFFF"/>
        </w:rPr>
        <w:t xml:space="preserve">; un 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cheque por 100,000 pesos </w:t>
      </w:r>
      <w:r w:rsidR="009F3BA3">
        <w:rPr>
          <w:rFonts w:ascii="Arial" w:hAnsi="Arial" w:cs="Arial"/>
          <w:color w:val="222222"/>
          <w:sz w:val="24"/>
          <w:shd w:val="clear" w:color="auto" w:fill="FFFFFF"/>
        </w:rPr>
        <w:t>lo ganó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 </w:t>
      </w:r>
      <w:r w:rsidR="008932F8">
        <w:rPr>
          <w:rFonts w:ascii="Arial" w:hAnsi="Arial" w:cs="Arial"/>
          <w:color w:val="222222"/>
          <w:sz w:val="24"/>
          <w:shd w:val="clear" w:color="auto" w:fill="FFFFFF"/>
        </w:rPr>
        <w:t>José Alonso de Tecate</w:t>
      </w:r>
      <w:r>
        <w:rPr>
          <w:rFonts w:ascii="Arial" w:hAnsi="Arial" w:cs="Arial"/>
          <w:color w:val="222222"/>
          <w:sz w:val="24"/>
          <w:shd w:val="clear" w:color="auto" w:fill="FFFFFF"/>
        </w:rPr>
        <w:t xml:space="preserve"> al salir el número </w:t>
      </w:r>
      <w:r w:rsidR="008932F8">
        <w:rPr>
          <w:rFonts w:ascii="Arial" w:hAnsi="Arial" w:cs="Arial"/>
          <w:color w:val="222222"/>
          <w:sz w:val="24"/>
          <w:shd w:val="clear" w:color="auto" w:fill="FFFFFF"/>
        </w:rPr>
        <w:t>21,777</w:t>
      </w:r>
      <w:r>
        <w:rPr>
          <w:rFonts w:ascii="Arial" w:hAnsi="Arial" w:cs="Arial"/>
          <w:color w:val="222222"/>
          <w:sz w:val="24"/>
          <w:shd w:val="clear" w:color="auto" w:fill="FFFFFF"/>
        </w:rPr>
        <w:t>.</w:t>
      </w:r>
      <w:r w:rsidR="009F3BA3">
        <w:rPr>
          <w:rFonts w:ascii="Arial" w:hAnsi="Arial" w:cs="Arial"/>
          <w:color w:val="222222"/>
          <w:sz w:val="24"/>
          <w:shd w:val="clear" w:color="auto" w:fill="FFFFFF"/>
        </w:rPr>
        <w:t xml:space="preserve"> Se entregaron cuatro cheques por 50,000 pesos</w:t>
      </w:r>
      <w:r w:rsidR="008932F8">
        <w:rPr>
          <w:rFonts w:ascii="Arial" w:hAnsi="Arial" w:cs="Arial"/>
          <w:color w:val="222222"/>
          <w:sz w:val="24"/>
          <w:shd w:val="clear" w:color="auto" w:fill="FFFFFF"/>
        </w:rPr>
        <w:t xml:space="preserve"> a: </w:t>
      </w:r>
      <w:r w:rsidR="00BA0F7D" w:rsidRPr="00BA0F7D">
        <w:rPr>
          <w:rFonts w:ascii="Arial" w:hAnsi="Arial" w:cs="Arial"/>
          <w:sz w:val="24"/>
          <w:shd w:val="clear" w:color="auto" w:fill="FFFFFF"/>
        </w:rPr>
        <w:t>Hesly</w:t>
      </w:r>
      <w:r w:rsidR="008932F8" w:rsidRPr="008932F8">
        <w:rPr>
          <w:rFonts w:ascii="Arial" w:hAnsi="Arial" w:cs="Arial"/>
          <w:color w:val="FF0000"/>
          <w:sz w:val="24"/>
          <w:shd w:val="clear" w:color="auto" w:fill="FFFFFF"/>
        </w:rPr>
        <w:t xml:space="preserve"> </w:t>
      </w:r>
      <w:r w:rsidR="008932F8">
        <w:rPr>
          <w:rFonts w:ascii="Arial" w:hAnsi="Arial" w:cs="Arial"/>
          <w:color w:val="222222"/>
          <w:sz w:val="24"/>
          <w:shd w:val="clear" w:color="auto" w:fill="FFFFFF"/>
        </w:rPr>
        <w:t>de Tijuana con el número 19,412; Iris de Ensenada con el número 22,668; Alejandro de Tijuana con el número 38,697, y a Ana de Tijuana con el número 38,367</w:t>
      </w:r>
      <w:r w:rsidR="00BA0F7D">
        <w:rPr>
          <w:rFonts w:ascii="Arial" w:hAnsi="Arial" w:cs="Arial"/>
          <w:color w:val="222222"/>
          <w:sz w:val="24"/>
          <w:shd w:val="clear" w:color="auto" w:fill="FFFFFF"/>
        </w:rPr>
        <w:t xml:space="preserve">. Además, </w:t>
      </w:r>
      <w:r w:rsidR="008932F8">
        <w:rPr>
          <w:rFonts w:ascii="Arial" w:hAnsi="Arial" w:cs="Arial"/>
          <w:color w:val="222222"/>
          <w:sz w:val="24"/>
          <w:shd w:val="clear" w:color="auto" w:fill="FFFFFF"/>
        </w:rPr>
        <w:t xml:space="preserve">se sortearon otros </w:t>
      </w:r>
      <w:r w:rsidR="009F3BA3">
        <w:rPr>
          <w:rFonts w:ascii="Arial" w:hAnsi="Arial" w:cs="Arial"/>
          <w:color w:val="222222"/>
          <w:sz w:val="24"/>
          <w:shd w:val="clear" w:color="auto" w:fill="FFFFFF"/>
        </w:rPr>
        <w:t>150 premios en efectivo por 5,000 pesos y 194 por 2,500 pesos.</w:t>
      </w:r>
    </w:p>
    <w:p w14:paraId="0E13B105" w14:textId="247AD75F" w:rsidR="002344E3" w:rsidRPr="002344E3" w:rsidRDefault="002344E3" w:rsidP="0040013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17A52717" w14:textId="11C3E2DF" w:rsidR="002344E3" w:rsidRDefault="002344E3" w:rsidP="0040013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hd w:val="clear" w:color="auto" w:fill="FFFFFF"/>
        </w:rPr>
      </w:pPr>
      <w:r w:rsidRPr="002344E3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Quienes deseen participar como colaboradores en la venta de boletos tendrán que registrarse y descargar la aplicación</w:t>
      </w:r>
      <w:r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 móvil Sorteos UABC</w:t>
      </w:r>
      <w:r w:rsidRPr="002344E3">
        <w:rPr>
          <w:rFonts w:ascii="Arial" w:hAnsi="Arial" w:cs="Arial"/>
          <w:color w:val="222222"/>
          <w:spacing w:val="-4"/>
          <w:sz w:val="24"/>
          <w:szCs w:val="24"/>
          <w:lang w:val="es-ES"/>
        </w:rPr>
        <w:t>, la cual es sencilla de utilizar. Con esta aplicación se garantiza una venta segura y al ser los boletos digitales, también facilitará que no se extravíen o dañen en caso de resultar ganadores de alguno de los premios.</w:t>
      </w:r>
    </w:p>
    <w:p w14:paraId="71BA3884" w14:textId="10170363" w:rsidR="009F3BA3" w:rsidRPr="009F3BA3" w:rsidRDefault="009F3BA3" w:rsidP="0040013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  <w:shd w:val="clear" w:color="auto" w:fill="FFFFFF"/>
        </w:rPr>
      </w:pPr>
    </w:p>
    <w:p w14:paraId="2803D1FF" w14:textId="1C7548CC" w:rsidR="0040013E" w:rsidRPr="0040013E" w:rsidRDefault="0040013E" w:rsidP="0040013E">
      <w:pPr>
        <w:shd w:val="clear" w:color="auto" w:fill="FFFFFF"/>
        <w:jc w:val="both"/>
        <w:rPr>
          <w:rFonts w:ascii="Arial" w:hAnsi="Arial" w:cs="Arial"/>
          <w:color w:val="FF0000"/>
          <w:sz w:val="24"/>
        </w:rPr>
      </w:pPr>
      <w:r w:rsidRPr="004B4B01">
        <w:rPr>
          <w:rFonts w:ascii="Arial" w:hAnsi="Arial" w:cs="Arial"/>
          <w:sz w:val="24"/>
        </w:rPr>
        <w:t xml:space="preserve">Previo </w:t>
      </w:r>
      <w:r w:rsidR="00D33661" w:rsidRPr="004B4B01">
        <w:rPr>
          <w:rFonts w:ascii="Arial" w:hAnsi="Arial" w:cs="Arial"/>
          <w:sz w:val="24"/>
        </w:rPr>
        <w:t>a los sorteos, la vicerrectora del Campus Mexicali, d</w:t>
      </w:r>
      <w:r w:rsidRPr="004B4B01">
        <w:rPr>
          <w:rFonts w:ascii="Arial" w:hAnsi="Arial" w:cs="Arial"/>
          <w:sz w:val="24"/>
        </w:rPr>
        <w:t xml:space="preserve">octora Gisela Montero Alpírez, agradeció a las personas que apoyan el sorteo con la promoción y venta de boletos, </w:t>
      </w:r>
      <w:r w:rsidR="003F5A09">
        <w:rPr>
          <w:rFonts w:ascii="Arial" w:hAnsi="Arial" w:cs="Arial"/>
          <w:sz w:val="24"/>
        </w:rPr>
        <w:t>ya que con ello la UABC se fortalece</w:t>
      </w:r>
      <w:r w:rsidR="00A37997">
        <w:rPr>
          <w:rFonts w:ascii="Arial" w:hAnsi="Arial" w:cs="Arial"/>
          <w:sz w:val="24"/>
        </w:rPr>
        <w:t xml:space="preserve"> y se ubica dentro de las mejores universidades públicas del país y a nivel internacional</w:t>
      </w:r>
      <w:r w:rsidRPr="004B4B01">
        <w:rPr>
          <w:rFonts w:ascii="Arial" w:hAnsi="Arial" w:cs="Arial"/>
          <w:sz w:val="24"/>
        </w:rPr>
        <w:t xml:space="preserve">. </w:t>
      </w:r>
      <w:r w:rsidRPr="003F5A09">
        <w:rPr>
          <w:rFonts w:ascii="Arial" w:hAnsi="Arial" w:cs="Arial"/>
          <w:sz w:val="24"/>
        </w:rPr>
        <w:t>“</w:t>
      </w:r>
      <w:r w:rsidR="003F5A09">
        <w:rPr>
          <w:rFonts w:ascii="Arial" w:hAnsi="Arial" w:cs="Arial"/>
          <w:sz w:val="24"/>
        </w:rPr>
        <w:t>Los sorteos de UABC buscan generar recursos que se destinan a diversos programas en beneficio directo de nuestros estudiantes, apoyos para mejorar la conectividad en estos momentos de pandemia, para intercambio estudiantil y movilidad académica, becas, así como equipamiento de las aulas, taller</w:t>
      </w:r>
      <w:r w:rsidR="00B35F66">
        <w:rPr>
          <w:rFonts w:ascii="Arial" w:hAnsi="Arial" w:cs="Arial"/>
          <w:sz w:val="24"/>
        </w:rPr>
        <w:t>es, laboratorios y centros de có</w:t>
      </w:r>
      <w:r w:rsidR="003F5A09">
        <w:rPr>
          <w:rFonts w:ascii="Arial" w:hAnsi="Arial" w:cs="Arial"/>
          <w:sz w:val="24"/>
        </w:rPr>
        <w:t>mputo”</w:t>
      </w:r>
      <w:r w:rsidR="00A37997">
        <w:rPr>
          <w:rFonts w:ascii="Arial" w:hAnsi="Arial" w:cs="Arial"/>
          <w:sz w:val="24"/>
        </w:rPr>
        <w:t>.</w:t>
      </w:r>
    </w:p>
    <w:p w14:paraId="359BEAE5" w14:textId="77777777" w:rsidR="0040013E" w:rsidRPr="009F3BA3" w:rsidRDefault="0040013E" w:rsidP="0040013E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9F3BA3">
        <w:rPr>
          <w:rFonts w:ascii="Arial" w:hAnsi="Arial" w:cs="Arial"/>
          <w:color w:val="FF0000"/>
          <w:sz w:val="16"/>
          <w:szCs w:val="16"/>
        </w:rPr>
        <w:t> </w:t>
      </w:r>
    </w:p>
    <w:p w14:paraId="584A2A51" w14:textId="77777777" w:rsidR="003F5A09" w:rsidRDefault="003F5A09" w:rsidP="0040013E">
      <w:pPr>
        <w:shd w:val="clear" w:color="auto" w:fill="FFFFFF"/>
        <w:jc w:val="both"/>
        <w:rPr>
          <w:rFonts w:ascii="Arial" w:hAnsi="Arial" w:cs="Arial"/>
          <w:sz w:val="24"/>
        </w:rPr>
      </w:pPr>
    </w:p>
    <w:p w14:paraId="11CDA730" w14:textId="77777777" w:rsidR="003F5A09" w:rsidRDefault="003F5A09" w:rsidP="0040013E">
      <w:pPr>
        <w:shd w:val="clear" w:color="auto" w:fill="FFFFFF"/>
        <w:jc w:val="both"/>
        <w:rPr>
          <w:rFonts w:ascii="Arial" w:hAnsi="Arial" w:cs="Arial"/>
          <w:sz w:val="24"/>
        </w:rPr>
      </w:pPr>
    </w:p>
    <w:p w14:paraId="4FD93517" w14:textId="77777777" w:rsidR="003F5A09" w:rsidRDefault="003F5A09" w:rsidP="0040013E">
      <w:pPr>
        <w:shd w:val="clear" w:color="auto" w:fill="FFFFFF"/>
        <w:jc w:val="both"/>
        <w:rPr>
          <w:rFonts w:ascii="Arial" w:hAnsi="Arial" w:cs="Arial"/>
          <w:sz w:val="24"/>
        </w:rPr>
      </w:pPr>
    </w:p>
    <w:p w14:paraId="2CC66627" w14:textId="31433269" w:rsidR="0040013E" w:rsidRPr="00E60EF1" w:rsidRDefault="0040013E" w:rsidP="0040013E">
      <w:pPr>
        <w:shd w:val="clear" w:color="auto" w:fill="FFFFFF"/>
        <w:jc w:val="both"/>
        <w:rPr>
          <w:rFonts w:ascii="Arial" w:hAnsi="Arial" w:cs="Arial"/>
          <w:sz w:val="24"/>
        </w:rPr>
      </w:pPr>
      <w:r w:rsidRPr="00E60EF1">
        <w:rPr>
          <w:rFonts w:ascii="Arial" w:hAnsi="Arial" w:cs="Arial"/>
          <w:sz w:val="24"/>
        </w:rPr>
        <w:t xml:space="preserve">La lista oficial de todos los ganadores se publicará el día </w:t>
      </w:r>
      <w:r w:rsidR="00E60EF1" w:rsidRPr="00E60EF1">
        <w:rPr>
          <w:rFonts w:ascii="Arial" w:hAnsi="Arial" w:cs="Arial"/>
          <w:sz w:val="24"/>
        </w:rPr>
        <w:t>11 de abril</w:t>
      </w:r>
      <w:r w:rsidRPr="00E60EF1">
        <w:rPr>
          <w:rFonts w:ascii="Arial" w:hAnsi="Arial" w:cs="Arial"/>
          <w:sz w:val="24"/>
        </w:rPr>
        <w:t xml:space="preserve"> en los principales diarios de la región y</w:t>
      </w:r>
      <w:r w:rsidR="00C32201">
        <w:rPr>
          <w:rFonts w:ascii="Arial" w:hAnsi="Arial" w:cs="Arial"/>
          <w:sz w:val="24"/>
        </w:rPr>
        <w:t xml:space="preserve"> desde el fin de semana en</w:t>
      </w:r>
      <w:r w:rsidRPr="00E60EF1">
        <w:rPr>
          <w:rFonts w:ascii="Arial" w:hAnsi="Arial" w:cs="Arial"/>
          <w:sz w:val="24"/>
        </w:rPr>
        <w:t xml:space="preserve"> la página oficial de Sorteos UABC</w:t>
      </w:r>
      <w:r w:rsidR="00E60EF1">
        <w:rPr>
          <w:rFonts w:ascii="Arial" w:hAnsi="Arial" w:cs="Arial"/>
          <w:sz w:val="24"/>
        </w:rPr>
        <w:t xml:space="preserve">: </w:t>
      </w:r>
      <w:hyperlink r:id="rId10" w:history="1">
        <w:r w:rsidR="007F09CB" w:rsidRPr="00142D80">
          <w:rPr>
            <w:rStyle w:val="Hipervnculo"/>
            <w:rFonts w:ascii="Arial" w:hAnsi="Arial" w:cs="Arial"/>
            <w:sz w:val="24"/>
          </w:rPr>
          <w:t>https://www.sorteosuabc.mx</w:t>
        </w:r>
      </w:hyperlink>
      <w:r w:rsidR="007F09CB">
        <w:rPr>
          <w:rFonts w:ascii="Arial" w:hAnsi="Arial" w:cs="Arial"/>
          <w:sz w:val="24"/>
        </w:rPr>
        <w:t>, d</w:t>
      </w:r>
      <w:bookmarkStart w:id="0" w:name="_GoBack"/>
      <w:bookmarkEnd w:id="0"/>
      <w:r w:rsidRPr="00E60EF1">
        <w:rPr>
          <w:rFonts w:ascii="Arial" w:hAnsi="Arial" w:cs="Arial"/>
          <w:sz w:val="24"/>
        </w:rPr>
        <w:t>onde también se pueden comprar los boletos del 8</w:t>
      </w:r>
      <w:r w:rsidR="00E60EF1" w:rsidRPr="00E60EF1">
        <w:rPr>
          <w:rFonts w:ascii="Arial" w:hAnsi="Arial" w:cs="Arial"/>
          <w:sz w:val="24"/>
        </w:rPr>
        <w:t>7</w:t>
      </w:r>
      <w:r w:rsidRPr="00E60EF1">
        <w:rPr>
          <w:rFonts w:ascii="Arial" w:hAnsi="Arial" w:cs="Arial"/>
          <w:sz w:val="24"/>
        </w:rPr>
        <w:t xml:space="preserve"> Sorteo Magno.</w:t>
      </w:r>
      <w:r w:rsidR="009614AC">
        <w:rPr>
          <w:rFonts w:ascii="Arial" w:hAnsi="Arial" w:cs="Arial"/>
          <w:sz w:val="24"/>
        </w:rPr>
        <w:t xml:space="preserve"> </w:t>
      </w:r>
      <w:r w:rsidR="00C32201" w:rsidRPr="009614AC">
        <w:rPr>
          <w:rFonts w:ascii="Arial" w:hAnsi="Arial" w:cs="Arial"/>
          <w:spacing w:val="-4"/>
          <w:sz w:val="24"/>
        </w:rPr>
        <w:t xml:space="preserve">A partir del 13 de abril los ganadores pueden </w:t>
      </w:r>
      <w:r w:rsidR="009614AC">
        <w:rPr>
          <w:rFonts w:ascii="Arial" w:hAnsi="Arial" w:cs="Arial"/>
          <w:spacing w:val="-4"/>
          <w:sz w:val="24"/>
        </w:rPr>
        <w:t xml:space="preserve">recoger sus premios en </w:t>
      </w:r>
      <w:r w:rsidR="00C32201" w:rsidRPr="009614AC">
        <w:rPr>
          <w:rFonts w:ascii="Arial" w:hAnsi="Arial" w:cs="Arial"/>
          <w:spacing w:val="-4"/>
          <w:sz w:val="24"/>
        </w:rPr>
        <w:t xml:space="preserve">las oficinas de Sorteos Universitarios </w:t>
      </w:r>
      <w:r w:rsidR="009614AC">
        <w:rPr>
          <w:rFonts w:ascii="Arial" w:hAnsi="Arial" w:cs="Arial"/>
          <w:spacing w:val="-4"/>
          <w:sz w:val="24"/>
        </w:rPr>
        <w:t xml:space="preserve">de su localidad. </w:t>
      </w:r>
      <w:r w:rsidR="00081BC9" w:rsidRPr="009614AC">
        <w:rPr>
          <w:rFonts w:ascii="Arial" w:hAnsi="Arial" w:cs="Arial"/>
          <w:spacing w:val="-4"/>
          <w:sz w:val="24"/>
        </w:rPr>
        <w:t xml:space="preserve">Se recomienda </w:t>
      </w:r>
      <w:r w:rsidR="009614AC">
        <w:rPr>
          <w:rFonts w:ascii="Arial" w:hAnsi="Arial" w:cs="Arial"/>
          <w:spacing w:val="-4"/>
          <w:sz w:val="24"/>
        </w:rPr>
        <w:t>hacer previa</w:t>
      </w:r>
      <w:r w:rsidR="009614AC" w:rsidRPr="009614AC">
        <w:rPr>
          <w:rFonts w:ascii="Arial" w:hAnsi="Arial" w:cs="Arial"/>
          <w:spacing w:val="-4"/>
          <w:sz w:val="24"/>
        </w:rPr>
        <w:t xml:space="preserve"> cita como se</w:t>
      </w:r>
      <w:r w:rsidR="009614AC">
        <w:rPr>
          <w:rFonts w:ascii="Arial" w:hAnsi="Arial" w:cs="Arial"/>
          <w:spacing w:val="-4"/>
          <w:sz w:val="24"/>
        </w:rPr>
        <w:t>rá indicado</w:t>
      </w:r>
      <w:r w:rsidR="009614AC" w:rsidRPr="009614AC">
        <w:rPr>
          <w:rFonts w:ascii="Arial" w:hAnsi="Arial" w:cs="Arial"/>
          <w:spacing w:val="-4"/>
          <w:sz w:val="24"/>
        </w:rPr>
        <w:t xml:space="preserve"> en la lista oficial de ganadores</w:t>
      </w:r>
      <w:r w:rsidR="009614AC">
        <w:rPr>
          <w:rFonts w:ascii="Arial" w:hAnsi="Arial" w:cs="Arial"/>
          <w:sz w:val="24"/>
        </w:rPr>
        <w:t>.</w:t>
      </w:r>
    </w:p>
    <w:p w14:paraId="5249C2DA" w14:textId="77777777" w:rsidR="0040013E" w:rsidRPr="002344E3" w:rsidRDefault="0040013E" w:rsidP="0040013E">
      <w:pPr>
        <w:shd w:val="clear" w:color="auto" w:fill="FFFFFF"/>
        <w:jc w:val="both"/>
        <w:rPr>
          <w:rFonts w:ascii="Arial" w:hAnsi="Arial" w:cs="Arial"/>
          <w:color w:val="FF0000"/>
          <w:sz w:val="16"/>
          <w:szCs w:val="16"/>
        </w:rPr>
      </w:pPr>
      <w:r w:rsidRPr="002344E3">
        <w:rPr>
          <w:rFonts w:ascii="Arial" w:hAnsi="Arial" w:cs="Arial"/>
          <w:color w:val="FF0000"/>
          <w:sz w:val="16"/>
          <w:szCs w:val="16"/>
        </w:rPr>
        <w:t> </w:t>
      </w:r>
    </w:p>
    <w:p w14:paraId="7AA7002C" w14:textId="09CD012E" w:rsidR="0040013E" w:rsidRDefault="009614AC" w:rsidP="00C32D3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lang w:val="es-ES"/>
        </w:rPr>
      </w:pPr>
      <w:r w:rsidRPr="004B4B01">
        <w:rPr>
          <w:rFonts w:ascii="Arial" w:hAnsi="Arial" w:cs="Arial"/>
          <w:sz w:val="24"/>
        </w:rPr>
        <w:t xml:space="preserve">Para dar fe de la legalidad de ambos sorteos </w:t>
      </w:r>
      <w:r>
        <w:rPr>
          <w:rFonts w:ascii="Arial" w:hAnsi="Arial" w:cs="Arial"/>
          <w:sz w:val="24"/>
        </w:rPr>
        <w:t xml:space="preserve">se contó con la presencia de los inspectores </w:t>
      </w:r>
      <w:r w:rsidRPr="004B4B01">
        <w:rPr>
          <w:rFonts w:ascii="Arial" w:hAnsi="Arial" w:cs="Arial"/>
          <w:sz w:val="24"/>
        </w:rPr>
        <w:t>de gobernación Karla Leticia Ruíz Corrales</w:t>
      </w:r>
      <w:r>
        <w:rPr>
          <w:rFonts w:ascii="Arial" w:hAnsi="Arial" w:cs="Arial"/>
          <w:sz w:val="24"/>
        </w:rPr>
        <w:t xml:space="preserve"> y Eduardo Jesús Ruíz Orozco Pérez</w:t>
      </w:r>
      <w:r w:rsidRPr="004B4B01">
        <w:rPr>
          <w:rFonts w:ascii="Arial" w:hAnsi="Arial" w:cs="Arial"/>
          <w:sz w:val="24"/>
        </w:rPr>
        <w:t xml:space="preserve">. </w:t>
      </w:r>
      <w:r w:rsidR="002344E3" w:rsidRPr="002344E3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 </w:t>
      </w:r>
    </w:p>
    <w:p w14:paraId="18B2F2DE" w14:textId="241BE81F" w:rsidR="00BA0F7D" w:rsidRDefault="00BA0F7D" w:rsidP="00C32D3E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lang w:val="es-ES"/>
        </w:rPr>
      </w:pPr>
    </w:p>
    <w:p w14:paraId="5DA4ACF3" w14:textId="118BCF41" w:rsidR="00BA0F7D" w:rsidRDefault="00BA0F7D" w:rsidP="009614AC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lang w:val="es-ES"/>
        </w:rPr>
      </w:pPr>
    </w:p>
    <w:p w14:paraId="3B9AB672" w14:textId="07F32705" w:rsidR="00BA0F7D" w:rsidRDefault="00BA0F7D" w:rsidP="009614AC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lang w:val="es-ES"/>
        </w:rPr>
      </w:pPr>
    </w:p>
    <w:p w14:paraId="162CA484" w14:textId="49B00A2F" w:rsidR="00BA0F7D" w:rsidRDefault="00BA0F7D" w:rsidP="009614AC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lang w:val="es-ES"/>
        </w:rPr>
      </w:pPr>
    </w:p>
    <w:p w14:paraId="018389B1" w14:textId="2E45EBE5" w:rsidR="00BA0F7D" w:rsidRDefault="00BA0F7D" w:rsidP="009614AC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lang w:val="es-ES"/>
        </w:rPr>
      </w:pPr>
    </w:p>
    <w:p w14:paraId="4B778A8E" w14:textId="440B512D" w:rsidR="00BA0F7D" w:rsidRDefault="00BA0F7D" w:rsidP="009614AC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lang w:val="es-ES"/>
        </w:rPr>
      </w:pPr>
    </w:p>
    <w:p w14:paraId="0135F694" w14:textId="0E414D55" w:rsidR="00BA0F7D" w:rsidRDefault="00BA0F7D" w:rsidP="009614AC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lang w:val="es-ES"/>
        </w:rPr>
      </w:pPr>
    </w:p>
    <w:p w14:paraId="7A4066E1" w14:textId="77777777" w:rsidR="00BA0F7D" w:rsidRDefault="00BA0F7D" w:rsidP="009614AC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lang w:val="es-ES"/>
        </w:rPr>
      </w:pPr>
    </w:p>
    <w:p w14:paraId="36F0B525" w14:textId="4B6229BA" w:rsidR="00BA0F7D" w:rsidRDefault="00BA0F7D" w:rsidP="009614AC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pacing w:val="-4"/>
          <w:sz w:val="24"/>
          <w:szCs w:val="24"/>
          <w:lang w:val="es-ES"/>
        </w:rPr>
      </w:pPr>
    </w:p>
    <w:p w14:paraId="0FE7A3E2" w14:textId="4486CA60" w:rsidR="00BA0F7D" w:rsidRPr="00BA0F7D" w:rsidRDefault="00BA0F7D" w:rsidP="00BA0F7D">
      <w:pPr>
        <w:shd w:val="clear" w:color="auto" w:fill="FFFFFF"/>
        <w:suppressAutoHyphens w:val="0"/>
        <w:autoSpaceDN/>
        <w:jc w:val="right"/>
        <w:textAlignment w:val="auto"/>
        <w:rPr>
          <w:rFonts w:ascii="Arial" w:hAnsi="Arial" w:cs="Arial"/>
          <w:color w:val="FFFFFF" w:themeColor="background1"/>
          <w:spacing w:val="-4"/>
          <w:sz w:val="24"/>
          <w:szCs w:val="24"/>
          <w:lang w:val="es-ES"/>
        </w:rPr>
      </w:pPr>
    </w:p>
    <w:p w14:paraId="020EA456" w14:textId="71D12669" w:rsidR="00BA0F7D" w:rsidRPr="00BA0F7D" w:rsidRDefault="00BA0F7D" w:rsidP="00BA0F7D">
      <w:pPr>
        <w:shd w:val="clear" w:color="auto" w:fill="FFFFFF"/>
        <w:suppressAutoHyphens w:val="0"/>
        <w:autoSpaceDN/>
        <w:jc w:val="right"/>
        <w:textAlignment w:val="auto"/>
        <w:rPr>
          <w:rFonts w:ascii="Arial" w:hAnsi="Arial" w:cs="Arial"/>
          <w:color w:val="FFFFFF" w:themeColor="background1"/>
          <w:spacing w:val="-4"/>
          <w:sz w:val="24"/>
          <w:szCs w:val="24"/>
          <w:lang w:val="es-ES"/>
        </w:rPr>
      </w:pPr>
      <w:r w:rsidRPr="00BA0F7D">
        <w:rPr>
          <w:rFonts w:ascii="Arial" w:hAnsi="Arial" w:cs="Arial"/>
          <w:color w:val="FFFFFF" w:themeColor="background1"/>
          <w:spacing w:val="-4"/>
          <w:sz w:val="24"/>
          <w:szCs w:val="24"/>
          <w:lang w:val="es-ES"/>
        </w:rPr>
        <w:t>Redacción: Norma Angélica Gómez Bravo</w:t>
      </w:r>
    </w:p>
    <w:p w14:paraId="7FBB7AAF" w14:textId="094DE5DA" w:rsidR="00BA0F7D" w:rsidRPr="00BA0F7D" w:rsidRDefault="00BA0F7D" w:rsidP="00BA0F7D">
      <w:pPr>
        <w:shd w:val="clear" w:color="auto" w:fill="FFFFFF"/>
        <w:suppressAutoHyphens w:val="0"/>
        <w:autoSpaceDN/>
        <w:jc w:val="right"/>
        <w:textAlignment w:val="auto"/>
        <w:rPr>
          <w:rFonts w:ascii="Arial" w:hAnsi="Arial" w:cs="Arial"/>
          <w:color w:val="FFFFFF" w:themeColor="background1"/>
          <w:sz w:val="20"/>
          <w:szCs w:val="12"/>
        </w:rPr>
      </w:pPr>
      <w:r w:rsidRPr="00BA0F7D">
        <w:rPr>
          <w:rFonts w:ascii="Arial" w:hAnsi="Arial" w:cs="Arial"/>
          <w:color w:val="FFFFFF" w:themeColor="background1"/>
          <w:spacing w:val="-4"/>
          <w:sz w:val="24"/>
          <w:szCs w:val="24"/>
          <w:lang w:val="es-ES"/>
        </w:rPr>
        <w:t>Fotos: Jorge Armando Ruíz Velarde</w:t>
      </w:r>
    </w:p>
    <w:sectPr w:rsidR="00BA0F7D" w:rsidRPr="00BA0F7D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7E16C5" w14:textId="77777777" w:rsidR="00596BB0" w:rsidRDefault="00596BB0">
      <w:r>
        <w:separator/>
      </w:r>
    </w:p>
  </w:endnote>
  <w:endnote w:type="continuationSeparator" w:id="0">
    <w:p w14:paraId="0ACC02EF" w14:textId="77777777" w:rsidR="00596BB0" w:rsidRDefault="00596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2F81B" w14:textId="77777777" w:rsidR="00596BB0" w:rsidRDefault="00596BB0">
      <w:r>
        <w:rPr>
          <w:color w:val="000000"/>
        </w:rPr>
        <w:separator/>
      </w:r>
    </w:p>
  </w:footnote>
  <w:footnote w:type="continuationSeparator" w:id="0">
    <w:p w14:paraId="26AC7267" w14:textId="77777777" w:rsidR="00596BB0" w:rsidRDefault="00596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3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8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2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  <w:num w:numId="9">
    <w:abstractNumId w:val="1"/>
  </w:num>
  <w:num w:numId="10">
    <w:abstractNumId w:val="11"/>
  </w:num>
  <w:num w:numId="11">
    <w:abstractNumId w:val="6"/>
  </w:num>
  <w:num w:numId="12">
    <w:abstractNumId w:val="3"/>
  </w:num>
  <w:num w:numId="13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6CF4"/>
    <w:rsid w:val="00416F11"/>
    <w:rsid w:val="00417023"/>
    <w:rsid w:val="00417374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B8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D1E"/>
    <w:rsid w:val="00AE1E10"/>
    <w:rsid w:val="00AE2643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4B818E18-FC05-4DC7-B4D5-41781C8CD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orteosuabc.m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751A0-593A-418A-8EC2-81F7F4378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654</Words>
  <Characters>3602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25</cp:revision>
  <cp:lastPrinted>2020-02-29T01:01:00Z</cp:lastPrinted>
  <dcterms:created xsi:type="dcterms:W3CDTF">2021-04-08T06:31:00Z</dcterms:created>
  <dcterms:modified xsi:type="dcterms:W3CDTF">2021-04-08T23:33:00Z</dcterms:modified>
</cp:coreProperties>
</file>