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C8492" w14:textId="150FD166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5955BFE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401982">
        <w:rPr>
          <w:rFonts w:ascii="Arial" w:hAnsi="Arial" w:cs="Arial"/>
          <w:b/>
          <w:sz w:val="24"/>
          <w:szCs w:val="24"/>
        </w:rPr>
        <w:t>60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7700813A" w14:textId="77777777" w:rsidR="003C4E4A" w:rsidRPr="000A2983" w:rsidRDefault="003C4E4A" w:rsidP="003C4E4A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color w:val="000000"/>
          <w:spacing w:val="-6"/>
          <w:sz w:val="12"/>
          <w:szCs w:val="12"/>
        </w:rPr>
      </w:pPr>
    </w:p>
    <w:p w14:paraId="69D702EB" w14:textId="2DC26222" w:rsidR="004E1C8F" w:rsidRPr="00146ACC" w:rsidRDefault="00DE20EC" w:rsidP="004E1C8F">
      <w:pPr>
        <w:shd w:val="clear" w:color="auto" w:fill="FFFFFF"/>
        <w:suppressAutoHyphens w:val="0"/>
        <w:autoSpaceDN/>
        <w:jc w:val="center"/>
        <w:textAlignment w:val="auto"/>
      </w:pPr>
      <w:r w:rsidRPr="00146ACC">
        <w:rPr>
          <w:rFonts w:ascii="Arial" w:hAnsi="Arial" w:cs="Arial"/>
          <w:b/>
          <w:bCs/>
          <w:sz w:val="36"/>
          <w:szCs w:val="36"/>
        </w:rPr>
        <w:t xml:space="preserve">Lidera UABC </w:t>
      </w:r>
      <w:r w:rsidR="00146ACC" w:rsidRPr="00146ACC">
        <w:rPr>
          <w:rFonts w:ascii="Arial" w:hAnsi="Arial" w:cs="Arial"/>
          <w:b/>
          <w:bCs/>
          <w:sz w:val="36"/>
          <w:szCs w:val="36"/>
        </w:rPr>
        <w:t>a nivel nacional en Ingeniería Aeroespacial</w:t>
      </w:r>
    </w:p>
    <w:p w14:paraId="7897D76C" w14:textId="77777777" w:rsidR="004E1C8F" w:rsidRPr="00401982" w:rsidRDefault="004E1C8F" w:rsidP="004E1C8F">
      <w:pPr>
        <w:shd w:val="clear" w:color="auto" w:fill="FFFFFF"/>
        <w:suppressAutoHyphens w:val="0"/>
        <w:autoSpaceDN/>
        <w:jc w:val="both"/>
        <w:textAlignment w:val="auto"/>
        <w:rPr>
          <w:color w:val="FF0000"/>
        </w:rPr>
      </w:pPr>
      <w:r w:rsidRPr="00401982">
        <w:rPr>
          <w:rFonts w:ascii="Arial" w:hAnsi="Arial" w:cs="Arial"/>
          <w:b/>
          <w:bCs/>
          <w:color w:val="FF0000"/>
          <w:sz w:val="12"/>
          <w:szCs w:val="12"/>
        </w:rPr>
        <w:t> </w:t>
      </w:r>
    </w:p>
    <w:p w14:paraId="74303335" w14:textId="1F10B096" w:rsidR="004E1C8F" w:rsidRPr="0059450E" w:rsidRDefault="004E1C8F" w:rsidP="0059450E">
      <w:pPr>
        <w:shd w:val="clear" w:color="auto" w:fill="FFFFFF"/>
        <w:autoSpaceDN/>
        <w:jc w:val="both"/>
        <w:textAlignment w:val="auto"/>
      </w:pPr>
      <w:r w:rsidRPr="0059450E">
        <w:rPr>
          <w:rFonts w:ascii="Symbol" w:hAnsi="Symbol"/>
          <w:sz w:val="24"/>
          <w:szCs w:val="24"/>
        </w:rPr>
        <w:t></w:t>
      </w:r>
      <w:r w:rsidRPr="0059450E">
        <w:rPr>
          <w:rFonts w:ascii="Times New Roman" w:hAnsi="Times New Roman"/>
          <w:sz w:val="14"/>
          <w:szCs w:val="14"/>
        </w:rPr>
        <w:t>     </w:t>
      </w:r>
      <w:r w:rsidR="0059450E" w:rsidRPr="0059450E">
        <w:rPr>
          <w:rFonts w:ascii="Arial" w:hAnsi="Arial" w:cs="Arial"/>
          <w:sz w:val="24"/>
          <w:szCs w:val="24"/>
        </w:rPr>
        <w:t>Realiza</w:t>
      </w:r>
      <w:r w:rsidR="0059450E" w:rsidRPr="0059450E">
        <w:rPr>
          <w:rFonts w:ascii="Arial" w:hAnsi="Arial" w:cs="Arial"/>
          <w:sz w:val="24"/>
          <w:szCs w:val="24"/>
          <w:lang w:val="es-ES"/>
        </w:rPr>
        <w:t xml:space="preserve"> FCITEC el </w:t>
      </w:r>
      <w:r w:rsidR="0059450E" w:rsidRPr="0059450E">
        <w:rPr>
          <w:rFonts w:ascii="Arial" w:hAnsi="Arial" w:cs="Arial"/>
          <w:spacing w:val="-4"/>
          <w:sz w:val="24"/>
          <w:szCs w:val="24"/>
          <w:lang w:val="es-ES"/>
        </w:rPr>
        <w:t>primer Encuentro Mexicano de Ingeniería en Cohetería Experimental.</w:t>
      </w:r>
    </w:p>
    <w:p w14:paraId="78296486" w14:textId="77777777" w:rsidR="004E1C8F" w:rsidRPr="0059450E" w:rsidRDefault="004E1C8F" w:rsidP="004E1C8F">
      <w:pPr>
        <w:shd w:val="clear" w:color="auto" w:fill="FFFFFF"/>
        <w:autoSpaceDN/>
        <w:jc w:val="both"/>
        <w:textAlignment w:val="auto"/>
      </w:pPr>
      <w:r w:rsidRPr="0059450E">
        <w:rPr>
          <w:rFonts w:ascii="Arial" w:hAnsi="Arial" w:cs="Arial"/>
          <w:b/>
          <w:bCs/>
          <w:sz w:val="16"/>
          <w:szCs w:val="16"/>
        </w:rPr>
        <w:t> </w:t>
      </w:r>
    </w:p>
    <w:p w14:paraId="27857E17" w14:textId="6B439AF5" w:rsidR="00DE20EC" w:rsidRPr="002957D8" w:rsidRDefault="00401982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  <w:lang w:val="es-ES"/>
        </w:rPr>
      </w:pPr>
      <w:r w:rsidRPr="002957D8"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>Valle de las Palmas, Baja California</w:t>
      </w:r>
      <w:r w:rsidR="004E1C8F" w:rsidRPr="002957D8"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 xml:space="preserve">, </w:t>
      </w:r>
      <w:r w:rsidRPr="002957D8"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>lunes 31</w:t>
      </w:r>
      <w:r w:rsidR="004E1C8F" w:rsidRPr="002957D8"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 xml:space="preserve"> de mayo de 2021.</w:t>
      </w:r>
      <w:r w:rsidR="004E1C8F" w:rsidRPr="002957D8">
        <w:rPr>
          <w:rFonts w:ascii="Arial" w:hAnsi="Arial" w:cs="Arial"/>
          <w:color w:val="222222"/>
          <w:spacing w:val="-4"/>
          <w:sz w:val="24"/>
          <w:szCs w:val="24"/>
          <w:lang w:val="es-ES"/>
        </w:rPr>
        <w:t xml:space="preserve">- </w:t>
      </w:r>
      <w:r w:rsidR="00DE20EC" w:rsidRPr="002957D8">
        <w:rPr>
          <w:rFonts w:ascii="Arial" w:hAnsi="Arial" w:cs="Arial"/>
          <w:color w:val="222222"/>
          <w:spacing w:val="-4"/>
          <w:sz w:val="24"/>
          <w:szCs w:val="24"/>
          <w:lang w:val="es-ES"/>
        </w:rPr>
        <w:t>La Universidad Autón</w:t>
      </w:r>
      <w:r w:rsidR="00E932AA" w:rsidRPr="002957D8">
        <w:rPr>
          <w:rFonts w:ascii="Arial" w:hAnsi="Arial" w:cs="Arial"/>
          <w:color w:val="222222"/>
          <w:spacing w:val="-4"/>
          <w:sz w:val="24"/>
          <w:szCs w:val="24"/>
          <w:lang w:val="es-ES"/>
        </w:rPr>
        <w:t>oma de Baja California (UABC), a</w:t>
      </w:r>
      <w:r w:rsidR="00DE20EC" w:rsidRPr="002957D8">
        <w:rPr>
          <w:rFonts w:ascii="Arial" w:hAnsi="Arial" w:cs="Arial"/>
          <w:color w:val="222222"/>
          <w:spacing w:val="-4"/>
          <w:sz w:val="24"/>
          <w:szCs w:val="24"/>
          <w:lang w:val="es-ES"/>
        </w:rPr>
        <w:t xml:space="preserve"> través de la Facultad de Ciencias de la Ingeniería y Tecnología, Unidad Valle de las Palmas,</w:t>
      </w:r>
      <w:r w:rsidR="00E932AA" w:rsidRPr="002957D8">
        <w:rPr>
          <w:rFonts w:ascii="Arial" w:hAnsi="Arial" w:cs="Arial"/>
          <w:color w:val="222222"/>
          <w:spacing w:val="-4"/>
          <w:sz w:val="24"/>
          <w:szCs w:val="24"/>
          <w:lang w:val="es-ES"/>
        </w:rPr>
        <w:t xml:space="preserve"> refrendó su liderazgo nacional en el área de la propulsión, </w:t>
      </w:r>
      <w:r w:rsidR="002957D8" w:rsidRPr="002957D8">
        <w:rPr>
          <w:rFonts w:ascii="Arial" w:hAnsi="Arial" w:cs="Arial"/>
          <w:color w:val="222222"/>
          <w:spacing w:val="-4"/>
          <w:sz w:val="24"/>
          <w:szCs w:val="24"/>
          <w:lang w:val="es-ES"/>
        </w:rPr>
        <w:t>específicamente en el tema de cohetes</w:t>
      </w:r>
      <w:r w:rsidR="00E932AA" w:rsidRPr="002957D8">
        <w:rPr>
          <w:rFonts w:ascii="Arial" w:hAnsi="Arial" w:cs="Arial"/>
          <w:color w:val="222222"/>
          <w:spacing w:val="-4"/>
          <w:sz w:val="24"/>
          <w:szCs w:val="24"/>
          <w:lang w:val="es-ES"/>
        </w:rPr>
        <w:t xml:space="preserve">, durante el primer </w:t>
      </w:r>
      <w:r w:rsidRPr="002957D8">
        <w:rPr>
          <w:rFonts w:ascii="Arial" w:hAnsi="Arial" w:cs="Arial"/>
          <w:color w:val="222222"/>
          <w:spacing w:val="-4"/>
          <w:sz w:val="24"/>
          <w:szCs w:val="24"/>
          <w:lang w:val="es-ES"/>
        </w:rPr>
        <w:t>Encuentro Mexicano de Ingeniería en Coheter</w:t>
      </w:r>
      <w:r w:rsidR="00E932AA" w:rsidRPr="002957D8">
        <w:rPr>
          <w:rFonts w:ascii="Arial" w:hAnsi="Arial" w:cs="Arial"/>
          <w:color w:val="222222"/>
          <w:spacing w:val="-4"/>
          <w:sz w:val="24"/>
          <w:szCs w:val="24"/>
          <w:lang w:val="es-ES"/>
        </w:rPr>
        <w:t>ía Experimental (ENMICE).</w:t>
      </w:r>
    </w:p>
    <w:p w14:paraId="017CF9DF" w14:textId="41BF57BC" w:rsidR="00E932AA" w:rsidRDefault="00E932AA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  <w:lang w:val="es-ES"/>
        </w:rPr>
      </w:pPr>
    </w:p>
    <w:p w14:paraId="529B98E5" w14:textId="1E5794AC" w:rsidR="002027FF" w:rsidRPr="002027FF" w:rsidRDefault="00E932AA" w:rsidP="002027F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pacing w:val="-4"/>
          <w:sz w:val="28"/>
          <w:szCs w:val="24"/>
        </w:rPr>
      </w:pPr>
      <w:r w:rsidRPr="002027FF">
        <w:rPr>
          <w:rFonts w:ascii="Arial" w:hAnsi="Arial" w:cs="Arial"/>
          <w:color w:val="222222"/>
          <w:spacing w:val="-4"/>
          <w:sz w:val="24"/>
          <w:szCs w:val="24"/>
          <w:lang w:val="es-ES"/>
        </w:rPr>
        <w:t xml:space="preserve">Este evento, que se </w:t>
      </w:r>
      <w:r w:rsidR="002027FF" w:rsidRPr="002027FF">
        <w:rPr>
          <w:rFonts w:ascii="Arial" w:hAnsi="Arial" w:cs="Arial"/>
          <w:color w:val="222222"/>
          <w:spacing w:val="-4"/>
          <w:sz w:val="24"/>
          <w:szCs w:val="24"/>
          <w:lang w:val="es-ES"/>
        </w:rPr>
        <w:t>realizó d</w:t>
      </w:r>
      <w:r w:rsidRPr="002027FF">
        <w:rPr>
          <w:rFonts w:ascii="Arial" w:hAnsi="Arial" w:cs="Arial"/>
          <w:color w:val="222222"/>
          <w:spacing w:val="-4"/>
          <w:sz w:val="24"/>
          <w:szCs w:val="24"/>
          <w:lang w:val="es-ES"/>
        </w:rPr>
        <w:t>el 28 al 30 de mayo de 202</w:t>
      </w:r>
      <w:r w:rsidR="005A0C8E">
        <w:rPr>
          <w:rFonts w:ascii="Arial" w:hAnsi="Arial" w:cs="Arial"/>
          <w:color w:val="222222"/>
          <w:spacing w:val="-4"/>
          <w:sz w:val="24"/>
          <w:szCs w:val="24"/>
          <w:lang w:val="es-ES"/>
        </w:rPr>
        <w:t>1 y fue en formato híbrido con actividades presenciales y virtuales</w:t>
      </w:r>
      <w:r w:rsidRPr="002027FF">
        <w:rPr>
          <w:rFonts w:ascii="Arial" w:hAnsi="Arial" w:cs="Arial"/>
          <w:color w:val="222222"/>
          <w:spacing w:val="-4"/>
          <w:sz w:val="24"/>
          <w:szCs w:val="24"/>
          <w:lang w:val="es-ES"/>
        </w:rPr>
        <w:t>,</w:t>
      </w:r>
      <w:r w:rsidR="002027FF" w:rsidRPr="002027FF">
        <w:rPr>
          <w:rFonts w:ascii="Arial" w:hAnsi="Arial" w:cs="Arial"/>
          <w:color w:val="222222"/>
          <w:spacing w:val="-4"/>
          <w:sz w:val="24"/>
          <w:szCs w:val="24"/>
          <w:lang w:val="es-ES"/>
        </w:rPr>
        <w:t xml:space="preserve"> tuvo como objetivo </w:t>
      </w:r>
      <w:r w:rsidR="002027FF" w:rsidRPr="002027FF">
        <w:rPr>
          <w:rFonts w:ascii="Arial" w:hAnsi="Arial" w:cs="Arial"/>
          <w:spacing w:val="-4"/>
          <w:sz w:val="24"/>
        </w:rPr>
        <w:t xml:space="preserve">ofrecer a todas las personas interesadas en el campo de la cohetería experimental la oportunidad de poner a prueba sus proyectos e investigación por medio de la experiencia y práctica, fomentando, incentivando e incrementado el desarrollo de capital humano y tecnología aeroespacial en México. Para ello, se llevaron a cabo presentaciones de proyectos, </w:t>
      </w:r>
      <w:r w:rsidR="002027FF" w:rsidRPr="002027FF">
        <w:rPr>
          <w:rFonts w:ascii="Arial" w:hAnsi="Arial" w:cs="Arial"/>
          <w:i/>
          <w:spacing w:val="-4"/>
          <w:sz w:val="24"/>
        </w:rPr>
        <w:t>networking</w:t>
      </w:r>
      <w:r w:rsidR="002027FF" w:rsidRPr="002027FF">
        <w:rPr>
          <w:rFonts w:ascii="Arial" w:hAnsi="Arial" w:cs="Arial"/>
          <w:spacing w:val="-4"/>
          <w:sz w:val="24"/>
        </w:rPr>
        <w:t xml:space="preserve"> y la exhibición de lanzamientos de cohetería.</w:t>
      </w:r>
    </w:p>
    <w:p w14:paraId="7D47F649" w14:textId="77777777" w:rsidR="002027FF" w:rsidRPr="00D5380B" w:rsidRDefault="002027FF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  <w:lang w:val="es-ES"/>
        </w:rPr>
      </w:pPr>
    </w:p>
    <w:p w14:paraId="152567C9" w14:textId="0EE1E375" w:rsidR="00100179" w:rsidRDefault="00D5380B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  <w:lang w:val="es-ES"/>
        </w:rPr>
      </w:pPr>
      <w:r>
        <w:rPr>
          <w:rFonts w:ascii="Arial" w:hAnsi="Arial" w:cs="Arial"/>
          <w:color w:val="222222"/>
          <w:sz w:val="24"/>
          <w:szCs w:val="24"/>
          <w:lang w:val="es-ES"/>
        </w:rPr>
        <w:t xml:space="preserve">La organización de ENMICE estuvo a cargo de la </w:t>
      </w:r>
      <w:r w:rsidR="00E932AA">
        <w:rPr>
          <w:rFonts w:ascii="Arial" w:hAnsi="Arial" w:cs="Arial"/>
          <w:color w:val="222222"/>
          <w:sz w:val="24"/>
          <w:szCs w:val="24"/>
          <w:lang w:val="es-ES"/>
        </w:rPr>
        <w:t xml:space="preserve">UABC en conjunto con </w:t>
      </w:r>
      <w:r w:rsidR="00DE20EC">
        <w:rPr>
          <w:rFonts w:ascii="Arial" w:hAnsi="Arial" w:cs="Arial"/>
          <w:color w:val="222222"/>
          <w:sz w:val="24"/>
          <w:szCs w:val="24"/>
          <w:lang w:val="es-ES"/>
        </w:rPr>
        <w:t xml:space="preserve">Tripoli </w:t>
      </w:r>
      <w:r w:rsidR="00DE20EC" w:rsidRPr="00592E78">
        <w:rPr>
          <w:rFonts w:ascii="Arial" w:hAnsi="Arial" w:cs="Arial"/>
          <w:i/>
          <w:color w:val="222222"/>
          <w:sz w:val="24"/>
          <w:szCs w:val="24"/>
          <w:lang w:val="es-ES"/>
        </w:rPr>
        <w:t>Rocketry Association</w:t>
      </w:r>
      <w:r w:rsidR="00DE20EC">
        <w:rPr>
          <w:rFonts w:ascii="Arial" w:hAnsi="Arial" w:cs="Arial"/>
          <w:color w:val="222222"/>
          <w:sz w:val="24"/>
          <w:szCs w:val="24"/>
          <w:lang w:val="es-ES"/>
        </w:rPr>
        <w:t>, Inc. Prefectura México</w:t>
      </w:r>
      <w:r w:rsidR="00F63CD7">
        <w:rPr>
          <w:rFonts w:ascii="Arial" w:hAnsi="Arial" w:cs="Arial"/>
          <w:color w:val="222222"/>
          <w:sz w:val="24"/>
          <w:szCs w:val="24"/>
          <w:lang w:val="es-ES"/>
        </w:rPr>
        <w:t>;</w:t>
      </w:r>
      <w:r w:rsidR="00DE20EC">
        <w:rPr>
          <w:rFonts w:ascii="Arial" w:hAnsi="Arial" w:cs="Arial"/>
          <w:color w:val="222222"/>
          <w:sz w:val="24"/>
          <w:szCs w:val="24"/>
          <w:lang w:val="es-ES"/>
        </w:rPr>
        <w:t xml:space="preserve"> el Club de Investigación Universitario de Desarrollo en Sistemas Espaciales</w:t>
      </w:r>
      <w:r w:rsidR="00F63CD7">
        <w:rPr>
          <w:rFonts w:ascii="Arial" w:hAnsi="Arial" w:cs="Arial"/>
          <w:color w:val="222222"/>
          <w:sz w:val="24"/>
          <w:szCs w:val="24"/>
          <w:lang w:val="es-ES"/>
        </w:rPr>
        <w:t>,</w:t>
      </w:r>
      <w:r w:rsidR="00DE20EC">
        <w:rPr>
          <w:rFonts w:ascii="Arial" w:hAnsi="Arial" w:cs="Arial"/>
          <w:color w:val="222222"/>
          <w:sz w:val="24"/>
          <w:szCs w:val="24"/>
          <w:lang w:val="es-ES"/>
        </w:rPr>
        <w:t xml:space="preserve"> y el Buró de Ingeniería y Diseño 360 S. de R.L. de C.V. División Cohetería.</w:t>
      </w:r>
      <w:r w:rsidR="00146ACC">
        <w:rPr>
          <w:rFonts w:ascii="Arial" w:hAnsi="Arial" w:cs="Arial"/>
          <w:color w:val="222222"/>
          <w:sz w:val="24"/>
          <w:szCs w:val="24"/>
          <w:lang w:val="es-ES"/>
        </w:rPr>
        <w:t xml:space="preserve"> Además, se contó con la participación de la Agencia Federal de Aviación Civil (AFAC), el Consorcio Universitario de Ingeniería Espacial </w:t>
      </w:r>
      <w:r w:rsidR="00E519B3">
        <w:rPr>
          <w:rFonts w:ascii="Arial" w:hAnsi="Arial" w:cs="Arial"/>
          <w:color w:val="222222"/>
          <w:sz w:val="24"/>
          <w:szCs w:val="24"/>
          <w:lang w:val="es-ES"/>
        </w:rPr>
        <w:t>(</w:t>
      </w:r>
      <w:r w:rsidR="00146ACC">
        <w:rPr>
          <w:rFonts w:ascii="Arial" w:hAnsi="Arial" w:cs="Arial"/>
          <w:color w:val="222222"/>
          <w:sz w:val="24"/>
          <w:szCs w:val="24"/>
          <w:lang w:val="es-ES"/>
        </w:rPr>
        <w:t>UNISEC), el Clúster Aeroespacial de Baja California y la Agencia Espacial Mexicana (AEM).</w:t>
      </w:r>
    </w:p>
    <w:p w14:paraId="0FFE6376" w14:textId="77777777" w:rsidR="002F3F11" w:rsidRPr="00BF192F" w:rsidRDefault="002F3F11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  <w:lang w:val="es-ES"/>
        </w:rPr>
      </w:pPr>
    </w:p>
    <w:p w14:paraId="2E3ABEC6" w14:textId="34AD5E3C" w:rsidR="00146ACC" w:rsidRDefault="002F3F11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</w:rPr>
      </w:pPr>
      <w:r w:rsidRPr="002F3F11">
        <w:rPr>
          <w:rFonts w:ascii="Arial" w:hAnsi="Arial" w:cs="Arial"/>
          <w:color w:val="222222"/>
          <w:spacing w:val="-4"/>
          <w:sz w:val="24"/>
          <w:szCs w:val="24"/>
          <w:lang w:val="es-ES"/>
        </w:rPr>
        <w:t>También s</w:t>
      </w:r>
      <w:r w:rsidRPr="002F3F11">
        <w:rPr>
          <w:rFonts w:ascii="Arial" w:hAnsi="Arial" w:cs="Arial"/>
          <w:color w:val="222222"/>
          <w:spacing w:val="-4"/>
          <w:sz w:val="24"/>
          <w:szCs w:val="24"/>
        </w:rPr>
        <w:t>e contó con la participación de equipos de la UABC; Universidad de Guadalajara; Benemérita Universidad Autónoma de Puebla; Universidad Autónoma de Chihuahua; Universidad Autónoma de Campeche; Universidad Nacional Autónoma de México; Instituto Politécnico Nacional, Unidad Profesional Interdisciplinaria de Ingeniería, Campus Guanajuato; Universidad Aeronáutica en Querétaro; Universidad Politécnica Metropolitana de Hidalgo,</w:t>
      </w:r>
      <w:r w:rsidR="00B76839">
        <w:rPr>
          <w:rFonts w:ascii="Arial" w:hAnsi="Arial" w:cs="Arial"/>
          <w:color w:val="222222"/>
          <w:spacing w:val="-4"/>
          <w:sz w:val="24"/>
          <w:szCs w:val="24"/>
        </w:rPr>
        <w:t xml:space="preserve"> y </w:t>
      </w:r>
      <w:r w:rsidRPr="002F3F11">
        <w:rPr>
          <w:rFonts w:ascii="Arial" w:hAnsi="Arial" w:cs="Arial"/>
          <w:color w:val="222222"/>
          <w:spacing w:val="-4"/>
          <w:sz w:val="24"/>
          <w:szCs w:val="24"/>
        </w:rPr>
        <w:t>el Tecnológico de Monterrey.</w:t>
      </w:r>
    </w:p>
    <w:p w14:paraId="0C514AB3" w14:textId="25AB644F" w:rsidR="00DC6D7D" w:rsidRPr="00DC6D7D" w:rsidRDefault="00DC6D7D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16"/>
          <w:szCs w:val="16"/>
        </w:rPr>
      </w:pPr>
    </w:p>
    <w:p w14:paraId="649B4EB1" w14:textId="1A976990" w:rsidR="00DC6D7D" w:rsidRDefault="00DC6D7D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</w:rPr>
      </w:pPr>
      <w:r>
        <w:rPr>
          <w:rFonts w:ascii="Arial" w:hAnsi="Arial" w:cs="Arial"/>
          <w:color w:val="222222"/>
          <w:spacing w:val="-4"/>
          <w:sz w:val="24"/>
          <w:szCs w:val="24"/>
        </w:rPr>
        <w:t xml:space="preserve">El director de FCITEC, doctor Antonio Gómez Roa, mencionó que desde 2012 se han especializado en la cohetería a través de un programa en el que trabajaron conjuntamente con la Universidad Estatal de San José, California y con la </w:t>
      </w:r>
      <w:r w:rsidRPr="00DC6D7D">
        <w:rPr>
          <w:rFonts w:ascii="Arial" w:hAnsi="Arial" w:cs="Arial"/>
          <w:color w:val="222222"/>
          <w:sz w:val="24"/>
          <w:szCs w:val="24"/>
        </w:rPr>
        <w:t>Administración Nacional de la Aeronáutica y del Espacio (NASA por sus siglas en inglés).</w:t>
      </w:r>
      <w:r w:rsidR="001938E0">
        <w:rPr>
          <w:rFonts w:ascii="Arial" w:hAnsi="Arial" w:cs="Arial"/>
          <w:color w:val="222222"/>
          <w:sz w:val="24"/>
          <w:szCs w:val="24"/>
        </w:rPr>
        <w:t xml:space="preserve"> Expuso que el programa educativo en Ingeniería Aeroespacial que ofrece esta unidad académica incluye asignaturas enfocadas al diseño y construcción de cohetes, así como de satélites educativos.</w:t>
      </w:r>
    </w:p>
    <w:p w14:paraId="3296E514" w14:textId="61DEFFD7" w:rsidR="005A0C8E" w:rsidRPr="00BF192F" w:rsidRDefault="005A0C8E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16"/>
          <w:szCs w:val="16"/>
        </w:rPr>
      </w:pPr>
    </w:p>
    <w:p w14:paraId="60F01D4C" w14:textId="242A0948" w:rsidR="00B76839" w:rsidRDefault="005A0C8E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</w:rPr>
      </w:pPr>
      <w:r>
        <w:rPr>
          <w:rFonts w:ascii="Arial" w:hAnsi="Arial" w:cs="Arial"/>
          <w:color w:val="222222"/>
          <w:spacing w:val="-4"/>
          <w:sz w:val="24"/>
          <w:szCs w:val="24"/>
        </w:rPr>
        <w:t>Durante el evento inaugural</w:t>
      </w:r>
      <w:r w:rsidR="00DC6D7D">
        <w:rPr>
          <w:rFonts w:ascii="Arial" w:hAnsi="Arial" w:cs="Arial"/>
          <w:color w:val="222222"/>
          <w:spacing w:val="-4"/>
          <w:sz w:val="24"/>
          <w:szCs w:val="24"/>
        </w:rPr>
        <w:t xml:space="preserve"> se contó con la presencia del doctor Salvador Landeros, </w:t>
      </w:r>
      <w:r w:rsidR="00B76839">
        <w:rPr>
          <w:rFonts w:ascii="Arial" w:hAnsi="Arial" w:cs="Arial"/>
          <w:color w:val="222222"/>
          <w:spacing w:val="-4"/>
          <w:sz w:val="24"/>
          <w:szCs w:val="24"/>
        </w:rPr>
        <w:t>Director de la Agencia Espacial Mexicana</w:t>
      </w:r>
      <w:r w:rsidR="0059450E">
        <w:rPr>
          <w:rFonts w:ascii="Arial" w:hAnsi="Arial" w:cs="Arial"/>
          <w:color w:val="222222"/>
          <w:spacing w:val="-4"/>
          <w:sz w:val="24"/>
          <w:szCs w:val="24"/>
        </w:rPr>
        <w:t xml:space="preserve"> (AEM)</w:t>
      </w:r>
      <w:r w:rsidR="00B76839">
        <w:rPr>
          <w:rFonts w:ascii="Arial" w:hAnsi="Arial" w:cs="Arial"/>
          <w:color w:val="222222"/>
          <w:spacing w:val="-4"/>
          <w:sz w:val="24"/>
          <w:szCs w:val="24"/>
        </w:rPr>
        <w:t xml:space="preserve"> y del doctor Tomás Sibaja, presidente del Clúster Aeroespacial de Baja California, quienes estuvieron de forma virtual y presencial, respectivamente</w:t>
      </w:r>
      <w:r w:rsidR="0059450E">
        <w:rPr>
          <w:rFonts w:ascii="Arial" w:hAnsi="Arial" w:cs="Arial"/>
          <w:color w:val="222222"/>
          <w:spacing w:val="-4"/>
          <w:sz w:val="24"/>
          <w:szCs w:val="24"/>
        </w:rPr>
        <w:t xml:space="preserve">. Ambos coincidieron en que </w:t>
      </w:r>
      <w:r w:rsidR="00B76839">
        <w:rPr>
          <w:rFonts w:ascii="Arial" w:hAnsi="Arial" w:cs="Arial"/>
          <w:color w:val="222222"/>
          <w:spacing w:val="-4"/>
          <w:sz w:val="24"/>
          <w:szCs w:val="24"/>
        </w:rPr>
        <w:t>es importante sumar esfuerzos entre industria y universidades, además de crear alianzas internacionales con países expertos en el tema aeroespacial.</w:t>
      </w:r>
    </w:p>
    <w:p w14:paraId="07666F9C" w14:textId="7FD470BC" w:rsidR="00B76839" w:rsidRPr="00B76839" w:rsidRDefault="00B76839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16"/>
          <w:szCs w:val="16"/>
        </w:rPr>
      </w:pPr>
    </w:p>
    <w:p w14:paraId="13F5DDED" w14:textId="51FCC8FC" w:rsidR="00B76839" w:rsidRDefault="00B76839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</w:rPr>
      </w:pPr>
      <w:r>
        <w:rPr>
          <w:rFonts w:ascii="Arial" w:hAnsi="Arial" w:cs="Arial"/>
          <w:color w:val="222222"/>
          <w:spacing w:val="-4"/>
          <w:sz w:val="24"/>
          <w:szCs w:val="24"/>
        </w:rPr>
        <w:t>Tras la ceremonia inaugural</w:t>
      </w:r>
      <w:r w:rsidR="0059450E">
        <w:rPr>
          <w:rFonts w:ascii="Arial" w:hAnsi="Arial" w:cs="Arial"/>
          <w:color w:val="222222"/>
          <w:spacing w:val="-4"/>
          <w:sz w:val="24"/>
          <w:szCs w:val="24"/>
        </w:rPr>
        <w:t>,</w:t>
      </w:r>
      <w:r>
        <w:rPr>
          <w:rFonts w:ascii="Arial" w:hAnsi="Arial" w:cs="Arial"/>
          <w:color w:val="222222"/>
          <w:spacing w:val="-4"/>
          <w:sz w:val="24"/>
          <w:szCs w:val="24"/>
        </w:rPr>
        <w:t xml:space="preserve"> se impartieron conferencias magistrales por parte de Luis Lizcano, presidente ejecutivo de la Federación Mexicana de la Industria Aeroespacial; Carlos Duarte, </w:t>
      </w:r>
      <w:r w:rsidR="0059450E">
        <w:rPr>
          <w:rFonts w:ascii="Arial" w:hAnsi="Arial" w:cs="Arial"/>
          <w:color w:val="222222"/>
          <w:spacing w:val="-4"/>
          <w:sz w:val="24"/>
          <w:szCs w:val="24"/>
        </w:rPr>
        <w:t>coordinador general de Formación de Capital Humano en el Campo Espacial de la AEM; Luis Rodríguez, representante de la AEM y por Edmundo Gómez “Raymix”, quien tuvo la oportunidad de realizar una estancia en la NASA Ames Research Center, en San José, California.</w:t>
      </w:r>
    </w:p>
    <w:p w14:paraId="3AE609CF" w14:textId="7BB2DDFA" w:rsidR="0059450E" w:rsidRDefault="0059450E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</w:rPr>
      </w:pPr>
    </w:p>
    <w:p w14:paraId="17FAC352" w14:textId="0A23F23D" w:rsidR="0059450E" w:rsidRDefault="0059450E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</w:rPr>
      </w:pPr>
    </w:p>
    <w:p w14:paraId="2010D2A6" w14:textId="77777777" w:rsidR="0059450E" w:rsidRDefault="0059450E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</w:rPr>
      </w:pPr>
    </w:p>
    <w:p w14:paraId="2BFB3B0C" w14:textId="4405A4E5" w:rsidR="00B10794" w:rsidRDefault="00E23D78" w:rsidP="00B10794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</w:rPr>
      </w:pPr>
      <w:r>
        <w:rPr>
          <w:rFonts w:ascii="Arial" w:hAnsi="Arial" w:cs="Arial"/>
          <w:color w:val="222222"/>
          <w:spacing w:val="-4"/>
          <w:sz w:val="24"/>
          <w:szCs w:val="24"/>
        </w:rPr>
        <w:t xml:space="preserve">Entre las actividades </w:t>
      </w:r>
      <w:r w:rsidR="00E519B3">
        <w:rPr>
          <w:rFonts w:ascii="Arial" w:hAnsi="Arial" w:cs="Arial"/>
          <w:color w:val="222222"/>
          <w:spacing w:val="-4"/>
          <w:sz w:val="24"/>
          <w:szCs w:val="24"/>
        </w:rPr>
        <w:t>programa</w:t>
      </w:r>
      <w:r w:rsidR="008E6A2D">
        <w:rPr>
          <w:rFonts w:ascii="Arial" w:hAnsi="Arial" w:cs="Arial"/>
          <w:color w:val="222222"/>
          <w:spacing w:val="-4"/>
          <w:sz w:val="24"/>
          <w:szCs w:val="24"/>
        </w:rPr>
        <w:t>das</w:t>
      </w:r>
      <w:r w:rsidR="00E519B3">
        <w:rPr>
          <w:rFonts w:ascii="Arial" w:hAnsi="Arial" w:cs="Arial"/>
          <w:color w:val="222222"/>
          <w:spacing w:val="-4"/>
          <w:sz w:val="24"/>
          <w:szCs w:val="24"/>
        </w:rPr>
        <w:t xml:space="preserve">, </w:t>
      </w:r>
      <w:r w:rsidR="008E6A2D">
        <w:rPr>
          <w:rFonts w:ascii="Arial" w:hAnsi="Arial" w:cs="Arial"/>
          <w:color w:val="222222"/>
          <w:spacing w:val="-4"/>
          <w:sz w:val="24"/>
          <w:szCs w:val="24"/>
        </w:rPr>
        <w:t xml:space="preserve">se llevó a cabo en la Salada </w:t>
      </w:r>
      <w:r w:rsidR="00B10794">
        <w:rPr>
          <w:rFonts w:ascii="Arial" w:hAnsi="Arial" w:cs="Arial"/>
          <w:color w:val="222222"/>
          <w:spacing w:val="-4"/>
          <w:sz w:val="24"/>
          <w:szCs w:val="24"/>
        </w:rPr>
        <w:t>un concurso de</w:t>
      </w:r>
      <w:r>
        <w:rPr>
          <w:rFonts w:ascii="Arial" w:hAnsi="Arial" w:cs="Arial"/>
          <w:color w:val="222222"/>
          <w:spacing w:val="-4"/>
          <w:sz w:val="24"/>
          <w:szCs w:val="24"/>
        </w:rPr>
        <w:t xml:space="preserve"> lanzamiento de</w:t>
      </w:r>
      <w:r w:rsidR="00F31300">
        <w:rPr>
          <w:rFonts w:ascii="Arial" w:hAnsi="Arial" w:cs="Arial"/>
          <w:color w:val="222222"/>
          <w:spacing w:val="-4"/>
          <w:sz w:val="24"/>
          <w:szCs w:val="24"/>
        </w:rPr>
        <w:t xml:space="preserve"> </w:t>
      </w:r>
      <w:r>
        <w:rPr>
          <w:rFonts w:ascii="Arial" w:hAnsi="Arial" w:cs="Arial"/>
          <w:color w:val="222222"/>
          <w:spacing w:val="-4"/>
          <w:sz w:val="24"/>
          <w:szCs w:val="24"/>
        </w:rPr>
        <w:t>cohetes</w:t>
      </w:r>
      <w:r w:rsidR="00F31300">
        <w:rPr>
          <w:rFonts w:ascii="Arial" w:hAnsi="Arial" w:cs="Arial"/>
          <w:color w:val="222222"/>
          <w:spacing w:val="-4"/>
          <w:sz w:val="24"/>
          <w:szCs w:val="24"/>
        </w:rPr>
        <w:t xml:space="preserve"> </w:t>
      </w:r>
      <w:r>
        <w:rPr>
          <w:rFonts w:ascii="Arial" w:hAnsi="Arial" w:cs="Arial"/>
          <w:color w:val="222222"/>
          <w:spacing w:val="-4"/>
          <w:sz w:val="24"/>
          <w:szCs w:val="24"/>
        </w:rPr>
        <w:t xml:space="preserve">desarrollados por los </w:t>
      </w:r>
      <w:r w:rsidR="00F31300">
        <w:rPr>
          <w:rFonts w:ascii="Arial" w:hAnsi="Arial" w:cs="Arial"/>
          <w:color w:val="222222"/>
          <w:spacing w:val="-4"/>
          <w:sz w:val="24"/>
          <w:szCs w:val="24"/>
        </w:rPr>
        <w:t xml:space="preserve">12 </w:t>
      </w:r>
      <w:r>
        <w:rPr>
          <w:rFonts w:ascii="Arial" w:hAnsi="Arial" w:cs="Arial"/>
          <w:color w:val="222222"/>
          <w:spacing w:val="-4"/>
          <w:sz w:val="24"/>
          <w:szCs w:val="24"/>
        </w:rPr>
        <w:t xml:space="preserve">equipos </w:t>
      </w:r>
      <w:r w:rsidR="00B10794">
        <w:rPr>
          <w:rFonts w:ascii="Arial" w:hAnsi="Arial" w:cs="Arial"/>
          <w:color w:val="222222"/>
          <w:spacing w:val="-4"/>
          <w:sz w:val="24"/>
          <w:szCs w:val="24"/>
        </w:rPr>
        <w:t xml:space="preserve">de las instituciones educativas participantes, los cuales </w:t>
      </w:r>
      <w:r w:rsidR="00F31300">
        <w:rPr>
          <w:rFonts w:ascii="Arial" w:hAnsi="Arial" w:cs="Arial"/>
          <w:color w:val="222222"/>
          <w:spacing w:val="-4"/>
          <w:sz w:val="24"/>
          <w:szCs w:val="24"/>
        </w:rPr>
        <w:t xml:space="preserve">medían entre </w:t>
      </w:r>
      <w:r w:rsidR="0073692B">
        <w:rPr>
          <w:rFonts w:ascii="Arial" w:hAnsi="Arial" w:cs="Arial"/>
          <w:color w:val="222222"/>
          <w:spacing w:val="-4"/>
          <w:sz w:val="24"/>
          <w:szCs w:val="24"/>
        </w:rPr>
        <w:t xml:space="preserve">1.8 m </w:t>
      </w:r>
      <w:r w:rsidR="00F31300">
        <w:rPr>
          <w:rFonts w:ascii="Arial" w:hAnsi="Arial" w:cs="Arial"/>
          <w:color w:val="222222"/>
          <w:spacing w:val="-4"/>
          <w:sz w:val="24"/>
          <w:szCs w:val="24"/>
        </w:rPr>
        <w:t xml:space="preserve">aproximadamente, y pesaban alrededor </w:t>
      </w:r>
      <w:r w:rsidR="00F31300" w:rsidRPr="0073692B">
        <w:rPr>
          <w:rFonts w:ascii="Arial" w:hAnsi="Arial" w:cs="Arial"/>
          <w:color w:val="222222"/>
          <w:spacing w:val="-4"/>
          <w:sz w:val="24"/>
          <w:szCs w:val="24"/>
        </w:rPr>
        <w:t xml:space="preserve">de </w:t>
      </w:r>
      <w:r w:rsidR="0073692B" w:rsidRPr="0073692B">
        <w:rPr>
          <w:rFonts w:ascii="Arial" w:hAnsi="Arial" w:cs="Arial"/>
          <w:color w:val="222222"/>
          <w:spacing w:val="-4"/>
          <w:sz w:val="24"/>
          <w:szCs w:val="24"/>
        </w:rPr>
        <w:t>3.6</w:t>
      </w:r>
      <w:r w:rsidR="0073692B">
        <w:rPr>
          <w:rFonts w:ascii="Arial" w:hAnsi="Arial" w:cs="Arial"/>
          <w:b/>
          <w:color w:val="222222"/>
          <w:spacing w:val="-4"/>
          <w:sz w:val="24"/>
          <w:szCs w:val="24"/>
        </w:rPr>
        <w:t xml:space="preserve"> </w:t>
      </w:r>
      <w:r w:rsidR="0073692B">
        <w:rPr>
          <w:rFonts w:ascii="Arial" w:hAnsi="Arial" w:cs="Arial"/>
          <w:color w:val="222222"/>
          <w:spacing w:val="-4"/>
          <w:sz w:val="24"/>
          <w:szCs w:val="24"/>
        </w:rPr>
        <w:t>kg.</w:t>
      </w:r>
      <w:r w:rsidR="00F31300">
        <w:rPr>
          <w:rFonts w:ascii="Arial" w:hAnsi="Arial" w:cs="Arial"/>
          <w:color w:val="222222"/>
          <w:spacing w:val="-4"/>
          <w:sz w:val="24"/>
          <w:szCs w:val="24"/>
        </w:rPr>
        <w:t xml:space="preserve"> Obtuvo </w:t>
      </w:r>
      <w:r w:rsidR="00B10794">
        <w:rPr>
          <w:rFonts w:ascii="Arial" w:hAnsi="Arial" w:cs="Arial"/>
          <w:color w:val="222222"/>
          <w:spacing w:val="-4"/>
          <w:sz w:val="24"/>
          <w:szCs w:val="24"/>
        </w:rPr>
        <w:t xml:space="preserve">el primer lugar el </w:t>
      </w:r>
      <w:r w:rsidR="00B10794" w:rsidRPr="00B10794">
        <w:rPr>
          <w:rFonts w:ascii="Arial" w:hAnsi="Arial" w:cs="Arial"/>
          <w:color w:val="222222"/>
          <w:spacing w:val="-4"/>
          <w:sz w:val="24"/>
          <w:szCs w:val="24"/>
        </w:rPr>
        <w:t>Club de Investigación Universitario de Desarrollo en Sistemas Espaciales de la Universidad Autónoma de Baja California (UABC)</w:t>
      </w:r>
      <w:r w:rsidR="00B10794">
        <w:rPr>
          <w:rFonts w:ascii="Arial" w:hAnsi="Arial" w:cs="Arial"/>
          <w:color w:val="222222"/>
          <w:spacing w:val="-4"/>
          <w:sz w:val="24"/>
          <w:szCs w:val="24"/>
        </w:rPr>
        <w:t xml:space="preserve">, el segundo lugar el equipo </w:t>
      </w:r>
      <w:r w:rsidR="00B10794" w:rsidRPr="00B10794">
        <w:rPr>
          <w:rFonts w:ascii="Arial" w:hAnsi="Arial" w:cs="Arial"/>
          <w:color w:val="222222"/>
          <w:spacing w:val="-4"/>
          <w:sz w:val="24"/>
          <w:szCs w:val="24"/>
        </w:rPr>
        <w:t>Acatl de la Universidad Aeronáutica en Querétaro (UNAQ)</w:t>
      </w:r>
      <w:r w:rsidR="00B10794">
        <w:rPr>
          <w:rFonts w:ascii="Arial" w:hAnsi="Arial" w:cs="Arial"/>
          <w:color w:val="222222"/>
          <w:spacing w:val="-4"/>
          <w:sz w:val="24"/>
          <w:szCs w:val="24"/>
        </w:rPr>
        <w:t>, y el tercer lugar el equipo P</w:t>
      </w:r>
      <w:r w:rsidR="00B10794" w:rsidRPr="00B10794">
        <w:rPr>
          <w:rFonts w:ascii="Arial" w:hAnsi="Arial" w:cs="Arial"/>
          <w:color w:val="222222"/>
          <w:spacing w:val="-4"/>
          <w:sz w:val="24"/>
          <w:szCs w:val="24"/>
        </w:rPr>
        <w:t>hoenix de la Unidad Profesional Interdisciplinaria de Ingeniería Campus Guanajuato del Instituto Politécnico Nacional</w:t>
      </w:r>
      <w:r w:rsidR="00B10794">
        <w:rPr>
          <w:rFonts w:ascii="Arial" w:hAnsi="Arial" w:cs="Arial"/>
          <w:color w:val="222222"/>
          <w:spacing w:val="-4"/>
          <w:sz w:val="24"/>
          <w:szCs w:val="24"/>
        </w:rPr>
        <w:t>.</w:t>
      </w:r>
    </w:p>
    <w:p w14:paraId="62B57DEF" w14:textId="67AD2558" w:rsidR="00B10794" w:rsidRPr="00B10794" w:rsidRDefault="00B10794" w:rsidP="00B10794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16"/>
          <w:szCs w:val="16"/>
        </w:rPr>
      </w:pPr>
    </w:p>
    <w:p w14:paraId="7A676458" w14:textId="293A7D1D" w:rsidR="00B10794" w:rsidRDefault="00B10794" w:rsidP="00B10794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color w:val="222222"/>
          <w:spacing w:val="-4"/>
          <w:sz w:val="24"/>
          <w:szCs w:val="24"/>
        </w:rPr>
        <w:t>La misión fue</w:t>
      </w:r>
      <w:r w:rsidRPr="00B10794">
        <w:t xml:space="preserve"> </w:t>
      </w:r>
      <w:r>
        <w:rPr>
          <w:rFonts w:ascii="Arial" w:hAnsi="Arial" w:cs="Arial"/>
          <w:sz w:val="24"/>
        </w:rPr>
        <w:t>efectuar</w:t>
      </w:r>
      <w:r w:rsidRPr="00B10794">
        <w:rPr>
          <w:rFonts w:ascii="Arial" w:hAnsi="Arial" w:cs="Arial"/>
          <w:sz w:val="24"/>
        </w:rPr>
        <w:t xml:space="preserve"> un lanzamiento y llegar lo más cerca posible al apogeo </w:t>
      </w:r>
      <w:r>
        <w:rPr>
          <w:rFonts w:ascii="Arial" w:hAnsi="Arial" w:cs="Arial"/>
          <w:sz w:val="24"/>
        </w:rPr>
        <w:t>–el p</w:t>
      </w:r>
      <w:r w:rsidRPr="00B10794">
        <w:rPr>
          <w:rFonts w:ascii="Arial" w:hAnsi="Arial" w:cs="Arial"/>
          <w:sz w:val="24"/>
          <w:szCs w:val="24"/>
        </w:rPr>
        <w:t>unto</w:t>
      </w:r>
      <w:r w:rsidRPr="00B10794">
        <w:rPr>
          <w:rFonts w:ascii="Arial" w:hAnsi="Arial" w:cs="Arial"/>
          <w:color w:val="000000"/>
          <w:spacing w:val="4"/>
          <w:sz w:val="24"/>
          <w:szCs w:val="24"/>
          <w:shd w:val="clear" w:color="auto" w:fill="FFFFFF"/>
        </w:rPr>
        <w:t> </w:t>
      </w:r>
      <w:r>
        <w:rPr>
          <w:rFonts w:ascii="Arial" w:hAnsi="Arial" w:cs="Arial"/>
          <w:color w:val="000000"/>
          <w:spacing w:val="4"/>
          <w:sz w:val="24"/>
          <w:szCs w:val="24"/>
          <w:shd w:val="clear" w:color="auto" w:fill="FFFFFF"/>
        </w:rPr>
        <w:t xml:space="preserve">más distante de la superficie de despegue- </w:t>
      </w:r>
      <w:r w:rsidRPr="00B10794">
        <w:rPr>
          <w:rFonts w:ascii="Arial" w:hAnsi="Arial" w:cs="Arial"/>
          <w:sz w:val="24"/>
          <w:szCs w:val="24"/>
        </w:rPr>
        <w:t>propuesto</w:t>
      </w:r>
      <w:r w:rsidRPr="00B10794">
        <w:rPr>
          <w:rFonts w:ascii="Arial" w:hAnsi="Arial" w:cs="Arial"/>
          <w:spacing w:val="1"/>
          <w:sz w:val="24"/>
          <w:szCs w:val="24"/>
        </w:rPr>
        <w:t xml:space="preserve"> </w:t>
      </w:r>
      <w:r w:rsidRPr="00B10794">
        <w:rPr>
          <w:rFonts w:ascii="Arial" w:hAnsi="Arial" w:cs="Arial"/>
          <w:sz w:val="24"/>
          <w:szCs w:val="24"/>
        </w:rPr>
        <w:t>por</w:t>
      </w:r>
      <w:r w:rsidRPr="00B10794">
        <w:rPr>
          <w:rFonts w:ascii="Arial" w:hAnsi="Arial" w:cs="Arial"/>
          <w:spacing w:val="1"/>
          <w:sz w:val="24"/>
          <w:szCs w:val="24"/>
        </w:rPr>
        <w:t xml:space="preserve"> </w:t>
      </w:r>
      <w:r w:rsidRPr="00B10794">
        <w:rPr>
          <w:rFonts w:ascii="Arial" w:hAnsi="Arial" w:cs="Arial"/>
          <w:sz w:val="24"/>
          <w:szCs w:val="24"/>
        </w:rPr>
        <w:t>el</w:t>
      </w:r>
      <w:r w:rsidRPr="00B10794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equipo</w:t>
      </w:r>
      <w:r w:rsidRPr="00B10794">
        <w:rPr>
          <w:rFonts w:ascii="Arial" w:hAnsi="Arial" w:cs="Arial"/>
          <w:spacing w:val="1"/>
          <w:sz w:val="24"/>
          <w:szCs w:val="24"/>
        </w:rPr>
        <w:t xml:space="preserve"> </w:t>
      </w:r>
      <w:r w:rsidRPr="00B10794">
        <w:rPr>
          <w:rFonts w:ascii="Arial" w:hAnsi="Arial" w:cs="Arial"/>
          <w:sz w:val="24"/>
          <w:szCs w:val="24"/>
        </w:rPr>
        <w:t>participante.</w:t>
      </w:r>
      <w:r>
        <w:rPr>
          <w:rFonts w:ascii="Arial" w:hAnsi="Arial" w:cs="Arial"/>
          <w:spacing w:val="1"/>
          <w:sz w:val="24"/>
          <w:szCs w:val="24"/>
        </w:rPr>
        <w:t xml:space="preserve"> El equipo de la UABC alcanzó</w:t>
      </w:r>
      <w:r w:rsidR="00F31300">
        <w:rPr>
          <w:rFonts w:ascii="Arial" w:hAnsi="Arial" w:cs="Arial"/>
          <w:spacing w:val="1"/>
          <w:sz w:val="24"/>
          <w:szCs w:val="24"/>
        </w:rPr>
        <w:t xml:space="preserve"> 1.54 kilómetros de altura. Además, se lanzaron 22 cohetes más para lograr la certificación, log</w:t>
      </w:r>
      <w:r w:rsidR="001A4ACA">
        <w:rPr>
          <w:rFonts w:ascii="Arial" w:hAnsi="Arial" w:cs="Arial"/>
          <w:spacing w:val="1"/>
          <w:sz w:val="24"/>
          <w:szCs w:val="24"/>
        </w:rPr>
        <w:t>rando 14 certificaciones nivel I</w:t>
      </w:r>
      <w:r w:rsidR="00F31300">
        <w:rPr>
          <w:rFonts w:ascii="Arial" w:hAnsi="Arial" w:cs="Arial"/>
          <w:spacing w:val="1"/>
          <w:sz w:val="24"/>
          <w:szCs w:val="24"/>
        </w:rPr>
        <w:t xml:space="preserve"> y dos certificaciones nivel </w:t>
      </w:r>
      <w:r w:rsidR="001A4ACA">
        <w:rPr>
          <w:rFonts w:ascii="Arial" w:hAnsi="Arial" w:cs="Arial"/>
          <w:spacing w:val="1"/>
          <w:sz w:val="24"/>
          <w:szCs w:val="24"/>
        </w:rPr>
        <w:t>II.</w:t>
      </w:r>
    </w:p>
    <w:p w14:paraId="232C6D3C" w14:textId="77777777" w:rsidR="00B10794" w:rsidRDefault="00B10794" w:rsidP="00B10794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</w:rPr>
      </w:pPr>
    </w:p>
    <w:p w14:paraId="0614C2D2" w14:textId="1A956149" w:rsidR="002F3F11" w:rsidRDefault="002F3F11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</w:rPr>
      </w:pPr>
    </w:p>
    <w:p w14:paraId="6FC1E018" w14:textId="7BBEE9DB" w:rsidR="00F31300" w:rsidRDefault="00F31300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</w:rPr>
      </w:pPr>
    </w:p>
    <w:p w14:paraId="661E818C" w14:textId="3B5CD5F7" w:rsidR="00F31300" w:rsidRDefault="00F31300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</w:rPr>
      </w:pPr>
    </w:p>
    <w:p w14:paraId="7389331A" w14:textId="717A6C7F" w:rsidR="00F31300" w:rsidRDefault="00F31300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</w:rPr>
      </w:pPr>
    </w:p>
    <w:p w14:paraId="00A12E50" w14:textId="427A7560" w:rsidR="00F31300" w:rsidRDefault="00F31300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</w:rPr>
      </w:pPr>
    </w:p>
    <w:p w14:paraId="6EF5B432" w14:textId="630EE30A" w:rsidR="00F31300" w:rsidRPr="00623D29" w:rsidRDefault="00F31300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pacing w:val="-4"/>
          <w:sz w:val="24"/>
          <w:szCs w:val="24"/>
        </w:rPr>
      </w:pPr>
    </w:p>
    <w:p w14:paraId="4D28E0A8" w14:textId="343F67B2" w:rsidR="00F31300" w:rsidRPr="00623D29" w:rsidRDefault="00F31300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pacing w:val="-4"/>
          <w:sz w:val="24"/>
          <w:szCs w:val="24"/>
        </w:rPr>
      </w:pPr>
    </w:p>
    <w:p w14:paraId="7F79E942" w14:textId="02F681C4" w:rsidR="00F31300" w:rsidRPr="00623D29" w:rsidRDefault="00F31300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pacing w:val="-4"/>
          <w:sz w:val="24"/>
          <w:szCs w:val="24"/>
        </w:rPr>
      </w:pPr>
    </w:p>
    <w:p w14:paraId="45DCE830" w14:textId="46C444D1" w:rsidR="00F31300" w:rsidRPr="00623D29" w:rsidRDefault="00F31300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pacing w:val="-4"/>
          <w:sz w:val="24"/>
          <w:szCs w:val="24"/>
        </w:rPr>
      </w:pPr>
    </w:p>
    <w:p w14:paraId="7290EC6D" w14:textId="77777777" w:rsidR="00F31300" w:rsidRPr="00623D29" w:rsidRDefault="00F31300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pacing w:val="-4"/>
          <w:sz w:val="24"/>
          <w:szCs w:val="24"/>
        </w:rPr>
      </w:pPr>
    </w:p>
    <w:p w14:paraId="1BA38391" w14:textId="77777777" w:rsidR="00B76839" w:rsidRPr="00623D29" w:rsidRDefault="00B76839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pacing w:val="-4"/>
          <w:sz w:val="24"/>
          <w:szCs w:val="24"/>
        </w:rPr>
      </w:pPr>
    </w:p>
    <w:p w14:paraId="60BC3AC3" w14:textId="77777777" w:rsidR="002F3F11" w:rsidRPr="00623D29" w:rsidRDefault="002F3F11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pacing w:val="-4"/>
          <w:sz w:val="24"/>
          <w:szCs w:val="24"/>
        </w:rPr>
      </w:pPr>
    </w:p>
    <w:p w14:paraId="220380FE" w14:textId="7B784266" w:rsidR="00DE20EC" w:rsidRPr="00623D29" w:rsidRDefault="00DE20EC" w:rsidP="004019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  <w:lang w:val="es-ES"/>
        </w:rPr>
      </w:pPr>
    </w:p>
    <w:p w14:paraId="747D6F2B" w14:textId="77777777" w:rsidR="00100179" w:rsidRPr="00390B8D" w:rsidRDefault="00100179" w:rsidP="00D73D9C">
      <w:pPr>
        <w:autoSpaceDN/>
        <w:jc w:val="both"/>
        <w:rPr>
          <w:rFonts w:ascii="Arial" w:hAnsi="Arial" w:cs="Arial"/>
          <w:color w:val="FFFFFF" w:themeColor="background1"/>
          <w:sz w:val="24"/>
          <w:szCs w:val="24"/>
        </w:rPr>
      </w:pPr>
      <w:bookmarkStart w:id="0" w:name="_GoBack"/>
    </w:p>
    <w:p w14:paraId="4FC6E9B2" w14:textId="152717E7" w:rsidR="00EE7550" w:rsidRPr="00390B8D" w:rsidRDefault="001704BA" w:rsidP="00F8234C">
      <w:pPr>
        <w:jc w:val="right"/>
        <w:rPr>
          <w:rFonts w:ascii="Arial" w:hAnsi="Arial" w:cs="Arial"/>
          <w:color w:val="FFFFFF" w:themeColor="background1"/>
          <w:sz w:val="16"/>
        </w:rPr>
      </w:pPr>
      <w:r w:rsidRPr="00390B8D">
        <w:rPr>
          <w:rFonts w:ascii="Arial" w:hAnsi="Arial" w:cs="Arial"/>
          <w:color w:val="FFFFFF" w:themeColor="background1"/>
          <w:sz w:val="16"/>
        </w:rPr>
        <w:t xml:space="preserve">Redacción: </w:t>
      </w:r>
      <w:r w:rsidR="00D73D9C" w:rsidRPr="00390B8D">
        <w:rPr>
          <w:rFonts w:ascii="Arial" w:hAnsi="Arial" w:cs="Arial"/>
          <w:color w:val="FFFFFF" w:themeColor="background1"/>
          <w:sz w:val="16"/>
        </w:rPr>
        <w:t>Norma</w:t>
      </w:r>
      <w:r w:rsidR="0090101E" w:rsidRPr="00390B8D">
        <w:rPr>
          <w:rFonts w:ascii="Arial" w:hAnsi="Arial" w:cs="Arial"/>
          <w:color w:val="FFFFFF" w:themeColor="background1"/>
          <w:sz w:val="16"/>
        </w:rPr>
        <w:t xml:space="preserve"> Angélica Gómez</w:t>
      </w:r>
      <w:r w:rsidR="00D73D9C" w:rsidRPr="00390B8D">
        <w:rPr>
          <w:rFonts w:ascii="Arial" w:hAnsi="Arial" w:cs="Arial"/>
          <w:color w:val="FFFFFF" w:themeColor="background1"/>
          <w:sz w:val="16"/>
        </w:rPr>
        <w:t xml:space="preserve"> Bravo</w:t>
      </w:r>
    </w:p>
    <w:p w14:paraId="48673659" w14:textId="2DF01895" w:rsidR="00D5380B" w:rsidRPr="00390B8D" w:rsidRDefault="00D5380B" w:rsidP="00D5380B">
      <w:pPr>
        <w:jc w:val="right"/>
        <w:rPr>
          <w:rFonts w:ascii="Arial" w:hAnsi="Arial" w:cs="Arial"/>
          <w:color w:val="FFFFFF" w:themeColor="background1"/>
          <w:sz w:val="16"/>
        </w:rPr>
      </w:pPr>
      <w:r w:rsidRPr="00390B8D">
        <w:rPr>
          <w:rFonts w:ascii="Arial" w:hAnsi="Arial" w:cs="Arial"/>
          <w:color w:val="FFFFFF" w:themeColor="background1"/>
          <w:sz w:val="16"/>
        </w:rPr>
        <w:t>Con información de: Ana Rebeca Mancilla Nieto</w:t>
      </w:r>
    </w:p>
    <w:p w14:paraId="6EEBCEBD" w14:textId="2F3A6F89" w:rsidR="00D5380B" w:rsidRPr="00390B8D" w:rsidRDefault="00D5380B" w:rsidP="00D5380B">
      <w:pPr>
        <w:jc w:val="right"/>
        <w:rPr>
          <w:rFonts w:ascii="Arial" w:hAnsi="Arial" w:cs="Arial"/>
          <w:color w:val="FFFFFF" w:themeColor="background1"/>
          <w:sz w:val="16"/>
        </w:rPr>
      </w:pPr>
      <w:r w:rsidRPr="00390B8D">
        <w:rPr>
          <w:rFonts w:ascii="Arial" w:hAnsi="Arial" w:cs="Arial"/>
          <w:color w:val="FFFFFF" w:themeColor="background1"/>
          <w:sz w:val="16"/>
        </w:rPr>
        <w:t>Fotografías: Armando Ruíz, Angélica Gómez y Pedro Gaxiola</w:t>
      </w:r>
      <w:bookmarkEnd w:id="0"/>
    </w:p>
    <w:sectPr w:rsidR="00D5380B" w:rsidRPr="00390B8D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419FE" w14:textId="77777777" w:rsidR="00300B40" w:rsidRDefault="00300B40">
      <w:r>
        <w:separator/>
      </w:r>
    </w:p>
  </w:endnote>
  <w:endnote w:type="continuationSeparator" w:id="0">
    <w:p w14:paraId="70BDEF89" w14:textId="77777777" w:rsidR="00300B40" w:rsidRDefault="00300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BD4AA" w14:textId="77777777" w:rsidR="00300B40" w:rsidRDefault="00300B40">
      <w:r>
        <w:rPr>
          <w:color w:val="000000"/>
        </w:rPr>
        <w:separator/>
      </w:r>
    </w:p>
  </w:footnote>
  <w:footnote w:type="continuationSeparator" w:id="0">
    <w:p w14:paraId="668519FE" w14:textId="77777777" w:rsidR="00300B40" w:rsidRDefault="00300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4031E"/>
    <w:multiLevelType w:val="hybridMultilevel"/>
    <w:tmpl w:val="91026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5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83A8B"/>
    <w:multiLevelType w:val="hybridMultilevel"/>
    <w:tmpl w:val="2DA8D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E55C2"/>
    <w:multiLevelType w:val="hybridMultilevel"/>
    <w:tmpl w:val="6C8A4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95D10"/>
    <w:multiLevelType w:val="hybridMultilevel"/>
    <w:tmpl w:val="E940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D7127"/>
    <w:multiLevelType w:val="hybridMultilevel"/>
    <w:tmpl w:val="7910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8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E032A"/>
    <w:multiLevelType w:val="hybridMultilevel"/>
    <w:tmpl w:val="E244F42A"/>
    <w:lvl w:ilvl="0" w:tplc="B52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2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64F14B8C"/>
    <w:multiLevelType w:val="hybridMultilevel"/>
    <w:tmpl w:val="EA30C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454922"/>
    <w:multiLevelType w:val="hybridMultilevel"/>
    <w:tmpl w:val="85FE01FA"/>
    <w:lvl w:ilvl="0" w:tplc="13BA4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6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6"/>
  </w:num>
  <w:num w:numId="3">
    <w:abstractNumId w:val="18"/>
  </w:num>
  <w:num w:numId="4">
    <w:abstractNumId w:val="8"/>
  </w:num>
  <w:num w:numId="5">
    <w:abstractNumId w:val="17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25"/>
  </w:num>
  <w:num w:numId="11">
    <w:abstractNumId w:val="9"/>
  </w:num>
  <w:num w:numId="12">
    <w:abstractNumId w:val="5"/>
  </w:num>
  <w:num w:numId="13">
    <w:abstractNumId w:val="10"/>
  </w:num>
  <w:num w:numId="14">
    <w:abstractNumId w:val="21"/>
  </w:num>
  <w:num w:numId="15">
    <w:abstractNumId w:val="12"/>
  </w:num>
  <w:num w:numId="16">
    <w:abstractNumId w:val="27"/>
  </w:num>
  <w:num w:numId="17">
    <w:abstractNumId w:val="11"/>
  </w:num>
  <w:num w:numId="18">
    <w:abstractNumId w:val="19"/>
  </w:num>
  <w:num w:numId="19">
    <w:abstractNumId w:val="0"/>
  </w:num>
  <w:num w:numId="20">
    <w:abstractNumId w:val="16"/>
  </w:num>
  <w:num w:numId="21">
    <w:abstractNumId w:val="20"/>
  </w:num>
  <w:num w:numId="22">
    <w:abstractNumId w:val="23"/>
  </w:num>
  <w:num w:numId="23">
    <w:abstractNumId w:val="20"/>
  </w:num>
  <w:num w:numId="24">
    <w:abstractNumId w:val="13"/>
  </w:num>
  <w:num w:numId="25">
    <w:abstractNumId w:val="2"/>
  </w:num>
  <w:num w:numId="26">
    <w:abstractNumId w:val="7"/>
  </w:num>
  <w:num w:numId="27">
    <w:abstractNumId w:val="14"/>
  </w:num>
  <w:num w:numId="28">
    <w:abstractNumId w:val="24"/>
  </w:num>
  <w:num w:numId="29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208"/>
    <w:rsid w:val="00143658"/>
    <w:rsid w:val="00143A3D"/>
    <w:rsid w:val="00143A48"/>
    <w:rsid w:val="001443EE"/>
    <w:rsid w:val="001445EE"/>
    <w:rsid w:val="001446A7"/>
    <w:rsid w:val="00144F11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67C"/>
    <w:rsid w:val="00167706"/>
    <w:rsid w:val="00167CA6"/>
    <w:rsid w:val="00167FDC"/>
    <w:rsid w:val="001703F8"/>
    <w:rsid w:val="001704BA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299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CA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3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DD4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961"/>
    <w:rsid w:val="002F3524"/>
    <w:rsid w:val="002F3720"/>
    <w:rsid w:val="002F378B"/>
    <w:rsid w:val="002F3B40"/>
    <w:rsid w:val="002F3F11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6DB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B40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1C5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42"/>
    <w:rsid w:val="003907FB"/>
    <w:rsid w:val="0039098E"/>
    <w:rsid w:val="003909E0"/>
    <w:rsid w:val="00390B8D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8CD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98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1F9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C5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49E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CE"/>
    <w:rsid w:val="005703DF"/>
    <w:rsid w:val="005705F5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3D29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C7BA0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1F44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14A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D59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C47"/>
    <w:rsid w:val="008C6EFF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A2D"/>
    <w:rsid w:val="008E6F9F"/>
    <w:rsid w:val="008E71AE"/>
    <w:rsid w:val="008E7D24"/>
    <w:rsid w:val="008F013A"/>
    <w:rsid w:val="008F0A1E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01E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947"/>
    <w:rsid w:val="009A1DE7"/>
    <w:rsid w:val="009A2407"/>
    <w:rsid w:val="009A2498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533"/>
    <w:rsid w:val="00A36F33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92F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5B75"/>
    <w:rsid w:val="00C75E2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9B3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B27"/>
    <w:rsid w:val="00E76C0E"/>
    <w:rsid w:val="00E76CE3"/>
    <w:rsid w:val="00E77078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550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3CD7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FECB8-DBCA-48B2-BEF1-3CA03D9A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730</Words>
  <Characters>4018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23</cp:revision>
  <cp:lastPrinted>2020-02-29T01:01:00Z</cp:lastPrinted>
  <dcterms:created xsi:type="dcterms:W3CDTF">2021-05-27T20:38:00Z</dcterms:created>
  <dcterms:modified xsi:type="dcterms:W3CDTF">2021-06-01T01:21:00Z</dcterms:modified>
</cp:coreProperties>
</file>