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7366B97E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05162D">
        <w:rPr>
          <w:rFonts w:ascii="Arial" w:hAnsi="Arial" w:cs="Arial"/>
          <w:b/>
          <w:sz w:val="24"/>
          <w:szCs w:val="24"/>
        </w:rPr>
        <w:t>2</w:t>
      </w:r>
      <w:r w:rsidR="00F02BC2">
        <w:rPr>
          <w:rFonts w:ascii="Arial" w:hAnsi="Arial" w:cs="Arial"/>
          <w:b/>
          <w:sz w:val="24"/>
          <w:szCs w:val="24"/>
        </w:rPr>
        <w:t>2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BF22C40" w14:textId="77777777" w:rsidR="0005162D" w:rsidRDefault="0005162D" w:rsidP="0005162D">
      <w:pPr>
        <w:shd w:val="clear" w:color="auto" w:fill="FFFFFF"/>
        <w:rPr>
          <w:rFonts w:ascii="Arial" w:hAnsi="Arial" w:cs="Arial"/>
          <w:b/>
          <w:bCs/>
          <w:sz w:val="16"/>
          <w:szCs w:val="16"/>
        </w:rPr>
      </w:pPr>
    </w:p>
    <w:p w14:paraId="2C185B14" w14:textId="77CE42AB" w:rsidR="00A16A6F" w:rsidRDefault="00A16A6F" w:rsidP="00A16A6F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36"/>
          <w:szCs w:val="36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Impartirá</w:t>
      </w: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 UABC </w:t>
      </w: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curso </w:t>
      </w:r>
      <w:r w:rsidR="003D2030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“P</w:t>
      </w: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rotección </w:t>
      </w:r>
    </w:p>
    <w:p w14:paraId="5BFE89B6" w14:textId="36943249" w:rsidR="00A16A6F" w:rsidRDefault="00A16A6F" w:rsidP="00A16A6F">
      <w:pPr>
        <w:shd w:val="clear" w:color="auto" w:fill="FFFFFF"/>
        <w:jc w:val="center"/>
        <w:rPr>
          <w:color w:val="222222"/>
        </w:rPr>
      </w:pPr>
      <w:proofErr w:type="gramStart"/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de</w:t>
      </w:r>
      <w:proofErr w:type="gramEnd"/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 datos personales en el aula virtual</w:t>
      </w:r>
      <w:r w:rsidR="003D2030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”</w:t>
      </w:r>
    </w:p>
    <w:p w14:paraId="4EF5F8E2" w14:textId="77777777" w:rsidR="00A16A6F" w:rsidRPr="00913360" w:rsidRDefault="00A16A6F" w:rsidP="00A16A6F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</w:rPr>
      </w:pPr>
      <w:r w:rsidRPr="00913360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71498A57" w14:textId="744F7D62" w:rsidR="002B13B1" w:rsidRPr="002B13B1" w:rsidRDefault="002B13B1" w:rsidP="002B13B1">
      <w:pPr>
        <w:pStyle w:val="NormalWeb"/>
        <w:numPr>
          <w:ilvl w:val="0"/>
          <w:numId w:val="38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000000"/>
          <w:lang w:val="es-MX"/>
        </w:rPr>
        <w:t xml:space="preserve">Será en </w:t>
      </w:r>
      <w:r w:rsidRPr="002B13B1">
        <w:rPr>
          <w:rFonts w:ascii="Arial" w:hAnsi="Arial" w:cs="Arial"/>
          <w:color w:val="000000"/>
          <w:lang w:val="es-MX"/>
        </w:rPr>
        <w:t>modalidad en línea y con acceso gratuito.</w:t>
      </w:r>
    </w:p>
    <w:p w14:paraId="2D4D110F" w14:textId="77777777" w:rsidR="002B13B1" w:rsidRPr="002B13B1" w:rsidRDefault="002B13B1" w:rsidP="002B13B1">
      <w:pPr>
        <w:pStyle w:val="NormalWeb"/>
        <w:shd w:val="clear" w:color="auto" w:fill="FFFFFF"/>
        <w:spacing w:before="0" w:after="0"/>
        <w:ind w:left="72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  <w:r w:rsidRPr="002B13B1"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14:paraId="0094440B" w14:textId="6EC63751" w:rsidR="002B13B1" w:rsidRPr="000052D8" w:rsidRDefault="002B13B1" w:rsidP="002B13B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B13B1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>Mexicali, Baja California, viernes 13 de agosto de 2021</w:t>
      </w:r>
      <w:r w:rsidRPr="002B13B1">
        <w:rPr>
          <w:rFonts w:ascii="Arial" w:hAnsi="Arial" w:cs="Arial"/>
          <w:color w:val="222222"/>
          <w:spacing w:val="-4"/>
          <w:sz w:val="24"/>
          <w:szCs w:val="24"/>
        </w:rPr>
        <w:t>.- La Universidad Autónoma de Baja California (UABC), a través de la Unidad de Transparencia y Acceso a la Información Pública, impartirá el 25 de agosto a las 13:00 horas el curso de capacitación “Protección de </w:t>
      </w:r>
      <w:r w:rsidRPr="000052D8">
        <w:rPr>
          <w:rFonts w:ascii="Arial" w:hAnsi="Arial" w:cs="Arial"/>
          <w:spacing w:val="-4"/>
          <w:sz w:val="24"/>
          <w:szCs w:val="24"/>
        </w:rPr>
        <w:t xml:space="preserve">datos personales en el aula virtual”, el </w:t>
      </w:r>
      <w:r w:rsidR="007C4867">
        <w:rPr>
          <w:rFonts w:ascii="Arial" w:hAnsi="Arial" w:cs="Arial"/>
          <w:spacing w:val="-4"/>
          <w:sz w:val="24"/>
          <w:szCs w:val="24"/>
        </w:rPr>
        <w:t xml:space="preserve">cual </w:t>
      </w:r>
      <w:bookmarkStart w:id="0" w:name="_GoBack"/>
      <w:bookmarkEnd w:id="0"/>
      <w:r w:rsidRPr="000052D8">
        <w:rPr>
          <w:rFonts w:ascii="Arial" w:hAnsi="Arial" w:cs="Arial"/>
          <w:spacing w:val="-4"/>
          <w:sz w:val="24"/>
          <w:szCs w:val="24"/>
        </w:rPr>
        <w:t>será</w:t>
      </w:r>
      <w:r w:rsidRPr="000052D8">
        <w:rPr>
          <w:rFonts w:ascii="Arial" w:hAnsi="Arial" w:cs="Arial"/>
          <w:spacing w:val="-4"/>
          <w:sz w:val="24"/>
          <w:szCs w:val="24"/>
        </w:rPr>
        <w:t> en modalidad en línea y con acceso gratuito.</w:t>
      </w:r>
    </w:p>
    <w:p w14:paraId="53031A6F" w14:textId="77777777" w:rsidR="002B13B1" w:rsidRPr="000052D8" w:rsidRDefault="002B13B1" w:rsidP="002B13B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0052D8">
        <w:rPr>
          <w:rFonts w:ascii="Arial" w:hAnsi="Arial" w:cs="Arial"/>
          <w:sz w:val="16"/>
          <w:szCs w:val="16"/>
        </w:rPr>
        <w:t> </w:t>
      </w:r>
    </w:p>
    <w:p w14:paraId="3919F642" w14:textId="12BA569C" w:rsidR="002B13B1" w:rsidRPr="002B13B1" w:rsidRDefault="002B13B1" w:rsidP="002B13B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052D8">
        <w:rPr>
          <w:rFonts w:ascii="Arial" w:hAnsi="Arial" w:cs="Arial"/>
          <w:sz w:val="24"/>
          <w:szCs w:val="24"/>
        </w:rPr>
        <w:t xml:space="preserve">La maestra Karina Cárdenas Rodríguez, coordinadora de la Unidad de Transparencia y Acceso a la Información Pública de la UABC y quien será la ponente, señaló que el curso tiene como objetivo orientar la actuación </w:t>
      </w:r>
      <w:r w:rsidR="00990C65" w:rsidRPr="000052D8">
        <w:rPr>
          <w:rFonts w:ascii="Arial" w:hAnsi="Arial" w:cs="Arial"/>
          <w:sz w:val="24"/>
          <w:szCs w:val="24"/>
        </w:rPr>
        <w:t xml:space="preserve">de los </w:t>
      </w:r>
      <w:r w:rsidRPr="000052D8">
        <w:rPr>
          <w:rFonts w:ascii="Arial" w:hAnsi="Arial" w:cs="Arial"/>
          <w:sz w:val="24"/>
          <w:szCs w:val="24"/>
        </w:rPr>
        <w:t>académico</w:t>
      </w:r>
      <w:r w:rsidR="00990C65" w:rsidRPr="000052D8">
        <w:rPr>
          <w:rFonts w:ascii="Arial" w:hAnsi="Arial" w:cs="Arial"/>
          <w:sz w:val="24"/>
          <w:szCs w:val="24"/>
        </w:rPr>
        <w:t>s</w:t>
      </w:r>
      <w:r w:rsidRPr="000052D8">
        <w:rPr>
          <w:rFonts w:ascii="Arial" w:hAnsi="Arial" w:cs="Arial"/>
          <w:sz w:val="24"/>
          <w:szCs w:val="24"/>
        </w:rPr>
        <w:t xml:space="preserve"> en la protección de datos personales y</w:t>
      </w:r>
      <w:r w:rsidRPr="002B13B1">
        <w:rPr>
          <w:rFonts w:ascii="Arial" w:hAnsi="Arial" w:cs="Arial"/>
          <w:color w:val="000000"/>
          <w:sz w:val="24"/>
          <w:szCs w:val="24"/>
        </w:rPr>
        <w:t xml:space="preserve"> su alcance en </w:t>
      </w:r>
      <w:r w:rsidRPr="002B13B1">
        <w:rPr>
          <w:rFonts w:ascii="Arial" w:hAnsi="Arial" w:cs="Arial"/>
          <w:color w:val="222222"/>
          <w:sz w:val="24"/>
          <w:szCs w:val="24"/>
        </w:rPr>
        <w:t>entornos digitales, así como </w:t>
      </w:r>
      <w:r w:rsidRPr="002B13B1">
        <w:rPr>
          <w:rFonts w:ascii="Arial" w:hAnsi="Arial" w:cs="Arial"/>
          <w:color w:val="000000"/>
          <w:sz w:val="24"/>
          <w:szCs w:val="24"/>
        </w:rPr>
        <w:t xml:space="preserve">brindar un espacio </w:t>
      </w:r>
      <w:r w:rsidR="00990C65">
        <w:rPr>
          <w:rFonts w:ascii="Arial" w:hAnsi="Arial" w:cs="Arial"/>
          <w:color w:val="000000"/>
          <w:sz w:val="24"/>
          <w:szCs w:val="24"/>
        </w:rPr>
        <w:t>para la</w:t>
      </w:r>
      <w:r w:rsidRPr="002B13B1">
        <w:rPr>
          <w:rFonts w:ascii="Arial" w:hAnsi="Arial" w:cs="Arial"/>
          <w:color w:val="000000"/>
          <w:sz w:val="24"/>
          <w:szCs w:val="24"/>
        </w:rPr>
        <w:t xml:space="preserve"> sensibilización </w:t>
      </w:r>
      <w:r w:rsidR="00990C65">
        <w:rPr>
          <w:rFonts w:ascii="Arial" w:hAnsi="Arial" w:cs="Arial"/>
          <w:color w:val="000000"/>
          <w:sz w:val="24"/>
          <w:szCs w:val="24"/>
        </w:rPr>
        <w:t xml:space="preserve">sobre la </w:t>
      </w:r>
      <w:r w:rsidRPr="002B13B1">
        <w:rPr>
          <w:rFonts w:ascii="Arial" w:hAnsi="Arial" w:cs="Arial"/>
          <w:color w:val="000000"/>
          <w:sz w:val="24"/>
          <w:szCs w:val="24"/>
        </w:rPr>
        <w:t xml:space="preserve"> materia </w:t>
      </w:r>
      <w:r w:rsidR="00990C65">
        <w:rPr>
          <w:rFonts w:ascii="Arial" w:hAnsi="Arial" w:cs="Arial"/>
          <w:color w:val="000000"/>
          <w:sz w:val="24"/>
          <w:szCs w:val="24"/>
        </w:rPr>
        <w:t>en</w:t>
      </w:r>
      <w:r w:rsidRPr="002B13B1">
        <w:rPr>
          <w:rFonts w:ascii="Arial" w:hAnsi="Arial" w:cs="Arial"/>
          <w:color w:val="000000"/>
          <w:sz w:val="24"/>
          <w:szCs w:val="24"/>
        </w:rPr>
        <w:t xml:space="preserve"> la comunidad universitaria.</w:t>
      </w:r>
    </w:p>
    <w:p w14:paraId="3409106D" w14:textId="77777777" w:rsidR="002B13B1" w:rsidRPr="002B13B1" w:rsidRDefault="002B13B1" w:rsidP="002B13B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2B13B1">
        <w:rPr>
          <w:rFonts w:ascii="Arial" w:hAnsi="Arial" w:cs="Arial"/>
          <w:color w:val="222222"/>
          <w:sz w:val="16"/>
          <w:szCs w:val="16"/>
        </w:rPr>
        <w:t> </w:t>
      </w:r>
    </w:p>
    <w:p w14:paraId="5AC80641" w14:textId="40D39202" w:rsidR="002B13B1" w:rsidRPr="002B13B1" w:rsidRDefault="002B13B1" w:rsidP="002B13B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2B13B1">
        <w:rPr>
          <w:rFonts w:ascii="Arial" w:hAnsi="Arial" w:cs="Arial"/>
          <w:color w:val="000000"/>
          <w:sz w:val="24"/>
          <w:szCs w:val="24"/>
        </w:rPr>
        <w:t>“Como sabemos, la actividad docente actualmente continúa desarrollándose </w:t>
      </w:r>
      <w:r w:rsidRPr="002B13B1">
        <w:rPr>
          <w:rFonts w:ascii="Arial" w:hAnsi="Arial" w:cs="Arial"/>
          <w:color w:val="222222"/>
          <w:sz w:val="24"/>
          <w:szCs w:val="24"/>
        </w:rPr>
        <w:t xml:space="preserve">en modalidad a distancia. Lo anterior, conlleva un tratamiento </w:t>
      </w:r>
      <w:r w:rsidR="00990C65">
        <w:rPr>
          <w:rFonts w:ascii="Arial" w:hAnsi="Arial" w:cs="Arial"/>
          <w:color w:val="222222"/>
          <w:sz w:val="24"/>
          <w:szCs w:val="24"/>
        </w:rPr>
        <w:t>respecto a la</w:t>
      </w:r>
      <w:r w:rsidRPr="002B13B1">
        <w:rPr>
          <w:rFonts w:ascii="Arial" w:hAnsi="Arial" w:cs="Arial"/>
          <w:color w:val="222222"/>
          <w:sz w:val="24"/>
          <w:szCs w:val="24"/>
        </w:rPr>
        <w:t xml:space="preserve"> imagen, patrón de voz, correo electrónico, entre otros</w:t>
      </w:r>
      <w:r w:rsidR="00990C65">
        <w:rPr>
          <w:rFonts w:ascii="Arial" w:hAnsi="Arial" w:cs="Arial"/>
          <w:color w:val="222222"/>
          <w:sz w:val="24"/>
          <w:szCs w:val="24"/>
        </w:rPr>
        <w:t xml:space="preserve"> datos, </w:t>
      </w:r>
      <w:r w:rsidRPr="002B13B1">
        <w:rPr>
          <w:rFonts w:ascii="Arial" w:hAnsi="Arial" w:cs="Arial"/>
          <w:color w:val="222222"/>
          <w:sz w:val="24"/>
          <w:szCs w:val="24"/>
        </w:rPr>
        <w:t>por lo que es de suma importancia contar con</w:t>
      </w:r>
      <w:r w:rsidRPr="002B13B1">
        <w:rPr>
          <w:rFonts w:ascii="Arial" w:hAnsi="Arial" w:cs="Arial"/>
          <w:color w:val="000000"/>
          <w:sz w:val="24"/>
          <w:szCs w:val="24"/>
        </w:rPr>
        <w:t xml:space="preserve"> información clara y precisa sobre lo permitido y prohibido en un aula virtual”, expuso. Asimismo, destacó que si bien </w:t>
      </w:r>
      <w:r w:rsidR="00990C65">
        <w:rPr>
          <w:rFonts w:ascii="Arial" w:hAnsi="Arial" w:cs="Arial"/>
          <w:color w:val="000000"/>
          <w:sz w:val="24"/>
          <w:szCs w:val="24"/>
        </w:rPr>
        <w:t xml:space="preserve">el curso </w:t>
      </w:r>
      <w:r w:rsidRPr="002B13B1">
        <w:rPr>
          <w:rFonts w:ascii="Arial" w:hAnsi="Arial" w:cs="Arial"/>
          <w:color w:val="000000"/>
          <w:sz w:val="24"/>
          <w:szCs w:val="24"/>
        </w:rPr>
        <w:t>está dirigido a</w:t>
      </w:r>
      <w:r w:rsidR="00990C65">
        <w:rPr>
          <w:rFonts w:ascii="Arial" w:hAnsi="Arial" w:cs="Arial"/>
          <w:color w:val="000000"/>
          <w:sz w:val="24"/>
          <w:szCs w:val="24"/>
        </w:rPr>
        <w:t xml:space="preserve"> un público en particular</w:t>
      </w:r>
      <w:r w:rsidRPr="002B13B1">
        <w:rPr>
          <w:rFonts w:ascii="Arial" w:hAnsi="Arial" w:cs="Arial"/>
          <w:color w:val="000000"/>
          <w:sz w:val="24"/>
          <w:szCs w:val="24"/>
        </w:rPr>
        <w:t>, pude registrarse cualquier persona interesada en el tema.</w:t>
      </w:r>
    </w:p>
    <w:p w14:paraId="46A4D197" w14:textId="77777777" w:rsidR="002B13B1" w:rsidRPr="002B13B1" w:rsidRDefault="002B13B1" w:rsidP="002B13B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2B13B1">
        <w:rPr>
          <w:rFonts w:ascii="Arial" w:hAnsi="Arial" w:cs="Arial"/>
          <w:color w:val="FF0000"/>
          <w:sz w:val="16"/>
          <w:szCs w:val="16"/>
        </w:rPr>
        <w:t> </w:t>
      </w:r>
    </w:p>
    <w:p w14:paraId="3C096FDD" w14:textId="18401F0B" w:rsidR="002B13B1" w:rsidRPr="002B13B1" w:rsidRDefault="000052D8" w:rsidP="002B13B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Para recibir constancia de participación, es necesario registrarse previamente </w:t>
      </w:r>
      <w:r w:rsidR="002B13B1" w:rsidRPr="000052D8">
        <w:rPr>
          <w:rFonts w:ascii="Arial" w:hAnsi="Arial" w:cs="Arial"/>
          <w:sz w:val="24"/>
          <w:szCs w:val="24"/>
        </w:rPr>
        <w:t>a través de la siguiente liga:</w:t>
      </w:r>
      <w:r w:rsidR="002B13B1" w:rsidRPr="002B13B1">
        <w:rPr>
          <w:rFonts w:ascii="Arial" w:hAnsi="Arial" w:cs="Arial"/>
          <w:color w:val="222222"/>
          <w:sz w:val="24"/>
          <w:szCs w:val="24"/>
        </w:rPr>
        <w:t> </w:t>
      </w:r>
      <w:hyperlink r:id="rId10" w:tgtFrame="_blank" w:history="1">
        <w:r w:rsidR="002B13B1" w:rsidRPr="002B13B1">
          <w:rPr>
            <w:rStyle w:val="Hipervnculo"/>
            <w:rFonts w:ascii="Arial" w:hAnsi="Arial" w:cs="Arial"/>
            <w:sz w:val="24"/>
            <w:szCs w:val="24"/>
            <w:shd w:val="clear" w:color="auto" w:fill="F8F9FA"/>
          </w:rPr>
          <w:t>https://forms.gle/N568yiafVgr7oWJB9</w:t>
        </w:r>
      </w:hyperlink>
      <w:r w:rsidR="002B13B1" w:rsidRPr="002B13B1">
        <w:rPr>
          <w:rFonts w:ascii="Arial" w:hAnsi="Arial" w:cs="Arial"/>
          <w:color w:val="222222"/>
          <w:sz w:val="24"/>
          <w:szCs w:val="24"/>
        </w:rPr>
        <w:t xml:space="preserve">. </w:t>
      </w:r>
      <w:r>
        <w:rPr>
          <w:rFonts w:ascii="Arial" w:hAnsi="Arial" w:cs="Arial"/>
          <w:color w:val="222222"/>
          <w:sz w:val="24"/>
          <w:szCs w:val="24"/>
        </w:rPr>
        <w:t>Q</w:t>
      </w:r>
      <w:r w:rsidR="002B13B1" w:rsidRPr="002B13B1">
        <w:rPr>
          <w:rFonts w:ascii="Arial" w:hAnsi="Arial" w:cs="Arial"/>
          <w:color w:val="222222"/>
          <w:sz w:val="24"/>
          <w:szCs w:val="24"/>
        </w:rPr>
        <w:t>uienes no alcancen a registrarse, pero les </w:t>
      </w:r>
      <w:r w:rsidR="002B13B1" w:rsidRPr="000052D8">
        <w:rPr>
          <w:rFonts w:ascii="Arial" w:hAnsi="Arial" w:cs="Arial"/>
          <w:sz w:val="24"/>
          <w:szCs w:val="24"/>
        </w:rPr>
        <w:t>interesa </w:t>
      </w:r>
      <w:r w:rsidR="002B13B1" w:rsidRPr="002B13B1">
        <w:rPr>
          <w:rFonts w:ascii="Arial" w:hAnsi="Arial" w:cs="Arial"/>
          <w:color w:val="222222"/>
          <w:sz w:val="24"/>
          <w:szCs w:val="24"/>
        </w:rPr>
        <w:t>la capacitación, podrán seguirla </w:t>
      </w:r>
      <w:r>
        <w:rPr>
          <w:rFonts w:ascii="Arial" w:hAnsi="Arial" w:cs="Arial"/>
          <w:color w:val="222222"/>
          <w:sz w:val="24"/>
          <w:szCs w:val="24"/>
        </w:rPr>
        <w:t xml:space="preserve">por </w:t>
      </w:r>
      <w:r w:rsidR="002B13B1" w:rsidRPr="002B13B1">
        <w:rPr>
          <w:rFonts w:ascii="Arial" w:hAnsi="Arial" w:cs="Arial"/>
          <w:color w:val="222222"/>
          <w:sz w:val="24"/>
          <w:szCs w:val="24"/>
        </w:rPr>
        <w:t>el canal de YouTube: Transparencia Valor UABC.</w:t>
      </w:r>
    </w:p>
    <w:p w14:paraId="51153B3D" w14:textId="77777777" w:rsidR="002B13B1" w:rsidRPr="002B13B1" w:rsidRDefault="002B13B1" w:rsidP="002B13B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2B13B1">
        <w:rPr>
          <w:rFonts w:ascii="Arial" w:hAnsi="Arial" w:cs="Arial"/>
          <w:color w:val="222222"/>
          <w:sz w:val="16"/>
          <w:szCs w:val="16"/>
        </w:rPr>
        <w:t> </w:t>
      </w:r>
    </w:p>
    <w:p w14:paraId="368E77B7" w14:textId="77777777" w:rsidR="002B13B1" w:rsidRPr="00BA1864" w:rsidRDefault="002B13B1" w:rsidP="002B13B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B13B1">
        <w:rPr>
          <w:rFonts w:ascii="Arial" w:hAnsi="Arial" w:cs="Arial"/>
          <w:color w:val="222222"/>
          <w:sz w:val="24"/>
          <w:szCs w:val="24"/>
        </w:rPr>
        <w:t xml:space="preserve">Esta capacitación forma parte del "Programa Anual de Capacitación de Transparencia, Protección de Datos personales y Gestión Documental" que ofrece la UABC, con el que se </w:t>
      </w:r>
      <w:r w:rsidRPr="00BA1864">
        <w:rPr>
          <w:rFonts w:ascii="Arial" w:hAnsi="Arial" w:cs="Arial"/>
          <w:sz w:val="24"/>
          <w:szCs w:val="24"/>
        </w:rPr>
        <w:t>busca fortalecer la cultura de la transparencia, rendición de cuentas, protección de datos personales y gestión documental, así como las acciones de capacitación y profesionalización tanto en la comunidad universitaria como en la sociedad en general.   </w:t>
      </w:r>
    </w:p>
    <w:p w14:paraId="1293782E" w14:textId="77777777" w:rsidR="002B13B1" w:rsidRPr="00BA1864" w:rsidRDefault="002B13B1" w:rsidP="002B13B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BA1864">
        <w:rPr>
          <w:rFonts w:ascii="Arial" w:hAnsi="Arial" w:cs="Arial"/>
          <w:sz w:val="16"/>
          <w:szCs w:val="16"/>
        </w:rPr>
        <w:t> </w:t>
      </w:r>
    </w:p>
    <w:p w14:paraId="5BB55867" w14:textId="347C8E50" w:rsidR="002B13B1" w:rsidRDefault="002B13B1" w:rsidP="002B13B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BA1864">
        <w:rPr>
          <w:rFonts w:ascii="Arial" w:hAnsi="Arial" w:cs="Arial"/>
          <w:sz w:val="24"/>
          <w:szCs w:val="24"/>
        </w:rPr>
        <w:t>El resto de las capacitaciones que se ofrecerán </w:t>
      </w:r>
      <w:r w:rsidR="00BA1864" w:rsidRPr="00BA1864">
        <w:rPr>
          <w:rFonts w:ascii="Arial" w:hAnsi="Arial" w:cs="Arial"/>
          <w:sz w:val="24"/>
          <w:szCs w:val="24"/>
        </w:rPr>
        <w:t>en</w:t>
      </w:r>
      <w:r w:rsidRPr="00BA1864">
        <w:rPr>
          <w:rFonts w:ascii="Arial" w:hAnsi="Arial" w:cs="Arial"/>
          <w:sz w:val="24"/>
          <w:szCs w:val="24"/>
        </w:rPr>
        <w:t xml:space="preserve"> este programa son: “Utilidad de la </w:t>
      </w:r>
      <w:r w:rsidR="00BA1864" w:rsidRPr="00BA1864">
        <w:rPr>
          <w:rFonts w:ascii="Arial" w:hAnsi="Arial" w:cs="Arial"/>
          <w:sz w:val="24"/>
          <w:szCs w:val="24"/>
        </w:rPr>
        <w:t>información p</w:t>
      </w:r>
      <w:r w:rsidRPr="00BA1864">
        <w:rPr>
          <w:rFonts w:ascii="Arial" w:hAnsi="Arial" w:cs="Arial"/>
          <w:sz w:val="24"/>
          <w:szCs w:val="24"/>
        </w:rPr>
        <w:t>ública (consulta de la información en la Plataforma Nacional de Transparencia)”, en septiembre; “Protección de datos personales y las redes sociales”, en octubre; “Archivos y gestión documental”, en noviembre, y “Transparencia universitaria”, en diciembre.</w:t>
      </w:r>
      <w:r w:rsidR="00BA1864">
        <w:rPr>
          <w:rFonts w:ascii="Arial" w:hAnsi="Arial" w:cs="Arial"/>
          <w:sz w:val="24"/>
          <w:szCs w:val="24"/>
        </w:rPr>
        <w:t xml:space="preserve"> </w:t>
      </w:r>
      <w:r w:rsidRPr="002B13B1">
        <w:rPr>
          <w:rFonts w:ascii="Arial" w:hAnsi="Arial" w:cs="Arial"/>
          <w:color w:val="222222"/>
          <w:sz w:val="24"/>
          <w:szCs w:val="24"/>
        </w:rPr>
        <w:t>Para mayor información se puede llamar al número telefónico 686 551 8232 o escribir al correo electrónico: </w:t>
      </w:r>
      <w:hyperlink r:id="rId11" w:tgtFrame="_blank" w:history="1">
        <w:r w:rsidRPr="002B13B1">
          <w:rPr>
            <w:rStyle w:val="Hipervnculo"/>
            <w:rFonts w:ascii="Arial" w:hAnsi="Arial" w:cs="Arial"/>
            <w:sz w:val="24"/>
            <w:szCs w:val="24"/>
          </w:rPr>
          <w:t>staip@uabc.edu.mx</w:t>
        </w:r>
      </w:hyperlink>
      <w:r w:rsidRPr="002B13B1">
        <w:rPr>
          <w:rFonts w:ascii="Arial" w:hAnsi="Arial" w:cs="Arial"/>
          <w:color w:val="222222"/>
          <w:sz w:val="24"/>
          <w:szCs w:val="24"/>
        </w:rPr>
        <w:t>.</w:t>
      </w:r>
    </w:p>
    <w:p w14:paraId="34423EFE" w14:textId="77777777" w:rsidR="002B13B1" w:rsidRDefault="002B13B1" w:rsidP="002B13B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00150798" w14:textId="570D4CA5" w:rsidR="00F02BC2" w:rsidRPr="002B13B1" w:rsidRDefault="00DB1A28" w:rsidP="002B13B1">
      <w:pPr>
        <w:shd w:val="clear" w:color="auto" w:fill="FFFFFF"/>
        <w:jc w:val="right"/>
        <w:rPr>
          <w:rFonts w:ascii="Arial" w:hAnsi="Arial" w:cs="Arial"/>
          <w:color w:val="FFFFFF" w:themeColor="background1"/>
          <w:sz w:val="14"/>
          <w:szCs w:val="20"/>
        </w:rPr>
      </w:pPr>
      <w:r w:rsidRPr="002B13B1">
        <w:rPr>
          <w:rFonts w:ascii="Arial" w:hAnsi="Arial" w:cs="Arial"/>
          <w:color w:val="FFFFFF" w:themeColor="background1"/>
          <w:sz w:val="18"/>
          <w:szCs w:val="24"/>
        </w:rPr>
        <w:t xml:space="preserve">Redacción: </w:t>
      </w:r>
      <w:r w:rsidR="00913360" w:rsidRPr="002B13B1">
        <w:rPr>
          <w:rFonts w:ascii="Arial" w:hAnsi="Arial" w:cs="Arial"/>
          <w:color w:val="FFFFFF" w:themeColor="background1"/>
          <w:sz w:val="18"/>
          <w:szCs w:val="24"/>
        </w:rPr>
        <w:t>Norma Angélica Gómez Bravo</w:t>
      </w:r>
    </w:p>
    <w:sectPr w:rsidR="00F02BC2" w:rsidRPr="002B13B1" w:rsidSect="00FE0723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F4CB6" w14:textId="77777777" w:rsidR="00F61863" w:rsidRDefault="00F61863">
      <w:r>
        <w:separator/>
      </w:r>
    </w:p>
  </w:endnote>
  <w:endnote w:type="continuationSeparator" w:id="0">
    <w:p w14:paraId="711CBAFB" w14:textId="77777777" w:rsidR="00F61863" w:rsidRDefault="00F6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5FF9E" w14:textId="77777777" w:rsidR="00F61863" w:rsidRDefault="00F61863">
      <w:r>
        <w:rPr>
          <w:color w:val="000000"/>
        </w:rPr>
        <w:separator/>
      </w:r>
    </w:p>
  </w:footnote>
  <w:footnote w:type="continuationSeparator" w:id="0">
    <w:p w14:paraId="1326BFA7" w14:textId="77777777" w:rsidR="00F61863" w:rsidRDefault="00F6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261"/>
    <w:multiLevelType w:val="hybridMultilevel"/>
    <w:tmpl w:val="C46C01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6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56EBE"/>
    <w:multiLevelType w:val="hybridMultilevel"/>
    <w:tmpl w:val="70F87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04BFA"/>
    <w:multiLevelType w:val="hybridMultilevel"/>
    <w:tmpl w:val="D36E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896AC2"/>
    <w:multiLevelType w:val="hybridMultilevel"/>
    <w:tmpl w:val="A86A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4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F87847"/>
    <w:multiLevelType w:val="hybridMultilevel"/>
    <w:tmpl w:val="11A426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30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5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24"/>
  </w:num>
  <w:num w:numId="4">
    <w:abstractNumId w:val="13"/>
  </w:num>
  <w:num w:numId="5">
    <w:abstractNumId w:val="23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4"/>
  </w:num>
  <w:num w:numId="11">
    <w:abstractNumId w:val="14"/>
  </w:num>
  <w:num w:numId="12">
    <w:abstractNumId w:val="7"/>
  </w:num>
  <w:num w:numId="13">
    <w:abstractNumId w:val="15"/>
  </w:num>
  <w:num w:numId="14">
    <w:abstractNumId w:val="29"/>
  </w:num>
  <w:num w:numId="15">
    <w:abstractNumId w:val="17"/>
  </w:num>
  <w:num w:numId="16">
    <w:abstractNumId w:val="36"/>
  </w:num>
  <w:num w:numId="17">
    <w:abstractNumId w:val="16"/>
  </w:num>
  <w:num w:numId="18">
    <w:abstractNumId w:val="26"/>
  </w:num>
  <w:num w:numId="19">
    <w:abstractNumId w:val="1"/>
  </w:num>
  <w:num w:numId="20">
    <w:abstractNumId w:val="22"/>
  </w:num>
  <w:num w:numId="21">
    <w:abstractNumId w:val="28"/>
  </w:num>
  <w:num w:numId="22">
    <w:abstractNumId w:val="32"/>
  </w:num>
  <w:num w:numId="23">
    <w:abstractNumId w:val="28"/>
  </w:num>
  <w:num w:numId="24">
    <w:abstractNumId w:val="18"/>
  </w:num>
  <w:num w:numId="25">
    <w:abstractNumId w:val="3"/>
  </w:num>
  <w:num w:numId="26">
    <w:abstractNumId w:val="10"/>
  </w:num>
  <w:num w:numId="27">
    <w:abstractNumId w:val="19"/>
  </w:num>
  <w:num w:numId="28">
    <w:abstractNumId w:val="33"/>
  </w:num>
  <w:num w:numId="29">
    <w:abstractNumId w:val="21"/>
  </w:num>
  <w:num w:numId="30">
    <w:abstractNumId w:val="12"/>
  </w:num>
  <w:num w:numId="31">
    <w:abstractNumId w:val="25"/>
  </w:num>
  <w:num w:numId="32">
    <w:abstractNumId w:val="6"/>
  </w:num>
  <w:num w:numId="33">
    <w:abstractNumId w:val="30"/>
  </w:num>
  <w:num w:numId="34">
    <w:abstractNumId w:val="11"/>
  </w:num>
  <w:num w:numId="35">
    <w:abstractNumId w:val="8"/>
  </w:num>
  <w:num w:numId="36">
    <w:abstractNumId w:val="27"/>
  </w:num>
  <w:num w:numId="37">
    <w:abstractNumId w:val="20"/>
  </w:num>
  <w:num w:numId="3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440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81A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35BC"/>
    <w:rsid w:val="00B13A4D"/>
    <w:rsid w:val="00B13A5A"/>
    <w:rsid w:val="00B142D6"/>
    <w:rsid w:val="00B14780"/>
    <w:rsid w:val="00B14A31"/>
    <w:rsid w:val="00B14B7B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8F9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E45"/>
    <w:rsid w:val="00DA7306"/>
    <w:rsid w:val="00DA730F"/>
    <w:rsid w:val="00DA76FE"/>
    <w:rsid w:val="00DA7992"/>
    <w:rsid w:val="00DA7AE2"/>
    <w:rsid w:val="00DB025A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ip@uabc.edu.m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orms.gle/N568yiafVgr7oWJB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28CBF-6415-4EC7-909D-B7BB4257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449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8</cp:revision>
  <cp:lastPrinted>2020-02-29T01:01:00Z</cp:lastPrinted>
  <dcterms:created xsi:type="dcterms:W3CDTF">2021-08-13T16:58:00Z</dcterms:created>
  <dcterms:modified xsi:type="dcterms:W3CDTF">2021-08-13T20:45:00Z</dcterms:modified>
</cp:coreProperties>
</file>