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37282789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</w:t>
      </w:r>
      <w:bookmarkStart w:id="0" w:name="_GoBack"/>
      <w:bookmarkEnd w:id="0"/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A21473" w:rsidRPr="00566FDD">
        <w:rPr>
          <w:rFonts w:ascii="Arial" w:hAnsi="Arial" w:cs="Arial"/>
          <w:b/>
          <w:sz w:val="24"/>
          <w:szCs w:val="24"/>
        </w:rPr>
        <w:t>3</w:t>
      </w:r>
      <w:r w:rsidR="00EB7454">
        <w:rPr>
          <w:rFonts w:ascii="Arial" w:hAnsi="Arial" w:cs="Arial"/>
          <w:b/>
          <w:sz w:val="24"/>
          <w:szCs w:val="24"/>
        </w:rPr>
        <w:t>7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2087632D" w14:textId="77777777" w:rsid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b/>
          <w:color w:val="000000"/>
          <w:lang w:val="es-MX"/>
        </w:rPr>
      </w:pPr>
    </w:p>
    <w:p w14:paraId="41D8930F" w14:textId="04F47B42" w:rsidR="003D3CC3" w:rsidRPr="003D3CC3" w:rsidRDefault="003D3CC3" w:rsidP="003D3CC3">
      <w:pPr>
        <w:pStyle w:val="NormalWeb"/>
        <w:spacing w:before="0" w:after="0"/>
        <w:jc w:val="center"/>
        <w:rPr>
          <w:rFonts w:ascii="Arial" w:hAnsi="Arial" w:cs="Arial"/>
          <w:b/>
          <w:color w:val="000000"/>
          <w:sz w:val="36"/>
          <w:lang w:val="es-MX"/>
        </w:rPr>
      </w:pPr>
      <w:r w:rsidRPr="003D3CC3">
        <w:rPr>
          <w:rFonts w:ascii="Arial" w:hAnsi="Arial" w:cs="Arial"/>
          <w:b/>
          <w:color w:val="000000"/>
          <w:sz w:val="36"/>
          <w:lang w:val="es-MX"/>
        </w:rPr>
        <w:t xml:space="preserve">Inauguran mural “Las rebeliones de enero: 110 años de lucha </w:t>
      </w:r>
      <w:proofErr w:type="spellStart"/>
      <w:r w:rsidRPr="003D3CC3">
        <w:rPr>
          <w:rFonts w:ascii="Arial" w:hAnsi="Arial" w:cs="Arial"/>
          <w:b/>
          <w:color w:val="000000"/>
          <w:sz w:val="36"/>
          <w:lang w:val="es-MX"/>
        </w:rPr>
        <w:t>cachanilla</w:t>
      </w:r>
      <w:proofErr w:type="spellEnd"/>
      <w:r w:rsidRPr="003D3CC3">
        <w:rPr>
          <w:rFonts w:ascii="Arial" w:hAnsi="Arial" w:cs="Arial"/>
          <w:b/>
          <w:color w:val="000000"/>
          <w:sz w:val="36"/>
          <w:lang w:val="es-MX"/>
        </w:rPr>
        <w:t>”</w:t>
      </w:r>
    </w:p>
    <w:p w14:paraId="2C8E7619" w14:textId="77777777" w:rsidR="003D3CC3" w:rsidRP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b/>
          <w:lang w:val="es-MX"/>
        </w:rPr>
      </w:pPr>
    </w:p>
    <w:p w14:paraId="70557A24" w14:textId="77777777" w:rsidR="003D3CC3" w:rsidRPr="003D3CC3" w:rsidRDefault="003D3CC3" w:rsidP="003D3CC3">
      <w:pPr>
        <w:pStyle w:val="NormalWeb"/>
        <w:numPr>
          <w:ilvl w:val="0"/>
          <w:numId w:val="8"/>
        </w:numPr>
        <w:spacing w:before="0" w:after="0"/>
        <w:ind w:left="284" w:hanging="284"/>
        <w:jc w:val="both"/>
        <w:rPr>
          <w:rFonts w:ascii="Arial" w:hAnsi="Arial" w:cs="Arial"/>
          <w:color w:val="000000"/>
          <w:lang w:val="es-MX"/>
        </w:rPr>
      </w:pPr>
      <w:r w:rsidRPr="003D3CC3">
        <w:rPr>
          <w:rFonts w:ascii="Arial" w:hAnsi="Arial" w:cs="Arial"/>
          <w:color w:val="000000"/>
          <w:lang w:val="es-MX"/>
        </w:rPr>
        <w:t xml:space="preserve">Pinta las paredes del IIC-Museo de la UABC expone la historia de lucha social mexicalense, comenzando con la incursión </w:t>
      </w:r>
      <w:proofErr w:type="spellStart"/>
      <w:r w:rsidRPr="003D3CC3">
        <w:rPr>
          <w:rFonts w:ascii="Arial" w:hAnsi="Arial" w:cs="Arial"/>
          <w:color w:val="000000"/>
          <w:lang w:val="es-MX"/>
        </w:rPr>
        <w:t>magonista</w:t>
      </w:r>
      <w:proofErr w:type="spellEnd"/>
      <w:r w:rsidRPr="003D3CC3">
        <w:rPr>
          <w:rFonts w:ascii="Arial" w:hAnsi="Arial" w:cs="Arial"/>
          <w:color w:val="000000"/>
          <w:lang w:val="es-MX"/>
        </w:rPr>
        <w:t xml:space="preserve"> en 1911. </w:t>
      </w:r>
    </w:p>
    <w:p w14:paraId="1A3BA7D9" w14:textId="77777777" w:rsidR="003D3CC3" w:rsidRP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7DA2F18A" w14:textId="473A48A7" w:rsid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D3CC3">
        <w:rPr>
          <w:rFonts w:ascii="Arial" w:hAnsi="Arial" w:cs="Arial"/>
          <w:b/>
          <w:color w:val="000000"/>
          <w:lang w:val="es-MX"/>
        </w:rPr>
        <w:t>Mexicali, Baja California, viernes 8 de octubre de 2021</w:t>
      </w:r>
      <w:r>
        <w:rPr>
          <w:rFonts w:ascii="Arial" w:hAnsi="Arial" w:cs="Arial"/>
          <w:color w:val="000000"/>
          <w:lang w:val="es-MX"/>
        </w:rPr>
        <w:t xml:space="preserve">.- </w:t>
      </w:r>
      <w:r w:rsidRPr="003D3CC3">
        <w:rPr>
          <w:rFonts w:ascii="Arial" w:hAnsi="Arial" w:cs="Arial"/>
          <w:color w:val="000000"/>
          <w:lang w:val="es-MX"/>
        </w:rPr>
        <w:t xml:space="preserve">El mural “Las rebeliones de enero: 110 años de lucha </w:t>
      </w:r>
      <w:proofErr w:type="spellStart"/>
      <w:r w:rsidRPr="003D3CC3">
        <w:rPr>
          <w:rFonts w:ascii="Arial" w:hAnsi="Arial" w:cs="Arial"/>
          <w:color w:val="000000"/>
          <w:lang w:val="es-MX"/>
        </w:rPr>
        <w:t>cachanilla</w:t>
      </w:r>
      <w:proofErr w:type="spellEnd"/>
      <w:r w:rsidRPr="003D3CC3">
        <w:rPr>
          <w:rFonts w:ascii="Arial" w:hAnsi="Arial" w:cs="Arial"/>
          <w:color w:val="000000"/>
          <w:lang w:val="es-MX"/>
        </w:rPr>
        <w:t>”, que se extiende sobre las paredes de la fachada del Instituto de Investigaciones Culturales (IIC-Museo UABC), es un proyecto que surge con el principal objetivo de hacer político lo cultural o cultural lo político.</w:t>
      </w:r>
    </w:p>
    <w:p w14:paraId="32295883" w14:textId="77777777" w:rsidR="003D3CC3" w:rsidRP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6F1946CC" w14:textId="77777777" w:rsid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D3CC3">
        <w:rPr>
          <w:rFonts w:ascii="Arial" w:hAnsi="Arial" w:cs="Arial"/>
          <w:color w:val="000000"/>
          <w:lang w:val="es-MX"/>
        </w:rPr>
        <w:t>La temática que aborda el mural, plasmado por el artista  Mauricio Villa Osuna, es acerca de las luchas que los mexicalenses han sostenido durante los últimos 110 años, y uno de sus propósitos es que la comunidad recuerde los eventos que forman parte de la historia de la capital del Estado de Baja California. </w:t>
      </w:r>
    </w:p>
    <w:p w14:paraId="773562A4" w14:textId="77777777" w:rsidR="003D3CC3" w:rsidRP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37BDF021" w14:textId="23B11057" w:rsid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3D3CC3">
        <w:rPr>
          <w:rFonts w:ascii="Arial" w:hAnsi="Arial" w:cs="Arial"/>
          <w:color w:val="000000"/>
          <w:lang w:val="es-MX"/>
        </w:rPr>
        <w:t xml:space="preserve">La Coordinación General de Extensión de la Cultura y Divulgación de la Ciencia, y el Departamento de Acción e Intervención Cultural del Campus Mexicali, a través del lanzamiento de la convocatoria a la selección de murales universitarios, otorgaron el espacio al proyecto “Las rebeliones de enero: 110 años de lucha </w:t>
      </w:r>
      <w:proofErr w:type="spellStart"/>
      <w:r w:rsidRPr="003D3CC3">
        <w:rPr>
          <w:rFonts w:ascii="Arial" w:hAnsi="Arial" w:cs="Arial"/>
          <w:color w:val="000000"/>
          <w:lang w:val="es-MX"/>
        </w:rPr>
        <w:t>cachanilla</w:t>
      </w:r>
      <w:proofErr w:type="spellEnd"/>
      <w:r w:rsidRPr="003D3CC3">
        <w:rPr>
          <w:rFonts w:ascii="Arial" w:hAnsi="Arial" w:cs="Arial"/>
          <w:color w:val="000000"/>
          <w:lang w:val="es-MX"/>
        </w:rPr>
        <w:t>”, para qu</w:t>
      </w:r>
      <w:r>
        <w:rPr>
          <w:rFonts w:ascii="Arial" w:hAnsi="Arial" w:cs="Arial"/>
          <w:color w:val="000000"/>
          <w:lang w:val="es-MX"/>
        </w:rPr>
        <w:t xml:space="preserve">e </w:t>
      </w:r>
      <w:r w:rsidRPr="003D3CC3">
        <w:rPr>
          <w:rFonts w:ascii="Arial" w:hAnsi="Arial" w:cs="Arial"/>
          <w:color w:val="000000"/>
          <w:lang w:val="es-MX"/>
        </w:rPr>
        <w:t xml:space="preserve">expusiera el concepto que hoy viste </w:t>
      </w:r>
      <w:r>
        <w:rPr>
          <w:rFonts w:ascii="Arial" w:hAnsi="Arial" w:cs="Arial"/>
          <w:color w:val="000000"/>
          <w:lang w:val="es-MX"/>
        </w:rPr>
        <w:t>las</w:t>
      </w:r>
      <w:r w:rsidRPr="003D3CC3">
        <w:rPr>
          <w:rFonts w:ascii="Arial" w:hAnsi="Arial" w:cs="Arial"/>
          <w:color w:val="000000"/>
          <w:lang w:val="es-MX"/>
        </w:rPr>
        <w:t xml:space="preserve"> paredes</w:t>
      </w:r>
      <w:r>
        <w:rPr>
          <w:rFonts w:ascii="Arial" w:hAnsi="Arial" w:cs="Arial"/>
          <w:color w:val="000000"/>
          <w:lang w:val="es-MX"/>
        </w:rPr>
        <w:t xml:space="preserve"> de este espacio universitario</w:t>
      </w:r>
      <w:r w:rsidRPr="003D3CC3">
        <w:rPr>
          <w:rFonts w:ascii="Arial" w:hAnsi="Arial" w:cs="Arial"/>
          <w:color w:val="000000"/>
          <w:lang w:val="es-MX"/>
        </w:rPr>
        <w:t>. </w:t>
      </w:r>
    </w:p>
    <w:p w14:paraId="5616319A" w14:textId="77777777" w:rsidR="003D3CC3" w:rsidRP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lang w:val="es-MX"/>
        </w:rPr>
      </w:pPr>
    </w:p>
    <w:p w14:paraId="0CB1EABF" w14:textId="0DD3BF79" w:rsidR="003D3CC3" w:rsidRDefault="003D3CC3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  <w:r w:rsidRPr="003D3CC3">
        <w:rPr>
          <w:rFonts w:ascii="Arial" w:hAnsi="Arial" w:cs="Arial"/>
          <w:color w:val="000000"/>
          <w:lang w:val="es-MX"/>
        </w:rPr>
        <w:t xml:space="preserve">Cultura UABC y el IIC-Museo en el marco de las festividades de su 44 aniversario, invitan a toda la comunidad mexicalense a que asista a disfrutar del trabajo de </w:t>
      </w:r>
      <w:r>
        <w:rPr>
          <w:rFonts w:ascii="Arial" w:hAnsi="Arial" w:cs="Arial"/>
          <w:color w:val="000000"/>
          <w:lang w:val="es-MX"/>
        </w:rPr>
        <w:t xml:space="preserve">este </w:t>
      </w:r>
      <w:r w:rsidRPr="003D3CC3">
        <w:rPr>
          <w:rFonts w:ascii="Arial" w:hAnsi="Arial" w:cs="Arial"/>
          <w:color w:val="000000"/>
          <w:lang w:val="es-MX"/>
        </w:rPr>
        <w:t xml:space="preserve">artista </w:t>
      </w:r>
      <w:r>
        <w:rPr>
          <w:rFonts w:ascii="Arial" w:hAnsi="Arial" w:cs="Arial"/>
          <w:color w:val="000000"/>
          <w:lang w:val="es-MX"/>
        </w:rPr>
        <w:t>plástico</w:t>
      </w:r>
      <w:r w:rsidRPr="003D3CC3">
        <w:rPr>
          <w:rFonts w:ascii="Arial" w:hAnsi="Arial" w:cs="Arial"/>
          <w:color w:val="000000"/>
          <w:lang w:val="es-MX"/>
        </w:rPr>
        <w:t xml:space="preserve">, ubicado en avenida Reforma y Calle “L”, colonia Nueva, así como </w:t>
      </w:r>
      <w:r w:rsidRPr="003D3CC3">
        <w:rPr>
          <w:rFonts w:ascii="Arial" w:hAnsi="Arial" w:cs="Arial"/>
          <w:color w:val="000000"/>
          <w:shd w:val="clear" w:color="auto" w:fill="FFFFFF"/>
          <w:lang w:val="es-MX"/>
        </w:rPr>
        <w:t>a estar al pendiente de la página de Facebook de Cultura UABC para conocer los eventos que se celebrarán próximamente. </w:t>
      </w:r>
    </w:p>
    <w:p w14:paraId="1A9328E1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1A93F1F2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164BBE98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72DB86D6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6AD0B3BB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638BEDAA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0A297FC8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7517DA25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2F18AA04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603F1692" w14:textId="77777777" w:rsidR="009102BF" w:rsidRDefault="009102BF" w:rsidP="003D3CC3">
      <w:pPr>
        <w:pStyle w:val="NormalWeb"/>
        <w:spacing w:before="0" w:after="0"/>
        <w:jc w:val="both"/>
        <w:rPr>
          <w:rFonts w:ascii="Arial" w:hAnsi="Arial" w:cs="Arial"/>
          <w:color w:val="000000"/>
          <w:shd w:val="clear" w:color="auto" w:fill="FFFFFF"/>
          <w:lang w:val="es-MX"/>
        </w:rPr>
      </w:pPr>
    </w:p>
    <w:p w14:paraId="38B58FDB" w14:textId="77777777" w:rsidR="009102BF" w:rsidRPr="009102BF" w:rsidRDefault="009102BF" w:rsidP="009102BF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shd w:val="clear" w:color="auto" w:fill="FFFFFF"/>
          <w:lang w:val="es-MX"/>
        </w:rPr>
      </w:pPr>
    </w:p>
    <w:p w14:paraId="285C8E37" w14:textId="082EE095" w:rsidR="009102BF" w:rsidRPr="009102BF" w:rsidRDefault="009102BF" w:rsidP="009102BF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9102BF">
        <w:rPr>
          <w:rFonts w:ascii="Arial" w:hAnsi="Arial" w:cs="Arial"/>
          <w:color w:val="FFFFFF" w:themeColor="background1"/>
          <w:shd w:val="clear" w:color="auto" w:fill="FFFFFF"/>
          <w:lang w:val="es-MX"/>
        </w:rPr>
        <w:t>Redacción y fotos: Cultura UABC</w:t>
      </w:r>
    </w:p>
    <w:p w14:paraId="6745AA0E" w14:textId="77777777" w:rsidR="008677E3" w:rsidRPr="009102BF" w:rsidRDefault="008677E3" w:rsidP="009102BF">
      <w:pPr>
        <w:shd w:val="clear" w:color="auto" w:fill="FFFFFF"/>
        <w:jc w:val="right"/>
        <w:rPr>
          <w:rFonts w:ascii="Arial" w:hAnsi="Arial" w:cs="Arial"/>
          <w:b/>
          <w:bCs/>
          <w:color w:val="FFFFFF" w:themeColor="background1"/>
          <w:sz w:val="12"/>
          <w:szCs w:val="12"/>
        </w:rPr>
      </w:pPr>
    </w:p>
    <w:sectPr w:rsidR="008677E3" w:rsidRPr="009102BF" w:rsidSect="009102BF">
      <w:pgSz w:w="12240" w:h="15840" w:code="1"/>
      <w:pgMar w:top="0" w:right="1325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56E23" w14:textId="77777777" w:rsidR="006272BA" w:rsidRDefault="006272BA">
      <w:r>
        <w:separator/>
      </w:r>
    </w:p>
  </w:endnote>
  <w:endnote w:type="continuationSeparator" w:id="0">
    <w:p w14:paraId="07593884" w14:textId="77777777" w:rsidR="006272BA" w:rsidRDefault="0062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A1902" w14:textId="77777777" w:rsidR="006272BA" w:rsidRDefault="006272BA">
      <w:r>
        <w:rPr>
          <w:color w:val="000000"/>
        </w:rPr>
        <w:separator/>
      </w:r>
    </w:p>
  </w:footnote>
  <w:footnote w:type="continuationSeparator" w:id="0">
    <w:p w14:paraId="0298F823" w14:textId="77777777" w:rsidR="006272BA" w:rsidRDefault="00627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2C795549"/>
    <w:multiLevelType w:val="hybridMultilevel"/>
    <w:tmpl w:val="38D8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3CC3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4EFA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B6D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2BA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2BF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65D7-1FFE-4414-B770-FD599AF2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2021-09-16T00:05:00Z</cp:lastPrinted>
  <dcterms:created xsi:type="dcterms:W3CDTF">2021-10-08T23:27:00Z</dcterms:created>
  <dcterms:modified xsi:type="dcterms:W3CDTF">2021-10-08T23:52:00Z</dcterms:modified>
</cp:coreProperties>
</file>