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0256752F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C20496">
        <w:rPr>
          <w:rFonts w:ascii="Arial" w:hAnsi="Arial" w:cs="Arial"/>
          <w:b/>
          <w:sz w:val="24"/>
          <w:szCs w:val="24"/>
        </w:rPr>
        <w:t>5</w:t>
      </w:r>
      <w:r w:rsidR="007934D4">
        <w:rPr>
          <w:rFonts w:ascii="Arial" w:hAnsi="Arial" w:cs="Arial"/>
          <w:b/>
          <w:sz w:val="24"/>
          <w:szCs w:val="24"/>
        </w:rPr>
        <w:t>2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4D450F18" w14:textId="77777777" w:rsidR="00C20496" w:rsidRPr="00C20496" w:rsidRDefault="00C20496" w:rsidP="00AE5273">
      <w:pPr>
        <w:jc w:val="center"/>
        <w:rPr>
          <w:rFonts w:ascii="Arial" w:hAnsi="Arial" w:cs="Arial"/>
          <w:b/>
          <w:bCs/>
          <w:spacing w:val="-4"/>
          <w:sz w:val="36"/>
          <w:szCs w:val="34"/>
        </w:rPr>
      </w:pPr>
      <w:r w:rsidRPr="00C20496">
        <w:rPr>
          <w:rFonts w:ascii="Arial" w:hAnsi="Arial" w:cs="Arial"/>
          <w:b/>
          <w:spacing w:val="-4"/>
          <w:sz w:val="36"/>
          <w:szCs w:val="34"/>
        </w:rPr>
        <w:t xml:space="preserve">Convoca UABC a integrar el  </w:t>
      </w:r>
      <w:r w:rsidRPr="00C20496">
        <w:rPr>
          <w:rFonts w:ascii="Arial" w:hAnsi="Arial" w:cs="Arial"/>
          <w:b/>
          <w:bCs/>
          <w:spacing w:val="-4"/>
          <w:sz w:val="36"/>
          <w:szCs w:val="34"/>
        </w:rPr>
        <w:t xml:space="preserve">Consejo Ciudadano </w:t>
      </w:r>
    </w:p>
    <w:p w14:paraId="38BB2000" w14:textId="6D60F0DF" w:rsidR="00AE5273" w:rsidRPr="00C20496" w:rsidRDefault="00C20496" w:rsidP="00AE5273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proofErr w:type="gramStart"/>
      <w:r w:rsidRPr="00C20496">
        <w:rPr>
          <w:rFonts w:ascii="Arial" w:hAnsi="Arial" w:cs="Arial"/>
          <w:b/>
          <w:bCs/>
          <w:spacing w:val="-4"/>
          <w:sz w:val="36"/>
          <w:szCs w:val="34"/>
        </w:rPr>
        <w:t>del</w:t>
      </w:r>
      <w:proofErr w:type="gramEnd"/>
      <w:r w:rsidRPr="00C20496">
        <w:rPr>
          <w:rFonts w:ascii="Arial" w:hAnsi="Arial" w:cs="Arial"/>
          <w:b/>
          <w:bCs/>
          <w:spacing w:val="-4"/>
          <w:sz w:val="36"/>
          <w:szCs w:val="34"/>
        </w:rPr>
        <w:t xml:space="preserve"> Sistema Universitario de Radio y Televisión Digital</w:t>
      </w:r>
    </w:p>
    <w:p w14:paraId="41E6426E" w14:textId="77777777" w:rsidR="00AE5273" w:rsidRPr="00BD17BC" w:rsidRDefault="00AE5273" w:rsidP="00AE5273">
      <w:pPr>
        <w:jc w:val="center"/>
        <w:rPr>
          <w:rFonts w:ascii="Arial" w:hAnsi="Arial" w:cs="Arial"/>
          <w:b/>
          <w:sz w:val="16"/>
          <w:szCs w:val="16"/>
        </w:rPr>
      </w:pPr>
    </w:p>
    <w:p w14:paraId="3725FF87" w14:textId="5D201729" w:rsidR="00C20496" w:rsidRPr="00C20496" w:rsidRDefault="00C20496" w:rsidP="00C20496">
      <w:pPr>
        <w:pStyle w:val="Prrafodelista"/>
        <w:numPr>
          <w:ilvl w:val="0"/>
          <w:numId w:val="12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C20496">
        <w:rPr>
          <w:rFonts w:ascii="Arial" w:hAnsi="Arial" w:cs="Arial"/>
          <w:bCs/>
          <w:sz w:val="24"/>
          <w:szCs w:val="24"/>
        </w:rPr>
        <w:t>La convocatoria es de carácter público va dirigida a la población en general interesada en colaborar con la radio universitaria.</w:t>
      </w:r>
      <w:r w:rsidR="002617D8">
        <w:rPr>
          <w:rFonts w:ascii="Arial" w:hAnsi="Arial" w:cs="Arial"/>
          <w:bCs/>
          <w:sz w:val="24"/>
          <w:szCs w:val="24"/>
        </w:rPr>
        <w:t xml:space="preserve"> </w:t>
      </w:r>
      <w:r w:rsidR="002617D8" w:rsidRPr="000D542B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Las </w:t>
      </w:r>
      <w:r w:rsidR="002617D8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propuestas de los candidatos deben ser enviadas antes del 19 de noviembre del presente</w:t>
      </w:r>
      <w:r w:rsidR="00C14AAA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año.</w:t>
      </w:r>
      <w:bookmarkStart w:id="0" w:name="_GoBack"/>
      <w:bookmarkEnd w:id="0"/>
    </w:p>
    <w:p w14:paraId="4C7CAB2D" w14:textId="77777777" w:rsidR="00ED7502" w:rsidRPr="00BD17BC" w:rsidRDefault="00ED7502" w:rsidP="00ED7502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14:paraId="1C979375" w14:textId="43B3558C" w:rsidR="00C20496" w:rsidRDefault="00C20496" w:rsidP="00C2049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pacing w:val="-4"/>
          <w:sz w:val="24"/>
        </w:rPr>
        <w:t>Mexicali</w:t>
      </w:r>
      <w:r w:rsidR="00AE5273" w:rsidRPr="00BD17BC">
        <w:rPr>
          <w:rFonts w:ascii="Arial" w:hAnsi="Arial" w:cs="Arial"/>
          <w:b/>
          <w:spacing w:val="-4"/>
          <w:sz w:val="24"/>
        </w:rPr>
        <w:t xml:space="preserve">, Baja California, </w:t>
      </w:r>
      <w:r>
        <w:rPr>
          <w:rFonts w:ascii="Arial" w:hAnsi="Arial" w:cs="Arial"/>
          <w:b/>
          <w:spacing w:val="-4"/>
          <w:sz w:val="24"/>
        </w:rPr>
        <w:t>sábado 30</w:t>
      </w:r>
      <w:r w:rsidR="00AE5273" w:rsidRPr="00BD17BC">
        <w:rPr>
          <w:rFonts w:ascii="Arial" w:hAnsi="Arial" w:cs="Arial"/>
          <w:b/>
          <w:spacing w:val="-4"/>
          <w:sz w:val="24"/>
        </w:rPr>
        <w:t xml:space="preserve"> de octubre de 2021</w:t>
      </w:r>
      <w:r w:rsidR="00AE5273" w:rsidRPr="00BD17BC">
        <w:rPr>
          <w:rFonts w:ascii="Arial" w:hAnsi="Arial" w:cs="Arial"/>
          <w:spacing w:val="-4"/>
          <w:sz w:val="24"/>
        </w:rPr>
        <w:t>.-</w:t>
      </w:r>
      <w:r w:rsidR="004D203D" w:rsidRPr="00BD17BC">
        <w:rPr>
          <w:rFonts w:ascii="Arial" w:hAnsi="Arial" w:cs="Arial"/>
          <w:spacing w:val="-4"/>
          <w:sz w:val="24"/>
        </w:rPr>
        <w:t xml:space="preserve"> </w:t>
      </w:r>
      <w:r w:rsidRPr="00C20496">
        <w:rPr>
          <w:rFonts w:ascii="Arial" w:hAnsi="Arial" w:cs="Arial"/>
          <w:sz w:val="24"/>
          <w:szCs w:val="24"/>
        </w:rPr>
        <w:t>La Universidad Autónoma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 w:rsidRPr="00C2049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través de</w:t>
      </w:r>
      <w:r w:rsidRPr="00C20496">
        <w:rPr>
          <w:rFonts w:ascii="Arial" w:hAnsi="Arial" w:cs="Arial"/>
          <w:sz w:val="24"/>
          <w:szCs w:val="24"/>
        </w:rPr>
        <w:t xml:space="preserve"> la Coordinación General de Extensión de la Cultura y Divulgación de la Ciencia</w:t>
      </w:r>
      <w:r>
        <w:rPr>
          <w:rFonts w:ascii="Arial" w:hAnsi="Arial" w:cs="Arial"/>
          <w:sz w:val="24"/>
          <w:szCs w:val="24"/>
        </w:rPr>
        <w:t xml:space="preserve"> (CGECDC)</w:t>
      </w:r>
      <w:r w:rsidRPr="00C20496">
        <w:rPr>
          <w:rFonts w:ascii="Arial" w:hAnsi="Arial" w:cs="Arial"/>
          <w:sz w:val="24"/>
          <w:szCs w:val="24"/>
        </w:rPr>
        <w:t xml:space="preserve">, extienden una invitación a la ciudadanía mexicana interesada en formar parte del Consejo Ciudadano del </w:t>
      </w:r>
      <w:r>
        <w:rPr>
          <w:rFonts w:ascii="Arial" w:hAnsi="Arial" w:cs="Arial"/>
          <w:sz w:val="24"/>
          <w:szCs w:val="24"/>
        </w:rPr>
        <w:t>Sistema Universitario de Radio y Televisión Digital (</w:t>
      </w:r>
      <w:r w:rsidRPr="00C20496">
        <w:rPr>
          <w:rFonts w:ascii="Arial" w:hAnsi="Arial" w:cs="Arial"/>
          <w:sz w:val="24"/>
          <w:szCs w:val="24"/>
        </w:rPr>
        <w:t>SURTV</w:t>
      </w:r>
      <w:r>
        <w:rPr>
          <w:rFonts w:ascii="Arial" w:hAnsi="Arial" w:cs="Arial"/>
          <w:sz w:val="24"/>
          <w:szCs w:val="24"/>
        </w:rPr>
        <w:t>)</w:t>
      </w:r>
      <w:r w:rsidRPr="00C20496">
        <w:rPr>
          <w:rFonts w:ascii="Arial" w:hAnsi="Arial" w:cs="Arial"/>
          <w:sz w:val="24"/>
          <w:szCs w:val="24"/>
        </w:rPr>
        <w:t xml:space="preserve">, a postularse como candidatos para el siguiente periodo. </w:t>
      </w:r>
      <w:r w:rsidR="002617D8">
        <w:rPr>
          <w:rFonts w:ascii="Arial" w:hAnsi="Arial" w:cs="Arial"/>
          <w:sz w:val="24"/>
          <w:szCs w:val="24"/>
        </w:rPr>
        <w:t>Su cargo será honorífico, personal e intransferible.</w:t>
      </w:r>
    </w:p>
    <w:p w14:paraId="00EC9B89" w14:textId="77777777" w:rsidR="005004A9" w:rsidRPr="005004A9" w:rsidRDefault="005004A9" w:rsidP="00C20496">
      <w:pPr>
        <w:autoSpaceDN/>
        <w:jc w:val="both"/>
        <w:rPr>
          <w:rFonts w:ascii="Arial" w:hAnsi="Arial" w:cs="Arial"/>
          <w:sz w:val="16"/>
          <w:szCs w:val="16"/>
        </w:rPr>
      </w:pPr>
    </w:p>
    <w:p w14:paraId="15727ADC" w14:textId="77777777" w:rsidR="002E70C7" w:rsidRDefault="00C20496" w:rsidP="00C20496">
      <w:pPr>
        <w:jc w:val="both"/>
        <w:rPr>
          <w:rFonts w:ascii="Arial" w:hAnsi="Arial" w:cs="Arial"/>
          <w:sz w:val="24"/>
          <w:szCs w:val="24"/>
        </w:rPr>
      </w:pPr>
      <w:r w:rsidRPr="00C20496">
        <w:rPr>
          <w:rFonts w:ascii="Arial" w:hAnsi="Arial" w:cs="Arial"/>
          <w:sz w:val="24"/>
          <w:szCs w:val="24"/>
        </w:rPr>
        <w:t>E</w:t>
      </w:r>
      <w:r w:rsidR="005004A9">
        <w:rPr>
          <w:rFonts w:ascii="Arial" w:hAnsi="Arial" w:cs="Arial"/>
          <w:sz w:val="24"/>
          <w:szCs w:val="24"/>
        </w:rPr>
        <w:t>l</w:t>
      </w:r>
      <w:r w:rsidRPr="00C20496">
        <w:rPr>
          <w:rFonts w:ascii="Arial" w:hAnsi="Arial" w:cs="Arial"/>
          <w:sz w:val="24"/>
          <w:szCs w:val="24"/>
        </w:rPr>
        <w:t xml:space="preserve"> Consejo Ciudadano es un órgano de consulta y análisis que se vincula y enlaza con organizaciones académicas, empresariales, sociales y autoridades, además de otros consejos ciudadanos, organismos similares y la población en general, para promover la participación social, la formulación y articulación de propuestas y acciones. </w:t>
      </w:r>
      <w:r w:rsidR="005004A9">
        <w:rPr>
          <w:rFonts w:ascii="Arial" w:hAnsi="Arial" w:cs="Arial"/>
          <w:sz w:val="24"/>
          <w:szCs w:val="24"/>
        </w:rPr>
        <w:t xml:space="preserve">Tiene como objetivo </w:t>
      </w:r>
      <w:r w:rsidRPr="00C20496">
        <w:rPr>
          <w:rFonts w:ascii="Arial" w:hAnsi="Arial" w:cs="Arial"/>
          <w:sz w:val="24"/>
          <w:szCs w:val="24"/>
        </w:rPr>
        <w:t>contar con la participación de las audiencias en la programación radiofónica de sus emisoras</w:t>
      </w:r>
      <w:r w:rsidR="002E70C7">
        <w:rPr>
          <w:rFonts w:ascii="Arial" w:hAnsi="Arial" w:cs="Arial"/>
          <w:sz w:val="24"/>
          <w:szCs w:val="24"/>
        </w:rPr>
        <w:t>.</w:t>
      </w:r>
    </w:p>
    <w:p w14:paraId="25D1E3A8" w14:textId="77777777" w:rsidR="002E70C7" w:rsidRPr="002E70C7" w:rsidRDefault="002E70C7" w:rsidP="00C20496">
      <w:pPr>
        <w:jc w:val="both"/>
        <w:rPr>
          <w:rFonts w:ascii="Arial" w:hAnsi="Arial" w:cs="Arial"/>
          <w:sz w:val="16"/>
          <w:szCs w:val="16"/>
        </w:rPr>
      </w:pPr>
    </w:p>
    <w:p w14:paraId="6AB20C7D" w14:textId="30B77605" w:rsidR="002E70C7" w:rsidRDefault="002E70C7" w:rsidP="002E70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Quienes sean seleccionados</w:t>
      </w:r>
      <w:r w:rsidR="00C20496" w:rsidRPr="00C20496">
        <w:rPr>
          <w:rFonts w:ascii="Arial" w:hAnsi="Arial" w:cs="Arial"/>
          <w:sz w:val="24"/>
          <w:szCs w:val="24"/>
        </w:rPr>
        <w:t xml:space="preserve"> se desempeñará</w:t>
      </w:r>
      <w:r>
        <w:rPr>
          <w:rFonts w:ascii="Arial" w:hAnsi="Arial" w:cs="Arial"/>
          <w:sz w:val="24"/>
          <w:szCs w:val="24"/>
        </w:rPr>
        <w:t>n en el cargo durante</w:t>
      </w:r>
      <w:r w:rsidR="00C20496" w:rsidRPr="00C20496">
        <w:rPr>
          <w:rFonts w:ascii="Arial" w:hAnsi="Arial" w:cs="Arial"/>
          <w:sz w:val="24"/>
          <w:szCs w:val="24"/>
        </w:rPr>
        <w:t xml:space="preserve"> un periodo de dos años, con posibilidad de reelección.</w:t>
      </w:r>
      <w:r>
        <w:rPr>
          <w:rFonts w:ascii="Arial" w:hAnsi="Arial" w:cs="Arial"/>
          <w:sz w:val="24"/>
          <w:szCs w:val="24"/>
        </w:rPr>
        <w:t xml:space="preserve"> </w:t>
      </w:r>
      <w:r w:rsidR="00C20496" w:rsidRPr="00C20496">
        <w:rPr>
          <w:rFonts w:ascii="Arial" w:hAnsi="Arial" w:cs="Arial"/>
          <w:sz w:val="24"/>
          <w:szCs w:val="24"/>
        </w:rPr>
        <w:t xml:space="preserve">Entre las atribuciones y responsabilidades de los consejeros se encuentran las siguientes: </w:t>
      </w:r>
      <w:r>
        <w:rPr>
          <w:rFonts w:ascii="Arial" w:hAnsi="Arial" w:cs="Arial"/>
          <w:sz w:val="24"/>
          <w:szCs w:val="24"/>
        </w:rPr>
        <w:t>p</w:t>
      </w:r>
      <w:r w:rsidR="00C20496" w:rsidRPr="00C20496">
        <w:rPr>
          <w:rFonts w:ascii="Arial" w:hAnsi="Arial" w:cs="Arial"/>
          <w:sz w:val="24"/>
          <w:szCs w:val="24"/>
        </w:rPr>
        <w:t>roponer mecanismos y criterios de evaluación para los contenidos radiofónicos a fin de fortalecer la independencia editorial, la participación ciudadana y la expresión del pluralismo ideológico, político, social, cultura</w:t>
      </w:r>
      <w:r>
        <w:rPr>
          <w:rFonts w:ascii="Arial" w:hAnsi="Arial" w:cs="Arial"/>
          <w:sz w:val="24"/>
          <w:szCs w:val="24"/>
        </w:rPr>
        <w:t>l</w:t>
      </w:r>
      <w:r w:rsidR="00C20496" w:rsidRPr="00C20496">
        <w:rPr>
          <w:rFonts w:ascii="Arial" w:hAnsi="Arial" w:cs="Arial"/>
          <w:sz w:val="24"/>
          <w:szCs w:val="24"/>
        </w:rPr>
        <w:t xml:space="preserve"> y lingüís</w:t>
      </w:r>
      <w:r>
        <w:rPr>
          <w:rFonts w:ascii="Arial" w:hAnsi="Arial" w:cs="Arial"/>
          <w:sz w:val="24"/>
          <w:szCs w:val="24"/>
        </w:rPr>
        <w:t>tico del país; s</w:t>
      </w:r>
      <w:r w:rsidR="00C20496" w:rsidRPr="00C20496">
        <w:rPr>
          <w:rFonts w:ascii="Arial" w:hAnsi="Arial" w:cs="Arial"/>
          <w:sz w:val="24"/>
          <w:szCs w:val="24"/>
        </w:rPr>
        <w:t>ugerir mecanismos que promuevan la vinculación del SURTV con su audiencia</w:t>
      </w:r>
      <w:r>
        <w:rPr>
          <w:rFonts w:ascii="Arial" w:hAnsi="Arial" w:cs="Arial"/>
          <w:sz w:val="24"/>
          <w:szCs w:val="24"/>
        </w:rPr>
        <w:t>; p</w:t>
      </w:r>
      <w:r w:rsidR="00C20496" w:rsidRPr="00C20496">
        <w:rPr>
          <w:rFonts w:ascii="Arial" w:hAnsi="Arial" w:cs="Arial"/>
          <w:sz w:val="24"/>
          <w:szCs w:val="24"/>
        </w:rPr>
        <w:t>roponer mejoras en los contenidos radiofónicos</w:t>
      </w:r>
      <w:r>
        <w:rPr>
          <w:rFonts w:ascii="Arial" w:hAnsi="Arial" w:cs="Arial"/>
          <w:sz w:val="24"/>
          <w:szCs w:val="24"/>
        </w:rPr>
        <w:t xml:space="preserve"> siguiendo </w:t>
      </w:r>
      <w:r w:rsidR="00C20496" w:rsidRPr="00C20496">
        <w:rPr>
          <w:rFonts w:ascii="Arial" w:hAnsi="Arial" w:cs="Arial"/>
          <w:sz w:val="24"/>
          <w:szCs w:val="24"/>
        </w:rPr>
        <w:t>los intereses y</w:t>
      </w:r>
      <w:r>
        <w:rPr>
          <w:rFonts w:ascii="Arial" w:hAnsi="Arial" w:cs="Arial"/>
          <w:sz w:val="24"/>
          <w:szCs w:val="24"/>
        </w:rPr>
        <w:t xml:space="preserve"> las</w:t>
      </w:r>
      <w:r w:rsidR="00C20496" w:rsidRPr="00C20496">
        <w:rPr>
          <w:rFonts w:ascii="Arial" w:hAnsi="Arial" w:cs="Arial"/>
          <w:sz w:val="24"/>
          <w:szCs w:val="24"/>
        </w:rPr>
        <w:t xml:space="preserve"> preferencias de la</w:t>
      </w:r>
      <w:r>
        <w:rPr>
          <w:rFonts w:ascii="Arial" w:hAnsi="Arial" w:cs="Arial"/>
          <w:sz w:val="24"/>
          <w:szCs w:val="24"/>
        </w:rPr>
        <w:t xml:space="preserve"> audiencia; e</w:t>
      </w:r>
      <w:r w:rsidR="00C20496" w:rsidRPr="00C20496">
        <w:rPr>
          <w:rFonts w:ascii="Arial" w:hAnsi="Arial" w:cs="Arial"/>
          <w:sz w:val="24"/>
          <w:szCs w:val="24"/>
        </w:rPr>
        <w:t xml:space="preserve">laborar su organización interna y demás disposiciones normativas necesarias para su desarrollo y funcionamiento, </w:t>
      </w:r>
      <w:r>
        <w:rPr>
          <w:rFonts w:ascii="Arial" w:hAnsi="Arial" w:cs="Arial"/>
          <w:sz w:val="24"/>
          <w:szCs w:val="24"/>
        </w:rPr>
        <w:t>entre otras.</w:t>
      </w:r>
    </w:p>
    <w:p w14:paraId="57683B77" w14:textId="77777777" w:rsidR="002E70C7" w:rsidRPr="002E70C7" w:rsidRDefault="002E70C7" w:rsidP="002E70C7">
      <w:pPr>
        <w:jc w:val="both"/>
        <w:rPr>
          <w:rFonts w:ascii="Arial" w:hAnsi="Arial" w:cs="Arial"/>
          <w:sz w:val="16"/>
          <w:szCs w:val="16"/>
        </w:rPr>
      </w:pPr>
    </w:p>
    <w:p w14:paraId="68770078" w14:textId="29617520" w:rsidR="00C20496" w:rsidRDefault="00C20496" w:rsidP="00C20496">
      <w:pPr>
        <w:jc w:val="both"/>
        <w:rPr>
          <w:rFonts w:ascii="Arial" w:hAnsi="Arial" w:cs="Arial"/>
          <w:sz w:val="24"/>
          <w:szCs w:val="24"/>
        </w:rPr>
      </w:pPr>
      <w:r w:rsidRPr="00C20496">
        <w:rPr>
          <w:rFonts w:ascii="Arial" w:hAnsi="Arial" w:cs="Arial"/>
          <w:sz w:val="24"/>
          <w:szCs w:val="24"/>
        </w:rPr>
        <w:t>Una vez que los candidatos hayan entregado los requisitos que se describen en la convocatoria, cinco consejer</w:t>
      </w:r>
      <w:r w:rsidR="000D542B">
        <w:rPr>
          <w:rFonts w:ascii="Arial" w:hAnsi="Arial" w:cs="Arial"/>
          <w:sz w:val="24"/>
          <w:szCs w:val="24"/>
        </w:rPr>
        <w:t>o</w:t>
      </w:r>
      <w:r w:rsidRPr="00C20496">
        <w:rPr>
          <w:rFonts w:ascii="Arial" w:hAnsi="Arial" w:cs="Arial"/>
          <w:sz w:val="24"/>
          <w:szCs w:val="24"/>
        </w:rPr>
        <w:t xml:space="preserve">s serán seleccionados para desempeñar el cargo por una Comisión Dictaminadora que emitirá su fallo el 24 de noviembre del presente año, y se darán a conocer los nombres de las personas seleccionadas a través de los programas de UABC Radio, sus redes </w:t>
      </w:r>
      <w:proofErr w:type="spellStart"/>
      <w:r w:rsidRPr="00C20496">
        <w:rPr>
          <w:rFonts w:ascii="Arial" w:hAnsi="Arial" w:cs="Arial"/>
          <w:sz w:val="24"/>
          <w:szCs w:val="24"/>
        </w:rPr>
        <w:t>sociodigitales</w:t>
      </w:r>
      <w:proofErr w:type="spellEnd"/>
      <w:r w:rsidRPr="00C20496">
        <w:rPr>
          <w:rFonts w:ascii="Arial" w:hAnsi="Arial" w:cs="Arial"/>
          <w:sz w:val="24"/>
          <w:szCs w:val="24"/>
        </w:rPr>
        <w:t xml:space="preserve"> y en Gaceta UABC.</w:t>
      </w:r>
    </w:p>
    <w:p w14:paraId="04A89BAF" w14:textId="77777777" w:rsidR="005004A9" w:rsidRPr="002617D8" w:rsidRDefault="005004A9" w:rsidP="00C20496">
      <w:pPr>
        <w:jc w:val="both"/>
        <w:rPr>
          <w:rFonts w:ascii="Arial" w:hAnsi="Arial" w:cs="Arial"/>
          <w:sz w:val="16"/>
          <w:szCs w:val="16"/>
        </w:rPr>
      </w:pPr>
    </w:p>
    <w:p w14:paraId="603DBA08" w14:textId="51E5BD57" w:rsidR="000D542B" w:rsidRDefault="000D542B" w:rsidP="00C204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los requisitos para participar se encuentran: ser </w:t>
      </w:r>
      <w:r w:rsidR="002617D8">
        <w:rPr>
          <w:rFonts w:ascii="Arial" w:hAnsi="Arial" w:cs="Arial"/>
          <w:sz w:val="24"/>
          <w:szCs w:val="24"/>
        </w:rPr>
        <w:t xml:space="preserve">residente de municipios donde se tenga cobertura de las emisoras de SURTV; ser </w:t>
      </w:r>
      <w:r>
        <w:rPr>
          <w:rFonts w:ascii="Arial" w:hAnsi="Arial" w:cs="Arial"/>
          <w:sz w:val="24"/>
          <w:szCs w:val="24"/>
        </w:rPr>
        <w:t>mayor de 30 años; no desempeñar o haber desempeñado cargos de dirección nacional o estatal en algún partido o agrupación política en los dos años anteriores a su designación; no tener cargo público</w:t>
      </w:r>
      <w:r w:rsidR="002617D8">
        <w:rPr>
          <w:rFonts w:ascii="Arial" w:hAnsi="Arial" w:cs="Arial"/>
          <w:sz w:val="24"/>
          <w:szCs w:val="24"/>
        </w:rPr>
        <w:t>; no haber sido condenado por delito doloso</w:t>
      </w:r>
      <w:r>
        <w:rPr>
          <w:rFonts w:ascii="Arial" w:hAnsi="Arial" w:cs="Arial"/>
          <w:sz w:val="24"/>
          <w:szCs w:val="24"/>
        </w:rPr>
        <w:t xml:space="preserve"> </w:t>
      </w:r>
      <w:r w:rsidR="002617D8">
        <w:rPr>
          <w:rFonts w:ascii="Arial" w:hAnsi="Arial" w:cs="Arial"/>
          <w:sz w:val="24"/>
          <w:szCs w:val="24"/>
        </w:rPr>
        <w:t>que amerite pena de prisión por más de un año.</w:t>
      </w:r>
    </w:p>
    <w:p w14:paraId="19A3D526" w14:textId="77777777" w:rsidR="002617D8" w:rsidRPr="002617D8" w:rsidRDefault="002617D8" w:rsidP="00C20496">
      <w:pPr>
        <w:jc w:val="both"/>
        <w:rPr>
          <w:rFonts w:ascii="Arial" w:hAnsi="Arial" w:cs="Arial"/>
          <w:sz w:val="18"/>
          <w:szCs w:val="18"/>
        </w:rPr>
      </w:pPr>
    </w:p>
    <w:p w14:paraId="73DB50A7" w14:textId="3D34CDEC" w:rsidR="000D542B" w:rsidRPr="002617D8" w:rsidRDefault="00C20496" w:rsidP="000D542B">
      <w:pPr>
        <w:jc w:val="both"/>
        <w:rPr>
          <w:rStyle w:val="Hipervnculo"/>
          <w:rFonts w:ascii="Arial" w:hAnsi="Arial" w:cs="Arial"/>
          <w:spacing w:val="-2"/>
          <w:sz w:val="24"/>
          <w:szCs w:val="24"/>
          <w:u w:val="none"/>
        </w:rPr>
      </w:pPr>
      <w:r w:rsidRPr="002617D8">
        <w:rPr>
          <w:rFonts w:ascii="Arial" w:hAnsi="Arial" w:cs="Arial"/>
          <w:spacing w:val="-2"/>
          <w:sz w:val="24"/>
          <w:szCs w:val="24"/>
        </w:rPr>
        <w:t xml:space="preserve">Para conocer </w:t>
      </w:r>
      <w:r w:rsidR="002617D8" w:rsidRPr="002617D8">
        <w:rPr>
          <w:rFonts w:ascii="Arial" w:hAnsi="Arial" w:cs="Arial"/>
          <w:spacing w:val="-2"/>
          <w:sz w:val="24"/>
          <w:szCs w:val="24"/>
        </w:rPr>
        <w:t xml:space="preserve">todos </w:t>
      </w:r>
      <w:r w:rsidRPr="002617D8">
        <w:rPr>
          <w:rFonts w:ascii="Arial" w:hAnsi="Arial" w:cs="Arial"/>
          <w:spacing w:val="-2"/>
          <w:sz w:val="24"/>
          <w:szCs w:val="24"/>
        </w:rPr>
        <w:t xml:space="preserve">los requisitos necesarios para la postulación, así como el resto de </w:t>
      </w:r>
      <w:r w:rsidR="000D542B" w:rsidRPr="002617D8">
        <w:rPr>
          <w:rFonts w:ascii="Arial" w:hAnsi="Arial" w:cs="Arial"/>
          <w:spacing w:val="-2"/>
          <w:sz w:val="24"/>
          <w:szCs w:val="24"/>
        </w:rPr>
        <w:t xml:space="preserve">las bases, se debe visitar la página web de Cultura UABC: </w:t>
      </w:r>
      <w:hyperlink r:id="rId10" w:tgtFrame="_blank" w:history="1">
        <w:r w:rsidR="000D542B" w:rsidRPr="002617D8">
          <w:rPr>
            <w:rStyle w:val="Hipervnculo"/>
            <w:rFonts w:ascii="Arial" w:hAnsi="Arial" w:cs="Arial"/>
            <w:spacing w:val="-2"/>
            <w:sz w:val="24"/>
            <w:szCs w:val="24"/>
          </w:rPr>
          <w:t>https://cultura.uabc.mx/convocatorias/</w:t>
        </w:r>
      </w:hyperlink>
      <w:r w:rsidR="000D542B" w:rsidRPr="002617D8"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  <w:t>.</w:t>
      </w:r>
      <w:r w:rsidR="000D542B" w:rsidRPr="002617D8">
        <w:rPr>
          <w:rStyle w:val="Hipervnculo"/>
          <w:rFonts w:ascii="Arial" w:hAnsi="Arial" w:cs="Arial"/>
          <w:spacing w:val="-2"/>
          <w:sz w:val="24"/>
          <w:szCs w:val="24"/>
          <w:u w:val="none"/>
        </w:rPr>
        <w:t xml:space="preserve"> </w:t>
      </w:r>
      <w:r w:rsidR="000D542B" w:rsidRPr="002617D8">
        <w:rPr>
          <w:rStyle w:val="Hipervnculo"/>
          <w:rFonts w:ascii="Arial" w:hAnsi="Arial" w:cs="Arial"/>
          <w:color w:val="auto"/>
          <w:spacing w:val="-2"/>
          <w:sz w:val="24"/>
          <w:szCs w:val="24"/>
          <w:u w:val="none"/>
        </w:rPr>
        <w:t>Las propuestas de los candidatos deben ser enviadas antes del 19 de noviembre del presente año.</w:t>
      </w:r>
    </w:p>
    <w:p w14:paraId="1030507A" w14:textId="43899163" w:rsidR="000D542B" w:rsidRDefault="000D542B" w:rsidP="00C20496">
      <w:pPr>
        <w:jc w:val="both"/>
        <w:rPr>
          <w:rFonts w:ascii="Arial" w:hAnsi="Arial" w:cs="Arial"/>
          <w:sz w:val="24"/>
          <w:szCs w:val="24"/>
        </w:rPr>
      </w:pPr>
    </w:p>
    <w:p w14:paraId="683E2925" w14:textId="306974AE" w:rsidR="005520AB" w:rsidRPr="00C8359E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C8359E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C8359E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E76EA" w14:textId="77777777" w:rsidR="00A72C38" w:rsidRDefault="00A72C38">
      <w:r>
        <w:separator/>
      </w:r>
    </w:p>
  </w:endnote>
  <w:endnote w:type="continuationSeparator" w:id="0">
    <w:p w14:paraId="5CA298A0" w14:textId="77777777" w:rsidR="00A72C38" w:rsidRDefault="00A7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10AAE" w14:textId="77777777" w:rsidR="00A72C38" w:rsidRDefault="00A72C38">
      <w:r>
        <w:rPr>
          <w:color w:val="000000"/>
        </w:rPr>
        <w:separator/>
      </w:r>
    </w:p>
  </w:footnote>
  <w:footnote w:type="continuationSeparator" w:id="0">
    <w:p w14:paraId="006D70E0" w14:textId="77777777" w:rsidR="00A72C38" w:rsidRDefault="00A7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3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2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6"/>
  </w:num>
  <w:num w:numId="12">
    <w:abstractNumId w:val="1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42B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2C38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AAA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ultura.uabc.mx/convocatorias/?fbclid=IwAR3EQ1qLm-28qZOS2CDznkNtuiik_Q_8a4uRUdQJZfzrhqKnDK1H-C0Gk2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622B-0DFA-438A-ACBA-DBE98537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536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2021-10-26T21:43:00Z</cp:lastPrinted>
  <dcterms:created xsi:type="dcterms:W3CDTF">2021-10-27T21:45:00Z</dcterms:created>
  <dcterms:modified xsi:type="dcterms:W3CDTF">2021-10-30T01:28:00Z</dcterms:modified>
</cp:coreProperties>
</file>