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7B5B71B6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8CA14EF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C20496">
        <w:rPr>
          <w:rFonts w:ascii="Arial" w:hAnsi="Arial" w:cs="Arial"/>
          <w:b/>
          <w:sz w:val="24"/>
          <w:szCs w:val="24"/>
        </w:rPr>
        <w:t>5</w:t>
      </w:r>
      <w:r w:rsidR="007A2683">
        <w:rPr>
          <w:rFonts w:ascii="Arial" w:hAnsi="Arial" w:cs="Arial"/>
          <w:b/>
          <w:sz w:val="24"/>
          <w:szCs w:val="24"/>
        </w:rPr>
        <w:t>4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09086D30" w14:textId="77777777" w:rsidR="007A2683" w:rsidRDefault="007A2683" w:rsidP="00AE5273">
      <w:pPr>
        <w:jc w:val="center"/>
        <w:rPr>
          <w:rFonts w:ascii="Arial" w:hAnsi="Arial" w:cs="Arial"/>
          <w:b/>
          <w:sz w:val="36"/>
          <w:szCs w:val="34"/>
        </w:rPr>
      </w:pPr>
      <w:r>
        <w:rPr>
          <w:rFonts w:ascii="Arial" w:hAnsi="Arial" w:cs="Arial"/>
          <w:b/>
          <w:sz w:val="36"/>
          <w:szCs w:val="34"/>
        </w:rPr>
        <w:t>Invita</w:t>
      </w:r>
      <w:r w:rsidR="005615F5" w:rsidRPr="005615F5">
        <w:rPr>
          <w:rFonts w:ascii="Arial" w:hAnsi="Arial" w:cs="Arial"/>
          <w:b/>
          <w:sz w:val="36"/>
          <w:szCs w:val="34"/>
        </w:rPr>
        <w:t xml:space="preserve"> UABC </w:t>
      </w:r>
      <w:r>
        <w:rPr>
          <w:rFonts w:ascii="Arial" w:hAnsi="Arial" w:cs="Arial"/>
          <w:b/>
          <w:sz w:val="36"/>
          <w:szCs w:val="34"/>
        </w:rPr>
        <w:t xml:space="preserve">a conferencia binacional </w:t>
      </w:r>
    </w:p>
    <w:p w14:paraId="419D956F" w14:textId="2351845C" w:rsidR="005615F5" w:rsidRPr="005615F5" w:rsidRDefault="007A2683" w:rsidP="00AE5273">
      <w:pPr>
        <w:jc w:val="center"/>
        <w:rPr>
          <w:rFonts w:ascii="Arial" w:hAnsi="Arial" w:cs="Arial"/>
          <w:b/>
          <w:sz w:val="36"/>
          <w:szCs w:val="34"/>
        </w:rPr>
      </w:pPr>
      <w:proofErr w:type="gramStart"/>
      <w:r>
        <w:rPr>
          <w:rFonts w:ascii="Arial" w:hAnsi="Arial" w:cs="Arial"/>
          <w:b/>
          <w:sz w:val="36"/>
          <w:szCs w:val="34"/>
        </w:rPr>
        <w:t>sobre</w:t>
      </w:r>
      <w:proofErr w:type="gramEnd"/>
      <w:r>
        <w:rPr>
          <w:rFonts w:ascii="Arial" w:hAnsi="Arial" w:cs="Arial"/>
          <w:b/>
          <w:sz w:val="36"/>
          <w:szCs w:val="34"/>
        </w:rPr>
        <w:t xml:space="preserve"> Salud Pública y Mental</w:t>
      </w:r>
    </w:p>
    <w:p w14:paraId="41E6426E" w14:textId="77777777" w:rsidR="00AE5273" w:rsidRPr="00BD17BC" w:rsidRDefault="00AE5273" w:rsidP="00AE5273">
      <w:pPr>
        <w:jc w:val="center"/>
        <w:rPr>
          <w:rFonts w:ascii="Arial" w:hAnsi="Arial" w:cs="Arial"/>
          <w:b/>
          <w:sz w:val="16"/>
          <w:szCs w:val="16"/>
        </w:rPr>
      </w:pPr>
    </w:p>
    <w:p w14:paraId="2596A581" w14:textId="14B41497" w:rsidR="00DB1F54" w:rsidRPr="00DB1F54" w:rsidRDefault="00DB1F54" w:rsidP="00DB1F54">
      <w:pPr>
        <w:pStyle w:val="Prrafodelista"/>
        <w:numPr>
          <w:ilvl w:val="0"/>
          <w:numId w:val="14"/>
        </w:numPr>
        <w:autoSpaceDN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DB1F54">
        <w:rPr>
          <w:rFonts w:ascii="Arial" w:hAnsi="Arial" w:cs="Arial"/>
          <w:sz w:val="24"/>
        </w:rPr>
        <w:t>Será gratuit</w:t>
      </w:r>
      <w:r w:rsidRPr="00DB1F54">
        <w:rPr>
          <w:rFonts w:ascii="Arial" w:hAnsi="Arial" w:cs="Arial"/>
          <w:sz w:val="24"/>
        </w:rPr>
        <w:t>a</w:t>
      </w:r>
      <w:r w:rsidRPr="00DB1F54">
        <w:rPr>
          <w:rFonts w:ascii="Arial" w:hAnsi="Arial" w:cs="Arial"/>
          <w:sz w:val="24"/>
        </w:rPr>
        <w:t xml:space="preserve"> y en formato virtual </w:t>
      </w:r>
      <w:r w:rsidRPr="00DB1F54">
        <w:rPr>
          <w:rFonts w:ascii="Arial" w:hAnsi="Arial" w:cs="Arial"/>
          <w:bCs/>
          <w:sz w:val="24"/>
          <w:szCs w:val="24"/>
        </w:rPr>
        <w:t>los días 16 y 17 de noviembre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96892">
        <w:rPr>
          <w:rFonts w:ascii="Arial" w:hAnsi="Arial" w:cs="Arial"/>
          <w:bCs/>
          <w:sz w:val="24"/>
          <w:szCs w:val="24"/>
        </w:rPr>
        <w:t>del presente año</w:t>
      </w:r>
      <w:r w:rsidRPr="00DB1F54">
        <w:rPr>
          <w:rFonts w:ascii="Arial" w:hAnsi="Arial" w:cs="Arial"/>
          <w:bCs/>
          <w:sz w:val="24"/>
          <w:szCs w:val="24"/>
        </w:rPr>
        <w:t>.</w:t>
      </w:r>
    </w:p>
    <w:p w14:paraId="4C7CAB2D" w14:textId="77777777" w:rsidR="00ED7502" w:rsidRPr="00BD17BC" w:rsidRDefault="00ED7502" w:rsidP="00ED7502">
      <w:pPr>
        <w:pStyle w:val="Prrafodelista"/>
        <w:jc w:val="both"/>
        <w:rPr>
          <w:rFonts w:ascii="Arial" w:hAnsi="Arial" w:cs="Arial"/>
          <w:b/>
          <w:sz w:val="16"/>
          <w:szCs w:val="16"/>
        </w:rPr>
      </w:pPr>
    </w:p>
    <w:p w14:paraId="723D3DF3" w14:textId="380E3C45" w:rsidR="00E3189F" w:rsidRDefault="00257D89" w:rsidP="007A2683">
      <w:pPr>
        <w:autoSpaceDN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Mexicali</w:t>
      </w:r>
      <w:r w:rsidR="00AE5273" w:rsidRPr="007A2683">
        <w:rPr>
          <w:rFonts w:ascii="Arial" w:hAnsi="Arial" w:cs="Arial"/>
          <w:b/>
          <w:sz w:val="24"/>
        </w:rPr>
        <w:t>, Baja California</w:t>
      </w:r>
      <w:r w:rsidR="00AE5273" w:rsidRPr="00257D89">
        <w:rPr>
          <w:rFonts w:ascii="Arial" w:hAnsi="Arial" w:cs="Arial"/>
          <w:b/>
          <w:sz w:val="24"/>
        </w:rPr>
        <w:t xml:space="preserve">, </w:t>
      </w:r>
      <w:r>
        <w:rPr>
          <w:rFonts w:ascii="Arial" w:hAnsi="Arial" w:cs="Arial"/>
          <w:b/>
          <w:sz w:val="24"/>
        </w:rPr>
        <w:t>martes 2</w:t>
      </w:r>
      <w:r w:rsidR="00AE5273" w:rsidRPr="00257D89">
        <w:rPr>
          <w:rFonts w:ascii="Arial" w:hAnsi="Arial" w:cs="Arial"/>
          <w:b/>
          <w:sz w:val="24"/>
        </w:rPr>
        <w:t xml:space="preserve"> </w:t>
      </w:r>
      <w:r w:rsidR="00AE5273" w:rsidRPr="007A2683">
        <w:rPr>
          <w:rFonts w:ascii="Arial" w:hAnsi="Arial" w:cs="Arial"/>
          <w:b/>
          <w:sz w:val="24"/>
        </w:rPr>
        <w:t xml:space="preserve">de </w:t>
      </w:r>
      <w:r w:rsidR="00254ECE" w:rsidRPr="007A2683">
        <w:rPr>
          <w:rFonts w:ascii="Arial" w:hAnsi="Arial" w:cs="Arial"/>
          <w:b/>
          <w:sz w:val="24"/>
        </w:rPr>
        <w:t>noviembre</w:t>
      </w:r>
      <w:r w:rsidR="00AE5273" w:rsidRPr="007A2683">
        <w:rPr>
          <w:rFonts w:ascii="Arial" w:hAnsi="Arial" w:cs="Arial"/>
          <w:b/>
          <w:sz w:val="24"/>
        </w:rPr>
        <w:t xml:space="preserve"> de 2021</w:t>
      </w:r>
      <w:r w:rsidR="00AE5273" w:rsidRPr="007A2683">
        <w:rPr>
          <w:rFonts w:ascii="Arial" w:hAnsi="Arial" w:cs="Arial"/>
          <w:sz w:val="24"/>
        </w:rPr>
        <w:t>.-</w:t>
      </w:r>
      <w:r w:rsidR="004D203D" w:rsidRPr="007A2683">
        <w:rPr>
          <w:rFonts w:ascii="Arial" w:hAnsi="Arial" w:cs="Arial"/>
          <w:sz w:val="24"/>
        </w:rPr>
        <w:t xml:space="preserve"> </w:t>
      </w:r>
      <w:r w:rsidR="007A2683">
        <w:rPr>
          <w:rFonts w:ascii="Arial" w:hAnsi="Arial" w:cs="Arial"/>
          <w:sz w:val="24"/>
        </w:rPr>
        <w:t xml:space="preserve">La Universidad Autónoma de Baja California (UABC) invita a la comunidad universitaria y sociedad en general, a participar en la Conferencia Binacional </w:t>
      </w:r>
      <w:proofErr w:type="spellStart"/>
      <w:r w:rsidR="007A2683">
        <w:rPr>
          <w:rFonts w:ascii="Arial" w:hAnsi="Arial" w:cs="Arial"/>
          <w:sz w:val="24"/>
        </w:rPr>
        <w:t>Re</w:t>
      </w:r>
      <w:proofErr w:type="gramStart"/>
      <w:r w:rsidR="007A2683">
        <w:rPr>
          <w:rFonts w:ascii="Arial" w:hAnsi="Arial" w:cs="Arial"/>
          <w:sz w:val="24"/>
        </w:rPr>
        <w:t>:Border</w:t>
      </w:r>
      <w:proofErr w:type="spellEnd"/>
      <w:proofErr w:type="gramEnd"/>
      <w:r w:rsidR="007A2683">
        <w:rPr>
          <w:rFonts w:ascii="Arial" w:hAnsi="Arial" w:cs="Arial"/>
          <w:sz w:val="24"/>
        </w:rPr>
        <w:t xml:space="preserve">, la cual se realiza </w:t>
      </w:r>
      <w:r w:rsidR="00050EFD">
        <w:rPr>
          <w:rFonts w:ascii="Arial" w:hAnsi="Arial" w:cs="Arial"/>
          <w:sz w:val="24"/>
        </w:rPr>
        <w:t xml:space="preserve">anualmente </w:t>
      </w:r>
      <w:r w:rsidR="00E3189F">
        <w:rPr>
          <w:rFonts w:ascii="Arial" w:hAnsi="Arial" w:cs="Arial"/>
          <w:sz w:val="24"/>
        </w:rPr>
        <w:t xml:space="preserve">con la finalidad de explorar problemas regionales claves y soluciones innovadoras, reuniendo </w:t>
      </w:r>
      <w:r w:rsidR="00050EFD">
        <w:rPr>
          <w:rFonts w:ascii="Arial" w:hAnsi="Arial" w:cs="Arial"/>
          <w:sz w:val="24"/>
        </w:rPr>
        <w:t>a profesores, académicos, investigadores, analistas de políticas públicas, profesionales, funcionarios públicos y líderes de la industria</w:t>
      </w:r>
      <w:r w:rsidR="00E3189F">
        <w:rPr>
          <w:rFonts w:ascii="Arial" w:hAnsi="Arial" w:cs="Arial"/>
          <w:sz w:val="24"/>
        </w:rPr>
        <w:t>.</w:t>
      </w:r>
    </w:p>
    <w:p w14:paraId="3F6361EE" w14:textId="77777777" w:rsidR="00050EFD" w:rsidRPr="00DF45D8" w:rsidRDefault="00050EFD" w:rsidP="007A2683">
      <w:pPr>
        <w:autoSpaceDN/>
        <w:jc w:val="both"/>
        <w:rPr>
          <w:rFonts w:ascii="Arial" w:hAnsi="Arial" w:cs="Arial"/>
          <w:sz w:val="16"/>
          <w:szCs w:val="16"/>
        </w:rPr>
      </w:pPr>
    </w:p>
    <w:p w14:paraId="3D8220B5" w14:textId="5685FB6D" w:rsidR="00E3189F" w:rsidRDefault="007E57F7" w:rsidP="007A2683">
      <w:pPr>
        <w:autoSpaceDN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</w:rPr>
        <w:t xml:space="preserve">En la tercera edición 2021, </w:t>
      </w:r>
      <w:r w:rsidR="00E3189F">
        <w:rPr>
          <w:rFonts w:ascii="Arial" w:hAnsi="Arial" w:cs="Arial"/>
          <w:sz w:val="24"/>
        </w:rPr>
        <w:t xml:space="preserve">se abordará </w:t>
      </w:r>
      <w:r>
        <w:rPr>
          <w:rFonts w:ascii="Arial" w:hAnsi="Arial" w:cs="Arial"/>
          <w:sz w:val="24"/>
        </w:rPr>
        <w:t xml:space="preserve">la temática </w:t>
      </w:r>
      <w:r w:rsidR="00DF45D8">
        <w:rPr>
          <w:rFonts w:ascii="Arial" w:hAnsi="Arial" w:cs="Arial"/>
          <w:sz w:val="24"/>
        </w:rPr>
        <w:t>“A nuestra salud. E</w:t>
      </w:r>
      <w:r>
        <w:rPr>
          <w:rFonts w:ascii="Arial" w:hAnsi="Arial" w:cs="Arial"/>
          <w:sz w:val="24"/>
        </w:rPr>
        <w:t>nfrentando los desafíos y soluciones de salud pública y salud mental en la región transfronteriza</w:t>
      </w:r>
      <w:r w:rsidR="00DF45D8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  <w:r w:rsidR="00DF45D8">
        <w:rPr>
          <w:rFonts w:ascii="Arial" w:hAnsi="Arial" w:cs="Arial"/>
          <w:sz w:val="24"/>
        </w:rPr>
        <w:t xml:space="preserve"> El evento es una colaboración</w:t>
      </w:r>
      <w:r w:rsidR="00DB1F54">
        <w:rPr>
          <w:rFonts w:ascii="Arial" w:hAnsi="Arial" w:cs="Arial"/>
          <w:sz w:val="24"/>
        </w:rPr>
        <w:t xml:space="preserve"> de</w:t>
      </w:r>
      <w:r w:rsidR="00DF45D8">
        <w:rPr>
          <w:rFonts w:ascii="Arial" w:hAnsi="Arial" w:cs="Arial"/>
          <w:sz w:val="24"/>
        </w:rPr>
        <w:t xml:space="preserve"> la UABC con San Diego </w:t>
      </w:r>
      <w:proofErr w:type="spellStart"/>
      <w:r w:rsidR="00DF45D8">
        <w:rPr>
          <w:rFonts w:ascii="Arial" w:hAnsi="Arial" w:cs="Arial"/>
          <w:sz w:val="24"/>
        </w:rPr>
        <w:t>State</w:t>
      </w:r>
      <w:proofErr w:type="spellEnd"/>
      <w:r w:rsidR="00DF45D8">
        <w:rPr>
          <w:rFonts w:ascii="Arial" w:hAnsi="Arial" w:cs="Arial"/>
          <w:sz w:val="24"/>
        </w:rPr>
        <w:t xml:space="preserve"> </w:t>
      </w:r>
      <w:proofErr w:type="spellStart"/>
      <w:r w:rsidR="00DF45D8">
        <w:rPr>
          <w:rFonts w:ascii="Arial" w:hAnsi="Arial" w:cs="Arial"/>
          <w:sz w:val="24"/>
        </w:rPr>
        <w:t>University</w:t>
      </w:r>
      <w:proofErr w:type="spellEnd"/>
      <w:r w:rsidR="00DF45D8">
        <w:rPr>
          <w:rFonts w:ascii="Arial" w:hAnsi="Arial" w:cs="Arial"/>
          <w:sz w:val="24"/>
        </w:rPr>
        <w:t xml:space="preserve"> (SDSU) y </w:t>
      </w:r>
      <w:proofErr w:type="spellStart"/>
      <w:r w:rsidR="00DF45D8">
        <w:rPr>
          <w:rFonts w:ascii="Arial" w:hAnsi="Arial" w:cs="Arial"/>
          <w:sz w:val="24"/>
        </w:rPr>
        <w:t>Cetys</w:t>
      </w:r>
      <w:proofErr w:type="spellEnd"/>
      <w:r w:rsidR="00DF45D8">
        <w:rPr>
          <w:rFonts w:ascii="Arial" w:hAnsi="Arial" w:cs="Arial"/>
          <w:sz w:val="24"/>
        </w:rPr>
        <w:t xml:space="preserve"> Universidad</w:t>
      </w:r>
      <w:r w:rsidR="00DB1F54">
        <w:rPr>
          <w:rFonts w:ascii="Arial" w:hAnsi="Arial" w:cs="Arial"/>
          <w:sz w:val="24"/>
        </w:rPr>
        <w:t xml:space="preserve">. Será gratuito y en formato virtual </w:t>
      </w:r>
      <w:r w:rsidR="00DF45D8" w:rsidRPr="0051621E">
        <w:rPr>
          <w:rFonts w:ascii="Arial" w:hAnsi="Arial" w:cs="Arial"/>
          <w:bCs/>
          <w:sz w:val="24"/>
          <w:szCs w:val="24"/>
        </w:rPr>
        <w:t>los días 16 y 17 de noviembre</w:t>
      </w:r>
      <w:r w:rsidR="00DB1F54">
        <w:rPr>
          <w:rFonts w:ascii="Arial" w:hAnsi="Arial" w:cs="Arial"/>
          <w:bCs/>
          <w:sz w:val="24"/>
          <w:szCs w:val="24"/>
        </w:rPr>
        <w:t xml:space="preserve"> </w:t>
      </w:r>
      <w:r w:rsidR="00096892">
        <w:rPr>
          <w:rFonts w:ascii="Arial" w:hAnsi="Arial" w:cs="Arial"/>
          <w:bCs/>
          <w:sz w:val="24"/>
          <w:szCs w:val="24"/>
        </w:rPr>
        <w:t>del presente año</w:t>
      </w:r>
      <w:bookmarkStart w:id="0" w:name="_GoBack"/>
      <w:bookmarkEnd w:id="0"/>
      <w:r w:rsidR="00DF45D8" w:rsidRPr="0051621E">
        <w:rPr>
          <w:rFonts w:ascii="Arial" w:hAnsi="Arial" w:cs="Arial"/>
          <w:bCs/>
          <w:sz w:val="24"/>
          <w:szCs w:val="24"/>
        </w:rPr>
        <w:t>.</w:t>
      </w:r>
    </w:p>
    <w:p w14:paraId="6E79F8D2" w14:textId="77777777" w:rsidR="001B346D" w:rsidRPr="0012559A" w:rsidRDefault="001B346D" w:rsidP="007A2683">
      <w:pPr>
        <w:autoSpaceDN/>
        <w:jc w:val="both"/>
        <w:rPr>
          <w:rFonts w:ascii="Arial" w:hAnsi="Arial" w:cs="Arial"/>
          <w:bCs/>
          <w:sz w:val="16"/>
          <w:szCs w:val="16"/>
        </w:rPr>
      </w:pPr>
    </w:p>
    <w:p w14:paraId="1B0B6244" w14:textId="300F96BE" w:rsidR="004D47ED" w:rsidRDefault="004D47ED" w:rsidP="007A2683">
      <w:pPr>
        <w:autoSpaceDN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Las conferencias fueron clasificadas en los siguientes temas: sa</w:t>
      </w:r>
      <w:r w:rsidR="00741046">
        <w:rPr>
          <w:rFonts w:ascii="Arial" w:hAnsi="Arial" w:cs="Arial"/>
          <w:bCs/>
          <w:sz w:val="24"/>
          <w:szCs w:val="24"/>
        </w:rPr>
        <w:t>lud pública, educación temprana, servicios de carrera, COVID-19, educación superior, proyecto Aprendizaje Colaborativo Internacional en Línea (COIL, por sus siglas en inglés), así como perspectivas en la salud pública y mental. Se tendrán mesas de análisis y sesiones en las que los estudiantes podrán participar.</w:t>
      </w:r>
    </w:p>
    <w:p w14:paraId="34B8C94E" w14:textId="77777777" w:rsidR="00741046" w:rsidRPr="0012559A" w:rsidRDefault="00741046" w:rsidP="007A2683">
      <w:pPr>
        <w:autoSpaceDN/>
        <w:jc w:val="both"/>
        <w:rPr>
          <w:rFonts w:ascii="Arial" w:hAnsi="Arial" w:cs="Arial"/>
          <w:bCs/>
          <w:sz w:val="16"/>
          <w:szCs w:val="16"/>
        </w:rPr>
      </w:pPr>
    </w:p>
    <w:p w14:paraId="584B815B" w14:textId="5E68D637" w:rsidR="001B346D" w:rsidRPr="007A580F" w:rsidRDefault="00741046" w:rsidP="007A2683">
      <w:pPr>
        <w:autoSpaceDN/>
        <w:jc w:val="both"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Además de profesores expertos de la UABC, SDSU y </w:t>
      </w:r>
      <w:proofErr w:type="spellStart"/>
      <w:r>
        <w:rPr>
          <w:rFonts w:ascii="Arial" w:hAnsi="Arial" w:cs="Arial"/>
          <w:bCs/>
          <w:sz w:val="24"/>
          <w:szCs w:val="24"/>
        </w:rPr>
        <w:t>Cetys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Universidad, también </w:t>
      </w:r>
      <w:r w:rsidR="00DB1F54">
        <w:rPr>
          <w:rFonts w:ascii="Arial" w:hAnsi="Arial" w:cs="Arial"/>
          <w:bCs/>
          <w:sz w:val="24"/>
          <w:szCs w:val="24"/>
        </w:rPr>
        <w:t>participarán</w:t>
      </w:r>
      <w:r w:rsidR="001C15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servidores públicos, organizaciones civiles, industria privada y docentes de la educación pública. </w:t>
      </w:r>
      <w:r w:rsidR="004D47ED" w:rsidRPr="007A580F">
        <w:rPr>
          <w:rFonts w:ascii="Arial" w:hAnsi="Arial" w:cs="Arial"/>
          <w:bCs/>
          <w:spacing w:val="-2"/>
          <w:sz w:val="24"/>
          <w:szCs w:val="24"/>
        </w:rPr>
        <w:t xml:space="preserve">Todas las </w:t>
      </w:r>
      <w:r w:rsidR="00257D89" w:rsidRPr="007A580F">
        <w:rPr>
          <w:rFonts w:ascii="Arial" w:hAnsi="Arial" w:cs="Arial"/>
          <w:bCs/>
          <w:spacing w:val="-2"/>
          <w:sz w:val="24"/>
          <w:szCs w:val="24"/>
        </w:rPr>
        <w:t xml:space="preserve">ponencias se </w:t>
      </w:r>
      <w:r w:rsidR="004D47ED" w:rsidRPr="007A580F">
        <w:rPr>
          <w:rFonts w:ascii="Arial" w:hAnsi="Arial" w:cs="Arial"/>
          <w:bCs/>
          <w:spacing w:val="-2"/>
          <w:sz w:val="24"/>
          <w:szCs w:val="24"/>
        </w:rPr>
        <w:t xml:space="preserve">podrán escuchar en español o inglés, gracias al apoyo brindado por los </w:t>
      </w:r>
      <w:r w:rsidR="007A580F" w:rsidRPr="007A580F">
        <w:rPr>
          <w:rFonts w:ascii="Arial" w:hAnsi="Arial" w:cs="Arial"/>
          <w:bCs/>
          <w:spacing w:val="-2"/>
          <w:sz w:val="24"/>
          <w:szCs w:val="24"/>
        </w:rPr>
        <w:t>profesores intérpretes</w:t>
      </w:r>
      <w:r w:rsidR="004D47ED" w:rsidRPr="007A580F">
        <w:rPr>
          <w:rFonts w:ascii="Arial" w:hAnsi="Arial" w:cs="Arial"/>
          <w:bCs/>
          <w:spacing w:val="-2"/>
          <w:sz w:val="24"/>
          <w:szCs w:val="24"/>
        </w:rPr>
        <w:t xml:space="preserve"> de la </w:t>
      </w:r>
      <w:r w:rsidR="0036475B" w:rsidRPr="007A580F">
        <w:rPr>
          <w:rFonts w:ascii="Arial" w:hAnsi="Arial" w:cs="Arial"/>
          <w:bCs/>
          <w:spacing w:val="-2"/>
          <w:sz w:val="24"/>
          <w:szCs w:val="24"/>
        </w:rPr>
        <w:t xml:space="preserve">Facultad </w:t>
      </w:r>
      <w:r w:rsidR="004D47ED" w:rsidRPr="007A580F">
        <w:rPr>
          <w:rFonts w:ascii="Arial" w:hAnsi="Arial" w:cs="Arial"/>
          <w:bCs/>
          <w:spacing w:val="-2"/>
          <w:sz w:val="24"/>
          <w:szCs w:val="24"/>
        </w:rPr>
        <w:t>de Idiomas en la UABC</w:t>
      </w:r>
      <w:r w:rsidR="007A580F" w:rsidRPr="007A580F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78448A94" w14:textId="77777777" w:rsidR="008B2F63" w:rsidRPr="0012559A" w:rsidRDefault="008B2F63" w:rsidP="007A2683">
      <w:pPr>
        <w:autoSpaceDN/>
        <w:jc w:val="both"/>
        <w:rPr>
          <w:rFonts w:ascii="Arial" w:hAnsi="Arial" w:cs="Arial"/>
          <w:bCs/>
          <w:sz w:val="16"/>
          <w:szCs w:val="16"/>
        </w:rPr>
      </w:pPr>
    </w:p>
    <w:p w14:paraId="0CF18761" w14:textId="2FAF607A" w:rsidR="0012559A" w:rsidRDefault="008B2F63" w:rsidP="0012559A">
      <w:pPr>
        <w:autoSpaceDN/>
        <w:jc w:val="both"/>
        <w:rPr>
          <w:rFonts w:ascii="Arial" w:hAnsi="Arial" w:cs="Arial"/>
          <w:bCs/>
          <w:sz w:val="24"/>
          <w:szCs w:val="24"/>
        </w:rPr>
      </w:pPr>
      <w:r w:rsidRPr="008B2F63">
        <w:rPr>
          <w:rFonts w:ascii="Arial" w:hAnsi="Arial" w:cs="Arial"/>
          <w:bCs/>
          <w:sz w:val="24"/>
          <w:szCs w:val="24"/>
        </w:rPr>
        <w:t>El doctor David Guadalupe Toledo Sarracino, titular de la Coordinación General de Vinculación y Cooperación Académica, mencionó</w:t>
      </w:r>
      <w:r w:rsidR="0012559A">
        <w:rPr>
          <w:rFonts w:ascii="Arial" w:hAnsi="Arial" w:cs="Arial"/>
          <w:bCs/>
          <w:sz w:val="24"/>
          <w:szCs w:val="24"/>
        </w:rPr>
        <w:t xml:space="preserve">: </w:t>
      </w:r>
      <w:r w:rsidR="0012559A">
        <w:rPr>
          <w:rFonts w:ascii="Arial" w:hAnsi="Arial" w:cs="Arial"/>
          <w:bCs/>
          <w:sz w:val="24"/>
          <w:szCs w:val="24"/>
        </w:rPr>
        <w:t>“</w:t>
      </w:r>
      <w:proofErr w:type="spellStart"/>
      <w:r w:rsidR="0012559A">
        <w:rPr>
          <w:rFonts w:ascii="Arial" w:hAnsi="Arial" w:cs="Arial"/>
          <w:bCs/>
          <w:sz w:val="24"/>
          <w:szCs w:val="24"/>
        </w:rPr>
        <w:t>Re</w:t>
      </w:r>
      <w:proofErr w:type="gramStart"/>
      <w:r w:rsidR="0012559A">
        <w:rPr>
          <w:rFonts w:ascii="Arial" w:hAnsi="Arial" w:cs="Arial"/>
          <w:bCs/>
          <w:sz w:val="24"/>
          <w:szCs w:val="24"/>
        </w:rPr>
        <w:t>:Border</w:t>
      </w:r>
      <w:proofErr w:type="spellEnd"/>
      <w:proofErr w:type="gramEnd"/>
      <w:r w:rsidR="0012559A">
        <w:rPr>
          <w:rFonts w:ascii="Arial" w:hAnsi="Arial" w:cs="Arial"/>
          <w:bCs/>
          <w:sz w:val="24"/>
          <w:szCs w:val="24"/>
        </w:rPr>
        <w:t xml:space="preserve"> es un e</w:t>
      </w:r>
      <w:r w:rsidR="0012559A" w:rsidRPr="008B2F63">
        <w:rPr>
          <w:rFonts w:ascii="Arial" w:hAnsi="Arial" w:cs="Arial"/>
          <w:bCs/>
          <w:sz w:val="24"/>
          <w:szCs w:val="24"/>
        </w:rPr>
        <w:t>vento único en la región y en su tercera emisión</w:t>
      </w:r>
      <w:r w:rsidR="0012559A">
        <w:rPr>
          <w:rFonts w:ascii="Arial" w:hAnsi="Arial" w:cs="Arial"/>
          <w:bCs/>
          <w:sz w:val="24"/>
          <w:szCs w:val="24"/>
        </w:rPr>
        <w:t>, la</w:t>
      </w:r>
      <w:r w:rsidR="0012559A" w:rsidRPr="008B2F63">
        <w:rPr>
          <w:rFonts w:ascii="Arial" w:hAnsi="Arial" w:cs="Arial"/>
          <w:bCs/>
          <w:sz w:val="24"/>
          <w:szCs w:val="24"/>
        </w:rPr>
        <w:t xml:space="preserve"> UABC participa activamente en la difusión, coorganización, ponentes, experiencias binacionales COIL, </w:t>
      </w:r>
      <w:r w:rsidR="0012559A">
        <w:rPr>
          <w:rFonts w:ascii="Arial" w:hAnsi="Arial" w:cs="Arial"/>
          <w:bCs/>
          <w:sz w:val="24"/>
          <w:szCs w:val="24"/>
        </w:rPr>
        <w:t xml:space="preserve">entre otras actividades, además de </w:t>
      </w:r>
      <w:r w:rsidR="0012559A">
        <w:rPr>
          <w:rFonts w:ascii="Arial" w:hAnsi="Arial" w:cs="Arial"/>
          <w:bCs/>
          <w:sz w:val="24"/>
          <w:szCs w:val="24"/>
        </w:rPr>
        <w:t>atender la política de I</w:t>
      </w:r>
      <w:r w:rsidR="0012559A" w:rsidRPr="008B2F63">
        <w:rPr>
          <w:rFonts w:ascii="Arial" w:hAnsi="Arial" w:cs="Arial"/>
          <w:bCs/>
          <w:sz w:val="24"/>
          <w:szCs w:val="24"/>
        </w:rPr>
        <w:t>nternacionalización en casa q</w:t>
      </w:r>
      <w:r w:rsidR="0012559A">
        <w:rPr>
          <w:rFonts w:ascii="Arial" w:hAnsi="Arial" w:cs="Arial"/>
          <w:bCs/>
          <w:sz w:val="24"/>
          <w:szCs w:val="24"/>
        </w:rPr>
        <w:t>ue caracteriza a la gestión rectoral encabezada por el doctor</w:t>
      </w:r>
      <w:r w:rsidR="0012559A" w:rsidRPr="008B2F63">
        <w:rPr>
          <w:rFonts w:ascii="Arial" w:hAnsi="Arial" w:cs="Arial"/>
          <w:bCs/>
          <w:sz w:val="24"/>
          <w:szCs w:val="24"/>
        </w:rPr>
        <w:t xml:space="preserve"> Daniel </w:t>
      </w:r>
      <w:r w:rsidR="0012559A">
        <w:rPr>
          <w:rFonts w:ascii="Arial" w:hAnsi="Arial" w:cs="Arial"/>
          <w:bCs/>
          <w:sz w:val="24"/>
          <w:szCs w:val="24"/>
        </w:rPr>
        <w:t xml:space="preserve">Octavio </w:t>
      </w:r>
      <w:r w:rsidR="0012559A" w:rsidRPr="008B2F63">
        <w:rPr>
          <w:rFonts w:ascii="Arial" w:hAnsi="Arial" w:cs="Arial"/>
          <w:bCs/>
          <w:sz w:val="24"/>
          <w:szCs w:val="24"/>
        </w:rPr>
        <w:t>Valdez Delgadillo</w:t>
      </w:r>
      <w:r w:rsidR="0012559A">
        <w:rPr>
          <w:rFonts w:ascii="Arial" w:hAnsi="Arial" w:cs="Arial"/>
          <w:bCs/>
          <w:sz w:val="24"/>
          <w:szCs w:val="24"/>
        </w:rPr>
        <w:t>”, expresó</w:t>
      </w:r>
      <w:r w:rsidR="0012559A" w:rsidRPr="008B2F63">
        <w:rPr>
          <w:rFonts w:ascii="Arial" w:hAnsi="Arial" w:cs="Arial"/>
          <w:bCs/>
          <w:sz w:val="24"/>
          <w:szCs w:val="24"/>
        </w:rPr>
        <w:t>.</w:t>
      </w:r>
    </w:p>
    <w:p w14:paraId="28E34E4F" w14:textId="77777777" w:rsidR="0012559A" w:rsidRPr="0012559A" w:rsidRDefault="0012559A" w:rsidP="0012559A">
      <w:pPr>
        <w:autoSpaceDN/>
        <w:jc w:val="both"/>
        <w:rPr>
          <w:rFonts w:ascii="Arial" w:hAnsi="Arial" w:cs="Arial"/>
          <w:bCs/>
          <w:sz w:val="16"/>
          <w:szCs w:val="16"/>
        </w:rPr>
      </w:pPr>
    </w:p>
    <w:p w14:paraId="6A05192D" w14:textId="52B88AB0" w:rsidR="0036475B" w:rsidRDefault="0036475B" w:rsidP="007A2683">
      <w:pPr>
        <w:autoSpaceDN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Manifestó que</w:t>
      </w:r>
      <w:r w:rsidR="0012559A">
        <w:rPr>
          <w:rFonts w:ascii="Arial" w:hAnsi="Arial" w:cs="Arial"/>
          <w:bCs/>
          <w:sz w:val="24"/>
          <w:szCs w:val="24"/>
        </w:rPr>
        <w:t xml:space="preserve"> para la realización de la conferencia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C1513">
        <w:rPr>
          <w:rFonts w:ascii="Arial" w:hAnsi="Arial" w:cs="Arial"/>
          <w:bCs/>
          <w:sz w:val="24"/>
          <w:szCs w:val="24"/>
        </w:rPr>
        <w:t xml:space="preserve">binacional </w:t>
      </w:r>
      <w:r>
        <w:rPr>
          <w:rFonts w:ascii="Arial" w:hAnsi="Arial" w:cs="Arial"/>
          <w:bCs/>
          <w:sz w:val="24"/>
          <w:szCs w:val="24"/>
        </w:rPr>
        <w:t xml:space="preserve">han colaborado </w:t>
      </w:r>
      <w:r w:rsidR="008B2F63" w:rsidRPr="008B2F63">
        <w:rPr>
          <w:rFonts w:ascii="Arial" w:hAnsi="Arial" w:cs="Arial"/>
          <w:bCs/>
          <w:sz w:val="24"/>
          <w:szCs w:val="24"/>
        </w:rPr>
        <w:t>ac</w:t>
      </w:r>
      <w:r w:rsidR="008B2F63">
        <w:rPr>
          <w:rFonts w:ascii="Arial" w:hAnsi="Arial" w:cs="Arial"/>
          <w:bCs/>
          <w:sz w:val="24"/>
          <w:szCs w:val="24"/>
        </w:rPr>
        <w:t>tivamente con la maestra</w:t>
      </w:r>
      <w:r w:rsidR="0012559A">
        <w:rPr>
          <w:rFonts w:ascii="Arial" w:hAnsi="Arial" w:cs="Arial"/>
          <w:bCs/>
          <w:sz w:val="24"/>
          <w:szCs w:val="24"/>
        </w:rPr>
        <w:t xml:space="preserve"> Marí</w:t>
      </w:r>
      <w:r w:rsidR="008B2F63" w:rsidRPr="008B2F63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8B2F63" w:rsidRPr="008B2F63">
        <w:rPr>
          <w:rFonts w:ascii="Arial" w:hAnsi="Arial" w:cs="Arial"/>
          <w:bCs/>
          <w:sz w:val="24"/>
          <w:szCs w:val="24"/>
        </w:rPr>
        <w:t>Kec</w:t>
      </w:r>
      <w:r w:rsidR="008B2F63">
        <w:rPr>
          <w:rFonts w:ascii="Arial" w:hAnsi="Arial" w:cs="Arial"/>
          <w:bCs/>
          <w:sz w:val="24"/>
          <w:szCs w:val="24"/>
        </w:rPr>
        <w:t>kler</w:t>
      </w:r>
      <w:proofErr w:type="spellEnd"/>
      <w:r w:rsidR="008B2F63">
        <w:rPr>
          <w:rFonts w:ascii="Arial" w:hAnsi="Arial" w:cs="Arial"/>
          <w:bCs/>
          <w:sz w:val="24"/>
          <w:szCs w:val="24"/>
        </w:rPr>
        <w:t xml:space="preserve">, directora de Asuntos Internacionales </w:t>
      </w:r>
      <w:r w:rsidR="008B2F63" w:rsidRPr="008B2F63">
        <w:rPr>
          <w:rFonts w:ascii="Arial" w:hAnsi="Arial" w:cs="Arial"/>
          <w:bCs/>
          <w:sz w:val="24"/>
          <w:szCs w:val="24"/>
        </w:rPr>
        <w:t xml:space="preserve">y </w:t>
      </w:r>
      <w:r w:rsidR="008B2F63">
        <w:rPr>
          <w:rFonts w:ascii="Arial" w:hAnsi="Arial" w:cs="Arial"/>
          <w:bCs/>
          <w:sz w:val="24"/>
          <w:szCs w:val="24"/>
        </w:rPr>
        <w:t xml:space="preserve">la doctora </w:t>
      </w:r>
      <w:r w:rsidR="008B2F63" w:rsidRPr="008B2F63">
        <w:rPr>
          <w:rFonts w:ascii="Arial" w:hAnsi="Arial" w:cs="Arial"/>
          <w:bCs/>
          <w:sz w:val="24"/>
          <w:szCs w:val="24"/>
        </w:rPr>
        <w:t>Cristina Alfaro</w:t>
      </w:r>
      <w:r w:rsidR="008B2F63">
        <w:rPr>
          <w:rFonts w:ascii="Arial" w:hAnsi="Arial" w:cs="Arial"/>
          <w:bCs/>
          <w:sz w:val="24"/>
          <w:szCs w:val="24"/>
        </w:rPr>
        <w:t>, vicepresidenta asociada</w:t>
      </w:r>
      <w:r>
        <w:rPr>
          <w:rFonts w:ascii="Arial" w:hAnsi="Arial" w:cs="Arial"/>
          <w:bCs/>
          <w:sz w:val="24"/>
          <w:szCs w:val="24"/>
        </w:rPr>
        <w:t xml:space="preserve"> de Asuntos Internacionales, así como el resto del equipo de la presidenta de SDSU, doctora </w:t>
      </w:r>
      <w:r w:rsidR="008B2F63" w:rsidRPr="008B2F63">
        <w:rPr>
          <w:rFonts w:ascii="Arial" w:hAnsi="Arial" w:cs="Arial"/>
          <w:bCs/>
          <w:sz w:val="24"/>
          <w:szCs w:val="24"/>
        </w:rPr>
        <w:t xml:space="preserve">Adela de la Torre. </w:t>
      </w:r>
    </w:p>
    <w:p w14:paraId="272A6125" w14:textId="77777777" w:rsidR="00741046" w:rsidRPr="0012559A" w:rsidRDefault="00741046" w:rsidP="007A2683">
      <w:pPr>
        <w:autoSpaceDN/>
        <w:jc w:val="both"/>
        <w:rPr>
          <w:rFonts w:ascii="Arial" w:hAnsi="Arial" w:cs="Arial"/>
          <w:bCs/>
          <w:sz w:val="16"/>
          <w:szCs w:val="16"/>
        </w:rPr>
      </w:pPr>
    </w:p>
    <w:p w14:paraId="7F982F70" w14:textId="4CBB62F9" w:rsidR="00DC4FFA" w:rsidRPr="00257D89" w:rsidRDefault="00741046" w:rsidP="00254ECE">
      <w:pPr>
        <w:autoSpaceDN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 registrarse y participar en el evento, así como conocer el programa completo de</w:t>
      </w:r>
      <w:r w:rsidR="008B2F63">
        <w:rPr>
          <w:rFonts w:ascii="Arial" w:hAnsi="Arial" w:cs="Arial"/>
          <w:bCs/>
          <w:sz w:val="24"/>
          <w:szCs w:val="24"/>
        </w:rPr>
        <w:t xml:space="preserve"> los</w:t>
      </w:r>
      <w:r w:rsidR="00257D89">
        <w:rPr>
          <w:rFonts w:ascii="Arial" w:hAnsi="Arial" w:cs="Arial"/>
          <w:bCs/>
          <w:sz w:val="24"/>
          <w:szCs w:val="24"/>
        </w:rPr>
        <w:t xml:space="preserve"> dos</w:t>
      </w:r>
      <w:r w:rsidR="008B2F63">
        <w:rPr>
          <w:rFonts w:ascii="Arial" w:hAnsi="Arial" w:cs="Arial"/>
          <w:bCs/>
          <w:sz w:val="24"/>
          <w:szCs w:val="24"/>
        </w:rPr>
        <w:t xml:space="preserve"> días de </w:t>
      </w:r>
      <w:r>
        <w:rPr>
          <w:rFonts w:ascii="Arial" w:hAnsi="Arial" w:cs="Arial"/>
          <w:bCs/>
          <w:sz w:val="24"/>
          <w:szCs w:val="24"/>
        </w:rPr>
        <w:t>actividades, es necesario ingresar a</w:t>
      </w:r>
      <w:r w:rsidR="00257D89">
        <w:rPr>
          <w:rFonts w:ascii="Arial" w:hAnsi="Arial" w:cs="Arial"/>
          <w:bCs/>
          <w:sz w:val="24"/>
          <w:szCs w:val="24"/>
        </w:rPr>
        <w:t xml:space="preserve">l siguiente enlace: </w:t>
      </w:r>
      <w:hyperlink r:id="rId10" w:tgtFrame="_blank" w:history="1">
        <w:r w:rsidR="007A2683" w:rsidRPr="001B346D">
          <w:rPr>
            <w:rStyle w:val="Hipervnculo"/>
            <w:rFonts w:ascii="Arial" w:hAnsi="Arial" w:cs="Arial"/>
            <w:color w:val="1155CC"/>
            <w:sz w:val="24"/>
          </w:rPr>
          <w:t>https://</w:t>
        </w:r>
        <w:r w:rsidR="007A2683" w:rsidRPr="001B346D">
          <w:rPr>
            <w:rStyle w:val="il"/>
            <w:rFonts w:ascii="Arial" w:hAnsi="Arial" w:cs="Arial"/>
            <w:color w:val="1155CC"/>
            <w:sz w:val="24"/>
            <w:u w:val="single"/>
          </w:rPr>
          <w:t>re</w:t>
        </w:r>
        <w:r w:rsidR="007A2683" w:rsidRPr="001B346D">
          <w:rPr>
            <w:rStyle w:val="Hipervnculo"/>
            <w:rFonts w:ascii="Arial" w:hAnsi="Arial" w:cs="Arial"/>
            <w:color w:val="1155CC"/>
            <w:sz w:val="24"/>
          </w:rPr>
          <w:t>-</w:t>
        </w:r>
        <w:r w:rsidR="007A2683" w:rsidRPr="001B346D">
          <w:rPr>
            <w:rStyle w:val="il"/>
            <w:rFonts w:ascii="Arial" w:hAnsi="Arial" w:cs="Arial"/>
            <w:color w:val="1155CC"/>
            <w:sz w:val="24"/>
            <w:u w:val="single"/>
          </w:rPr>
          <w:t>border</w:t>
        </w:r>
        <w:r w:rsidR="007A2683" w:rsidRPr="001B346D">
          <w:rPr>
            <w:rStyle w:val="Hipervnculo"/>
            <w:rFonts w:ascii="Arial" w:hAnsi="Arial" w:cs="Arial"/>
            <w:color w:val="1155CC"/>
            <w:sz w:val="24"/>
          </w:rPr>
          <w:t>.sdsu.edu/reborder2021/</w:t>
        </w:r>
        <w:r w:rsidR="007A2683" w:rsidRPr="001B346D">
          <w:rPr>
            <w:rStyle w:val="il"/>
            <w:rFonts w:ascii="Arial" w:hAnsi="Arial" w:cs="Arial"/>
            <w:color w:val="1155CC"/>
            <w:sz w:val="24"/>
            <w:u w:val="single"/>
          </w:rPr>
          <w:t>re</w:t>
        </w:r>
        <w:r w:rsidR="007A2683" w:rsidRPr="001B346D">
          <w:rPr>
            <w:rStyle w:val="Hipervnculo"/>
            <w:rFonts w:ascii="Arial" w:hAnsi="Arial" w:cs="Arial"/>
            <w:color w:val="1155CC"/>
            <w:sz w:val="24"/>
          </w:rPr>
          <w:t>-</w:t>
        </w:r>
        <w:r w:rsidR="007A2683" w:rsidRPr="001B346D">
          <w:rPr>
            <w:rStyle w:val="il"/>
            <w:rFonts w:ascii="Arial" w:hAnsi="Arial" w:cs="Arial"/>
            <w:color w:val="1155CC"/>
            <w:sz w:val="24"/>
            <w:u w:val="single"/>
          </w:rPr>
          <w:t>border</w:t>
        </w:r>
        <w:r w:rsidR="007A2683" w:rsidRPr="001B346D">
          <w:rPr>
            <w:rStyle w:val="Hipervnculo"/>
            <w:rFonts w:ascii="Arial" w:hAnsi="Arial" w:cs="Arial"/>
            <w:color w:val="1155CC"/>
            <w:sz w:val="24"/>
          </w:rPr>
          <w:t>-conference-rsvp</w:t>
        </w:r>
      </w:hyperlink>
      <w:r w:rsidR="0012559A">
        <w:rPr>
          <w:rStyle w:val="Hipervnculo"/>
          <w:rFonts w:ascii="Arial" w:hAnsi="Arial" w:cs="Arial"/>
          <w:color w:val="1155CC"/>
          <w:sz w:val="24"/>
        </w:rPr>
        <w:t>.</w:t>
      </w:r>
    </w:p>
    <w:p w14:paraId="1030507A" w14:textId="43899163" w:rsidR="000D542B" w:rsidRPr="00C505B8" w:rsidRDefault="000D542B" w:rsidP="00C20496">
      <w:pPr>
        <w:jc w:val="both"/>
        <w:rPr>
          <w:rFonts w:ascii="Arial" w:hAnsi="Arial" w:cs="Arial"/>
          <w:sz w:val="24"/>
          <w:szCs w:val="24"/>
        </w:rPr>
      </w:pPr>
    </w:p>
    <w:p w14:paraId="152AFD6F" w14:textId="77777777" w:rsidR="00257D89" w:rsidRPr="00257D89" w:rsidRDefault="00257D89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</w:p>
    <w:p w14:paraId="683E2925" w14:textId="306974AE" w:rsidR="005520AB" w:rsidRPr="00257D89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257D89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257D89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051A7" w14:textId="77777777" w:rsidR="006E589F" w:rsidRDefault="006E589F">
      <w:r>
        <w:separator/>
      </w:r>
    </w:p>
  </w:endnote>
  <w:endnote w:type="continuationSeparator" w:id="0">
    <w:p w14:paraId="5EBA598E" w14:textId="77777777" w:rsidR="006E589F" w:rsidRDefault="006E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87B70" w14:textId="77777777" w:rsidR="006E589F" w:rsidRDefault="006E589F">
      <w:r>
        <w:rPr>
          <w:color w:val="000000"/>
        </w:rPr>
        <w:separator/>
      </w:r>
    </w:p>
  </w:footnote>
  <w:footnote w:type="continuationSeparator" w:id="0">
    <w:p w14:paraId="48B81E71" w14:textId="77777777" w:rsidR="006E589F" w:rsidRDefault="006E5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3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D3668"/>
    <w:multiLevelType w:val="hybridMultilevel"/>
    <w:tmpl w:val="076E8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13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13"/>
  </w:num>
  <w:num w:numId="10">
    <w:abstractNumId w:val="3"/>
  </w:num>
  <w:num w:numId="11">
    <w:abstractNumId w:val="7"/>
  </w:num>
  <w:num w:numId="12">
    <w:abstractNumId w:val="1"/>
  </w:num>
  <w:num w:numId="13">
    <w:abstractNumId w:val="8"/>
  </w:num>
  <w:num w:numId="1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EFD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892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25B"/>
    <w:rsid w:val="000D542B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59A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6D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513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81E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89D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4ECE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57D89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75B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2F6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06B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DB3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47ED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1E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5F5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3C88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89F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046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83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0F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7F7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2D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4B4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2F63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491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696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B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9CE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1F54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4FFA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D8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189F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e-border.sdsu.edu/reborder2021/re-border-conference-rsv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F816-2520-4A36-BFCD-41341ED6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473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14</cp:revision>
  <cp:lastPrinted>2021-11-02T01:21:00Z</cp:lastPrinted>
  <dcterms:created xsi:type="dcterms:W3CDTF">2021-11-01T17:07:00Z</dcterms:created>
  <dcterms:modified xsi:type="dcterms:W3CDTF">2021-11-02T01:45:00Z</dcterms:modified>
</cp:coreProperties>
</file>