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3454B720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2E18A935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ED4670" w:rsidRPr="00ED4670">
        <w:rPr>
          <w:rFonts w:ascii="Arial" w:hAnsi="Arial" w:cs="Arial"/>
          <w:b/>
          <w:sz w:val="24"/>
          <w:szCs w:val="24"/>
        </w:rPr>
        <w:t>7</w:t>
      </w:r>
      <w:r w:rsidR="006718A7">
        <w:rPr>
          <w:rFonts w:ascii="Arial" w:hAnsi="Arial" w:cs="Arial"/>
          <w:b/>
          <w:sz w:val="24"/>
          <w:szCs w:val="24"/>
        </w:rPr>
        <w:t>7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C7359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3638F4BB" w14:textId="77777777" w:rsidR="00250B39" w:rsidRPr="00250B39" w:rsidRDefault="00250B39" w:rsidP="00250B39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14:paraId="36A3FDD9" w14:textId="77777777" w:rsidR="006718A7" w:rsidRPr="006718A7" w:rsidRDefault="006718A7" w:rsidP="006718A7">
      <w:pPr>
        <w:pStyle w:val="NormalWeb"/>
        <w:shd w:val="clear" w:color="auto" w:fill="FFFFFF"/>
        <w:spacing w:before="0" w:after="0"/>
        <w:jc w:val="center"/>
        <w:rPr>
          <w:color w:val="222222"/>
          <w:lang w:val="es-MX"/>
        </w:rPr>
      </w:pPr>
      <w:r w:rsidRPr="006718A7">
        <w:rPr>
          <w:rFonts w:ascii="Arial" w:hAnsi="Arial" w:cs="Arial"/>
          <w:b/>
          <w:bCs/>
          <w:color w:val="222222"/>
          <w:sz w:val="36"/>
          <w:szCs w:val="36"/>
          <w:lang w:val="es-MX"/>
        </w:rPr>
        <w:t>Inicia periodo vacacional en la UABC</w:t>
      </w:r>
    </w:p>
    <w:p w14:paraId="4C4E516A" w14:textId="77777777" w:rsidR="006718A7" w:rsidRDefault="006718A7" w:rsidP="006718A7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color w:val="222222"/>
          <w:sz w:val="16"/>
          <w:szCs w:val="16"/>
        </w:rPr>
        <w:t> </w:t>
      </w:r>
    </w:p>
    <w:p w14:paraId="73961DCE" w14:textId="39B83C3C" w:rsidR="006718A7" w:rsidRPr="006718A7" w:rsidRDefault="006718A7" w:rsidP="006718A7">
      <w:pPr>
        <w:pStyle w:val="NormalWeb"/>
        <w:numPr>
          <w:ilvl w:val="0"/>
          <w:numId w:val="27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 w:rsidRPr="006718A7">
        <w:rPr>
          <w:rFonts w:ascii="Arial" w:hAnsi="Arial" w:cs="Arial"/>
          <w:color w:val="222222"/>
          <w:lang w:val="es-MX"/>
        </w:rPr>
        <w:t>Reanudará actividades el 3 de enero de 2022.</w:t>
      </w:r>
    </w:p>
    <w:p w14:paraId="610260EB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718A7">
        <w:rPr>
          <w:rFonts w:ascii="Arial" w:hAnsi="Arial" w:cs="Arial"/>
          <w:color w:val="222222"/>
          <w:sz w:val="16"/>
          <w:szCs w:val="16"/>
        </w:rPr>
        <w:t> </w:t>
      </w:r>
    </w:p>
    <w:p w14:paraId="334D0597" w14:textId="4471D773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Mexicali, Baja California</w:t>
      </w:r>
      <w:r w:rsidRPr="006718A7">
        <w:rPr>
          <w:rFonts w:ascii="Arial" w:hAnsi="Arial" w:cs="Arial"/>
          <w:b/>
          <w:bCs/>
          <w:color w:val="222222"/>
          <w:sz w:val="24"/>
          <w:szCs w:val="24"/>
        </w:rPr>
        <w:t>, </w:t>
      </w:r>
      <w:r w:rsidRPr="006718A7">
        <w:rPr>
          <w:rFonts w:ascii="Arial" w:hAnsi="Arial" w:cs="Arial"/>
          <w:b/>
          <w:bCs/>
          <w:sz w:val="24"/>
          <w:szCs w:val="24"/>
        </w:rPr>
        <w:t>lunes 20 </w:t>
      </w: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de </w:t>
      </w:r>
      <w:r w:rsidRPr="006718A7">
        <w:rPr>
          <w:rFonts w:ascii="Arial" w:hAnsi="Arial" w:cs="Arial"/>
          <w:b/>
          <w:bCs/>
          <w:color w:val="222222"/>
          <w:sz w:val="24"/>
          <w:szCs w:val="24"/>
        </w:rPr>
        <w:t>diciembre de 2021</w:t>
      </w:r>
      <w:r w:rsidRPr="006718A7">
        <w:rPr>
          <w:rFonts w:ascii="Arial" w:hAnsi="Arial" w:cs="Arial"/>
          <w:color w:val="222222"/>
          <w:sz w:val="24"/>
          <w:szCs w:val="24"/>
        </w:rPr>
        <w:t>.- De acuerdo al calendario de actividades escolares emitido por la Universidad Autónoma de Baja California (UABC) a través de la Coordinación General de Servicios Estudiantiles y Gestión Escolar, la planta docente, así como el personal administrativo y de servicios iniciará el 20 de diciembre el periodo vacacional. Las actividades </w:t>
      </w:r>
      <w:r w:rsidRPr="006718A7">
        <w:rPr>
          <w:rFonts w:ascii="Arial" w:hAnsi="Arial" w:cs="Arial"/>
          <w:sz w:val="24"/>
          <w:szCs w:val="24"/>
        </w:rPr>
        <w:t xml:space="preserve">se </w:t>
      </w:r>
      <w:r w:rsidRPr="006718A7">
        <w:rPr>
          <w:rFonts w:ascii="Arial" w:hAnsi="Arial" w:cs="Arial"/>
          <w:sz w:val="24"/>
          <w:szCs w:val="24"/>
        </w:rPr>
        <w:t>retomarán</w:t>
      </w:r>
      <w:r w:rsidRPr="006718A7">
        <w:rPr>
          <w:rFonts w:ascii="Arial" w:hAnsi="Arial" w:cs="Arial"/>
          <w:sz w:val="24"/>
          <w:szCs w:val="24"/>
        </w:rPr>
        <w:t> </w:t>
      </w:r>
      <w:r w:rsidRPr="006718A7">
        <w:rPr>
          <w:rFonts w:ascii="Arial" w:hAnsi="Arial" w:cs="Arial"/>
          <w:color w:val="222222"/>
          <w:sz w:val="24"/>
          <w:szCs w:val="24"/>
        </w:rPr>
        <w:t>el 3 de enero de 2022.</w:t>
      </w:r>
    </w:p>
    <w:p w14:paraId="2CDC531D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718A7">
        <w:rPr>
          <w:rFonts w:ascii="Arial" w:hAnsi="Arial" w:cs="Arial"/>
          <w:color w:val="222222"/>
          <w:sz w:val="16"/>
          <w:szCs w:val="16"/>
        </w:rPr>
        <w:t> </w:t>
      </w:r>
    </w:p>
    <w:p w14:paraId="1B6D5089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718A7">
        <w:rPr>
          <w:rFonts w:ascii="Arial" w:hAnsi="Arial" w:cs="Arial"/>
          <w:sz w:val="24"/>
          <w:szCs w:val="24"/>
        </w:rPr>
        <w:t>Las autoridades universitarias se mantienen atentas a las disposiciones emitidas por las autoridades sanitarias durante la pandemia provocada por el virus SARS-Cov-2, con la finalidad de dar el debido cumplimiento a las actividades académicas para seguir con el proceso formativo de los más de 65,000 estudiantes de la UABC, salvaguardando su salud y seguridad, así como del resto de la comunidad universitaria.</w:t>
      </w:r>
    </w:p>
    <w:p w14:paraId="4BB758CF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718A7">
        <w:rPr>
          <w:rFonts w:ascii="Arial" w:hAnsi="Arial" w:cs="Arial"/>
          <w:color w:val="222222"/>
          <w:sz w:val="16"/>
          <w:szCs w:val="16"/>
        </w:rPr>
        <w:t> </w:t>
      </w:r>
    </w:p>
    <w:p w14:paraId="53D6CA26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color w:val="222222"/>
          <w:sz w:val="24"/>
          <w:szCs w:val="24"/>
        </w:rPr>
        <w:t>Se informa a los alumnos de la máxima casa de estudios que del 4 al 7 de enero se realizarán los exámenes extraordinarios.</w:t>
      </w:r>
    </w:p>
    <w:p w14:paraId="7216028C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718A7">
        <w:rPr>
          <w:rFonts w:ascii="Arial" w:hAnsi="Arial" w:cs="Arial"/>
          <w:color w:val="222222"/>
          <w:sz w:val="16"/>
          <w:szCs w:val="16"/>
        </w:rPr>
        <w:t> </w:t>
      </w:r>
    </w:p>
    <w:p w14:paraId="516CA088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color w:val="222222"/>
          <w:sz w:val="24"/>
          <w:szCs w:val="24"/>
        </w:rPr>
        <w:t>Quienes ingresarán a la UABC por primera vez en el ciclo escolar 2022-1, del 5 al 7 de enero será el periodo de inscripción y del 24 al 28 de enero deberán cumplir con el curso de inducción.</w:t>
      </w:r>
    </w:p>
    <w:p w14:paraId="4F575BFE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718A7">
        <w:rPr>
          <w:rFonts w:ascii="Arial" w:hAnsi="Arial" w:cs="Arial"/>
          <w:color w:val="222222"/>
          <w:sz w:val="16"/>
          <w:szCs w:val="16"/>
        </w:rPr>
        <w:t> </w:t>
      </w:r>
    </w:p>
    <w:p w14:paraId="65711043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color w:val="222222"/>
          <w:sz w:val="24"/>
          <w:szCs w:val="24"/>
        </w:rPr>
        <w:t>Para el reingreso, los días de reinscripción serán el 14 y 15 de enero del próximo año, mientras que para realizar el pago del recibo de reinscripción, el periodo será del 14 al 21 de enero.</w:t>
      </w:r>
    </w:p>
    <w:p w14:paraId="3D89D73F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718A7">
        <w:rPr>
          <w:rFonts w:ascii="Arial" w:hAnsi="Arial" w:cs="Arial"/>
          <w:color w:val="222222"/>
          <w:sz w:val="16"/>
          <w:szCs w:val="16"/>
        </w:rPr>
        <w:t> </w:t>
      </w:r>
    </w:p>
    <w:p w14:paraId="500E4F78" w14:textId="2B9EEC32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bookmarkStart w:id="0" w:name="_GoBack"/>
      <w:bookmarkEnd w:id="0"/>
      <w:r w:rsidRPr="006718A7">
        <w:rPr>
          <w:rFonts w:ascii="Arial" w:hAnsi="Arial" w:cs="Arial"/>
          <w:color w:val="222222"/>
          <w:sz w:val="24"/>
          <w:szCs w:val="24"/>
        </w:rPr>
        <w:t>Son más de 6</w:t>
      </w:r>
      <w:r>
        <w:rPr>
          <w:rFonts w:ascii="Arial" w:hAnsi="Arial" w:cs="Arial"/>
          <w:color w:val="222222"/>
          <w:sz w:val="24"/>
          <w:szCs w:val="24"/>
        </w:rPr>
        <w:t>,</w:t>
      </w:r>
      <w:r w:rsidRPr="006718A7">
        <w:rPr>
          <w:rFonts w:ascii="Arial" w:hAnsi="Arial" w:cs="Arial"/>
          <w:color w:val="222222"/>
          <w:sz w:val="24"/>
          <w:szCs w:val="24"/>
        </w:rPr>
        <w:t>000 docentes de tiempo completo y de asignatura, así como alrededor de 1</w:t>
      </w:r>
      <w:r>
        <w:rPr>
          <w:rFonts w:ascii="Arial" w:hAnsi="Arial" w:cs="Arial"/>
          <w:color w:val="222222"/>
          <w:sz w:val="24"/>
          <w:szCs w:val="24"/>
        </w:rPr>
        <w:t>,</w:t>
      </w:r>
      <w:r w:rsidRPr="006718A7">
        <w:rPr>
          <w:rFonts w:ascii="Arial" w:hAnsi="Arial" w:cs="Arial"/>
          <w:color w:val="222222"/>
          <w:sz w:val="24"/>
          <w:szCs w:val="24"/>
        </w:rPr>
        <w:t>800 administrativos y personal de servicios los que cumplirán su periodo vacacional.</w:t>
      </w:r>
    </w:p>
    <w:p w14:paraId="500B82D0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718A7">
        <w:rPr>
          <w:rFonts w:ascii="Arial" w:hAnsi="Arial" w:cs="Arial"/>
          <w:color w:val="222222"/>
          <w:sz w:val="16"/>
          <w:szCs w:val="16"/>
        </w:rPr>
        <w:t> </w:t>
      </w:r>
    </w:p>
    <w:p w14:paraId="64A645B2" w14:textId="5537442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718A7">
        <w:rPr>
          <w:rFonts w:ascii="Arial" w:hAnsi="Arial" w:cs="Arial"/>
          <w:sz w:val="24"/>
          <w:szCs w:val="24"/>
        </w:rPr>
        <w:t>S</w:t>
      </w:r>
      <w:r w:rsidRPr="006718A7">
        <w:rPr>
          <w:rFonts w:ascii="Arial" w:hAnsi="Arial" w:cs="Arial"/>
          <w:spacing w:val="-4"/>
          <w:sz w:val="24"/>
          <w:szCs w:val="24"/>
        </w:rPr>
        <w:t>e invita a la comunidad universitaria y sociedad en general, a mantenerse informado sobre las actividades universitarias a través de las redes sociales oficiales de la UABC, así como a seguir las medidas de prevención ante la enfermedad de COVID-19, entre ellas, usar mascarilla, mantener la sana distancia, no asistir a reuniones ni lugares concurridos</w:t>
      </w:r>
      <w:r w:rsidRPr="006718A7">
        <w:rPr>
          <w:rFonts w:ascii="Arial" w:hAnsi="Arial" w:cs="Arial"/>
          <w:spacing w:val="-4"/>
          <w:sz w:val="24"/>
          <w:szCs w:val="24"/>
        </w:rPr>
        <w:t>.</w:t>
      </w:r>
    </w:p>
    <w:p w14:paraId="59CC993A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color w:val="222222"/>
          <w:sz w:val="24"/>
          <w:szCs w:val="24"/>
        </w:rPr>
        <w:t>  </w:t>
      </w:r>
    </w:p>
    <w:p w14:paraId="191F1E90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b/>
          <w:bCs/>
          <w:color w:val="222222"/>
          <w:sz w:val="24"/>
          <w:szCs w:val="24"/>
          <w:lang w:val="es-ES_tradnl"/>
        </w:rPr>
        <w:t>(*) Medios oficiales</w:t>
      </w:r>
    </w:p>
    <w:p w14:paraId="59E441A5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color w:val="222222"/>
          <w:sz w:val="24"/>
          <w:szCs w:val="24"/>
          <w:lang w:val="es-ES_tradnl"/>
        </w:rPr>
        <w:t>Página web: </w:t>
      </w:r>
      <w:hyperlink r:id="rId9" w:tgtFrame="_blank" w:history="1">
        <w:r w:rsidRPr="006718A7">
          <w:rPr>
            <w:rStyle w:val="Hipervnculo"/>
            <w:rFonts w:ascii="Arial" w:hAnsi="Arial" w:cs="Arial"/>
            <w:color w:val="1155CC"/>
            <w:sz w:val="24"/>
            <w:szCs w:val="24"/>
            <w:lang w:val="es-ES_tradnl"/>
          </w:rPr>
          <w:t>http://www.uabc.mx/</w:t>
        </w:r>
      </w:hyperlink>
    </w:p>
    <w:p w14:paraId="24B72DC9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color w:val="222222"/>
          <w:sz w:val="24"/>
          <w:szCs w:val="24"/>
          <w:lang w:val="es-ES_tradnl"/>
        </w:rPr>
        <w:t>Página web: </w:t>
      </w:r>
      <w:hyperlink r:id="rId10" w:tgtFrame="_blank" w:history="1">
        <w:r w:rsidRPr="006718A7">
          <w:rPr>
            <w:rStyle w:val="Hipervnculo"/>
            <w:rFonts w:ascii="Arial" w:hAnsi="Arial" w:cs="Arial"/>
            <w:color w:val="1155CC"/>
            <w:sz w:val="24"/>
            <w:szCs w:val="24"/>
            <w:lang w:val="es-ES_tradnl"/>
          </w:rPr>
          <w:t>http://gaceta.uabc.mx/coronavirus</w:t>
        </w:r>
      </w:hyperlink>
    </w:p>
    <w:p w14:paraId="22643F81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b/>
          <w:bCs/>
          <w:color w:val="222222"/>
          <w:sz w:val="24"/>
          <w:szCs w:val="24"/>
          <w:lang w:val="es-ES_tradnl"/>
        </w:rPr>
        <w:t>Facebook</w:t>
      </w:r>
    </w:p>
    <w:p w14:paraId="7AE4F646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color w:val="222222"/>
          <w:sz w:val="24"/>
          <w:szCs w:val="24"/>
          <w:lang w:val="es-ES_tradnl"/>
        </w:rPr>
        <w:t>@UABCInstitucional</w:t>
      </w:r>
    </w:p>
    <w:p w14:paraId="3CC8E765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color w:val="222222"/>
          <w:sz w:val="24"/>
          <w:szCs w:val="24"/>
          <w:lang w:val="es-ES_tradnl"/>
        </w:rPr>
        <w:t>@RectorDanielValdez</w:t>
      </w:r>
    </w:p>
    <w:p w14:paraId="0261F339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color w:val="222222"/>
          <w:sz w:val="24"/>
          <w:szCs w:val="24"/>
          <w:lang w:val="es-ES_tradnl"/>
        </w:rPr>
        <w:t>@GacetaUABC</w:t>
      </w:r>
    </w:p>
    <w:p w14:paraId="02BC89E8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b/>
          <w:bCs/>
          <w:color w:val="222222"/>
          <w:sz w:val="24"/>
          <w:szCs w:val="24"/>
          <w:lang w:val="es-ES_tradnl"/>
        </w:rPr>
        <w:t>Twitter</w:t>
      </w:r>
    </w:p>
    <w:p w14:paraId="1603459B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color w:val="222222"/>
          <w:sz w:val="24"/>
          <w:szCs w:val="24"/>
          <w:lang w:val="es-ES_tradnl"/>
        </w:rPr>
        <w:t>@UABC_oficial</w:t>
      </w:r>
    </w:p>
    <w:p w14:paraId="1691F7E4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718A7">
        <w:rPr>
          <w:rFonts w:ascii="Arial" w:hAnsi="Arial" w:cs="Arial"/>
          <w:color w:val="222222"/>
          <w:sz w:val="24"/>
          <w:szCs w:val="24"/>
          <w:lang w:val="es-ES_tradnl"/>
        </w:rPr>
        <w:t>@GacetaUABC</w:t>
      </w:r>
    </w:p>
    <w:p w14:paraId="7A705F8B" w14:textId="77777777" w:rsidR="006637FA" w:rsidRPr="002933B9" w:rsidRDefault="006637FA" w:rsidP="006637FA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57D6C488" w14:textId="77777777" w:rsidR="0025357A" w:rsidRPr="008A636E" w:rsidRDefault="0025357A" w:rsidP="00250B39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sectPr w:rsidR="0025357A" w:rsidRPr="008A636E" w:rsidSect="00B71FCA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212E0" w14:textId="77777777" w:rsidR="008E21A9" w:rsidRDefault="008E21A9">
      <w:r>
        <w:separator/>
      </w:r>
    </w:p>
  </w:endnote>
  <w:endnote w:type="continuationSeparator" w:id="0">
    <w:p w14:paraId="5EB633E2" w14:textId="77777777" w:rsidR="008E21A9" w:rsidRDefault="008E2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CD2FD" w14:textId="77777777" w:rsidR="008E21A9" w:rsidRDefault="008E21A9">
      <w:r>
        <w:rPr>
          <w:color w:val="000000"/>
        </w:rPr>
        <w:separator/>
      </w:r>
    </w:p>
  </w:footnote>
  <w:footnote w:type="continuationSeparator" w:id="0">
    <w:p w14:paraId="6ADA2C0A" w14:textId="77777777" w:rsidR="008E21A9" w:rsidRDefault="008E2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EB3"/>
    <w:multiLevelType w:val="hybridMultilevel"/>
    <w:tmpl w:val="6374D6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B1D"/>
    <w:multiLevelType w:val="hybridMultilevel"/>
    <w:tmpl w:val="192CEF72"/>
    <w:lvl w:ilvl="0" w:tplc="B45E2CB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6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BDD52D4"/>
    <w:multiLevelType w:val="hybridMultilevel"/>
    <w:tmpl w:val="7E809BD4"/>
    <w:lvl w:ilvl="0" w:tplc="B45E2CB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BEA49CE"/>
    <w:multiLevelType w:val="hybridMultilevel"/>
    <w:tmpl w:val="47EECA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71988"/>
    <w:multiLevelType w:val="hybridMultilevel"/>
    <w:tmpl w:val="4CACB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25" w15:restartNumberingAfterBreak="0">
    <w:nsid w:val="7C0E7A89"/>
    <w:multiLevelType w:val="hybridMultilevel"/>
    <w:tmpl w:val="1266427E"/>
    <w:lvl w:ilvl="0" w:tplc="63843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44CE9"/>
    <w:multiLevelType w:val="hybridMultilevel"/>
    <w:tmpl w:val="D3225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21"/>
  </w:num>
  <w:num w:numId="11">
    <w:abstractNumId w:val="9"/>
  </w:num>
  <w:num w:numId="12">
    <w:abstractNumId w:val="6"/>
  </w:num>
  <w:num w:numId="13">
    <w:abstractNumId w:val="15"/>
  </w:num>
  <w:num w:numId="14">
    <w:abstractNumId w:val="24"/>
  </w:num>
  <w:num w:numId="15">
    <w:abstractNumId w:val="10"/>
  </w:num>
  <w:num w:numId="16">
    <w:abstractNumId w:val="16"/>
  </w:num>
  <w:num w:numId="17">
    <w:abstractNumId w:val="14"/>
  </w:num>
  <w:num w:numId="18">
    <w:abstractNumId w:val="1"/>
  </w:num>
  <w:num w:numId="19">
    <w:abstractNumId w:val="22"/>
  </w:num>
  <w:num w:numId="20">
    <w:abstractNumId w:val="26"/>
  </w:num>
  <w:num w:numId="21">
    <w:abstractNumId w:val="20"/>
  </w:num>
  <w:num w:numId="22">
    <w:abstractNumId w:val="18"/>
  </w:num>
  <w:num w:numId="23">
    <w:abstractNumId w:val="2"/>
  </w:num>
  <w:num w:numId="24">
    <w:abstractNumId w:val="25"/>
  </w:num>
  <w:num w:numId="25">
    <w:abstractNumId w:val="0"/>
  </w:num>
  <w:num w:numId="26">
    <w:abstractNumId w:val="13"/>
  </w:num>
  <w:num w:numId="27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6A1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BBA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2CC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2F8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7768D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48B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896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6EAC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230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5F2"/>
    <w:rsid w:val="00166D6F"/>
    <w:rsid w:val="00166F87"/>
    <w:rsid w:val="00167706"/>
    <w:rsid w:val="00167C26"/>
    <w:rsid w:val="00167CA6"/>
    <w:rsid w:val="00167F4C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B03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48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2B5"/>
    <w:rsid w:val="001E0FF5"/>
    <w:rsid w:val="001E1588"/>
    <w:rsid w:val="001E15A4"/>
    <w:rsid w:val="001E1B88"/>
    <w:rsid w:val="001E1DBE"/>
    <w:rsid w:val="001E220D"/>
    <w:rsid w:val="001E2576"/>
    <w:rsid w:val="001E2E9B"/>
    <w:rsid w:val="001E2EA9"/>
    <w:rsid w:val="001E3008"/>
    <w:rsid w:val="001E305C"/>
    <w:rsid w:val="001E4054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7BA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BFE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B39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8F9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9C5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871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6CA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2BC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6D0F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A0C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27D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4AD2"/>
    <w:rsid w:val="003550E8"/>
    <w:rsid w:val="003551BA"/>
    <w:rsid w:val="00355AB6"/>
    <w:rsid w:val="003563DD"/>
    <w:rsid w:val="00356494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05A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33A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29FF"/>
    <w:rsid w:val="003B3C4C"/>
    <w:rsid w:val="003B3F3A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81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3A6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5EB6"/>
    <w:rsid w:val="00416CF4"/>
    <w:rsid w:val="00416F11"/>
    <w:rsid w:val="00417023"/>
    <w:rsid w:val="00417374"/>
    <w:rsid w:val="004179C4"/>
    <w:rsid w:val="00417C60"/>
    <w:rsid w:val="004203D3"/>
    <w:rsid w:val="004204E2"/>
    <w:rsid w:val="004212D9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28F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1EF8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78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C56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A28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BD0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756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4AA4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9C0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B2"/>
    <w:rsid w:val="005C08F6"/>
    <w:rsid w:val="005C0E6A"/>
    <w:rsid w:val="005C0F01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A4A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2A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4FA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7FA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18A7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3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3F9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8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3A3A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432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7F5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6EA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8D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11E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58D2"/>
    <w:rsid w:val="007465E3"/>
    <w:rsid w:val="007477CC"/>
    <w:rsid w:val="007478F9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2AE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899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B43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E7F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48C1"/>
    <w:rsid w:val="007D57D9"/>
    <w:rsid w:val="007D585D"/>
    <w:rsid w:val="007D5A86"/>
    <w:rsid w:val="007D5C88"/>
    <w:rsid w:val="007D72B0"/>
    <w:rsid w:val="007D7417"/>
    <w:rsid w:val="007D7669"/>
    <w:rsid w:val="007D77FD"/>
    <w:rsid w:val="007D79C4"/>
    <w:rsid w:val="007E0284"/>
    <w:rsid w:val="007E07DB"/>
    <w:rsid w:val="007E10E5"/>
    <w:rsid w:val="007E1402"/>
    <w:rsid w:val="007E1450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8CB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A87"/>
    <w:rsid w:val="00823D91"/>
    <w:rsid w:val="008244D0"/>
    <w:rsid w:val="00824975"/>
    <w:rsid w:val="00824B14"/>
    <w:rsid w:val="00825264"/>
    <w:rsid w:val="008254EC"/>
    <w:rsid w:val="0082732A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5E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106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1EB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2C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00"/>
    <w:rsid w:val="008A5773"/>
    <w:rsid w:val="008A583D"/>
    <w:rsid w:val="008A636E"/>
    <w:rsid w:val="008A7142"/>
    <w:rsid w:val="008A7345"/>
    <w:rsid w:val="008A76C1"/>
    <w:rsid w:val="008A79AB"/>
    <w:rsid w:val="008A79CA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1A9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AD0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3DCD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648B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B53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09D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85C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0F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ED6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67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4A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3AF5"/>
    <w:rsid w:val="00A8452E"/>
    <w:rsid w:val="00A8460C"/>
    <w:rsid w:val="00A84EFD"/>
    <w:rsid w:val="00A85BB4"/>
    <w:rsid w:val="00A85C09"/>
    <w:rsid w:val="00A85CC6"/>
    <w:rsid w:val="00A879AF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74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290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D25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5F7B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0FBA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96F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E3E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21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CCD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A5E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352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328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87B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A62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215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0FA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B11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3F69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F86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698F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2B86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5D5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4F2D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670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659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1D2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ABA"/>
    <w:rsid w:val="00F93CF6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211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939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B7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4FED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097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5C5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396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B7C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BC9F0526-FEE5-4843-8CD0-E801AE1C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F038D-3A3D-45C9-9F49-CB1DB0AE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3</cp:revision>
  <cp:lastPrinted>2021-12-16T21:14:00Z</cp:lastPrinted>
  <dcterms:created xsi:type="dcterms:W3CDTF">2021-12-20T21:28:00Z</dcterms:created>
  <dcterms:modified xsi:type="dcterms:W3CDTF">2021-12-20T21:34:00Z</dcterms:modified>
</cp:coreProperties>
</file>