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191310F9" w:rsidR="00AF1B27" w:rsidRPr="00E173A4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E173A4">
        <w:rPr>
          <w:rFonts w:ascii="Arial" w:hAnsi="Arial" w:cs="Arial"/>
          <w:b/>
          <w:lang w:val="es-MX"/>
        </w:rPr>
        <w:t xml:space="preserve">BOLETÍN </w:t>
      </w:r>
      <w:r w:rsidR="00C87AD8" w:rsidRPr="00E173A4">
        <w:rPr>
          <w:rFonts w:ascii="Arial" w:hAnsi="Arial" w:cs="Arial"/>
          <w:b/>
          <w:lang w:val="es-MX"/>
        </w:rPr>
        <w:t>0</w:t>
      </w:r>
      <w:r w:rsidR="00814262" w:rsidRPr="00E173A4">
        <w:rPr>
          <w:rFonts w:ascii="Arial" w:hAnsi="Arial" w:cs="Arial"/>
          <w:b/>
          <w:lang w:val="es-MX"/>
        </w:rPr>
        <w:t>20</w:t>
      </w:r>
      <w:r w:rsidR="0049457C" w:rsidRPr="00E173A4">
        <w:rPr>
          <w:rFonts w:ascii="Arial" w:hAnsi="Arial" w:cs="Arial"/>
          <w:b/>
          <w:lang w:val="es-MX"/>
        </w:rPr>
        <w:t>/202</w:t>
      </w:r>
      <w:r w:rsidR="00986F23" w:rsidRPr="00E173A4">
        <w:rPr>
          <w:rFonts w:ascii="Arial" w:hAnsi="Arial" w:cs="Arial"/>
          <w:b/>
          <w:lang w:val="es-MX"/>
        </w:rPr>
        <w:t>2</w:t>
      </w:r>
      <w:r w:rsidR="0049457C" w:rsidRPr="00E173A4">
        <w:rPr>
          <w:rFonts w:ascii="Arial" w:hAnsi="Arial" w:cs="Arial"/>
          <w:b/>
          <w:lang w:val="es-MX"/>
        </w:rPr>
        <w:t>-</w:t>
      </w:r>
      <w:r w:rsidR="00986F23" w:rsidRPr="00E173A4">
        <w:rPr>
          <w:rFonts w:ascii="Arial" w:hAnsi="Arial" w:cs="Arial"/>
          <w:b/>
          <w:lang w:val="es-MX"/>
        </w:rPr>
        <w:t>1</w:t>
      </w:r>
      <w:r w:rsidR="003A7DED" w:rsidRPr="00E173A4">
        <w:rPr>
          <w:rFonts w:ascii="Arial" w:hAnsi="Arial" w:cs="Arial"/>
          <w:b/>
          <w:lang w:val="es-MX"/>
        </w:rPr>
        <w:t xml:space="preserve"> </w:t>
      </w:r>
    </w:p>
    <w:p w14:paraId="66AFE609" w14:textId="77777777" w:rsidR="00FD0B89" w:rsidRPr="00252728" w:rsidRDefault="00FD0B89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16"/>
          <w:szCs w:val="16"/>
          <w:lang w:val="es-MX"/>
        </w:rPr>
      </w:pPr>
    </w:p>
    <w:p w14:paraId="661AF6CD" w14:textId="12A36DB9" w:rsidR="00814262" w:rsidRDefault="00814262" w:rsidP="00814262">
      <w:pPr>
        <w:shd w:val="clear" w:color="auto" w:fill="FFFFFF"/>
        <w:jc w:val="center"/>
        <w:rPr>
          <w:rFonts w:ascii="Arial" w:hAnsi="Arial" w:cs="Arial"/>
          <w:b/>
          <w:sz w:val="36"/>
          <w:lang w:val="es-ES"/>
        </w:rPr>
      </w:pPr>
      <w:proofErr w:type="spellStart"/>
      <w:r w:rsidRPr="00814262">
        <w:rPr>
          <w:rFonts w:ascii="Arial" w:hAnsi="Arial" w:cs="Arial"/>
          <w:b/>
          <w:sz w:val="36"/>
          <w:lang w:val="es-ES"/>
        </w:rPr>
        <w:t>Reacreditan</w:t>
      </w:r>
      <w:proofErr w:type="spellEnd"/>
      <w:r w:rsidRPr="00814262">
        <w:rPr>
          <w:rFonts w:ascii="Arial" w:hAnsi="Arial" w:cs="Arial"/>
          <w:b/>
          <w:sz w:val="36"/>
          <w:lang w:val="es-ES"/>
        </w:rPr>
        <w:t xml:space="preserve"> calidad de Licenciatura </w:t>
      </w:r>
      <w:r>
        <w:rPr>
          <w:rFonts w:ascii="Arial" w:hAnsi="Arial" w:cs="Arial"/>
          <w:b/>
          <w:sz w:val="36"/>
          <w:lang w:val="es-ES"/>
        </w:rPr>
        <w:t>en</w:t>
      </w:r>
    </w:p>
    <w:p w14:paraId="2864479C" w14:textId="246C3C9C" w:rsidR="000A370F" w:rsidRPr="00814262" w:rsidRDefault="00814262" w:rsidP="00814262">
      <w:pPr>
        <w:shd w:val="clear" w:color="auto" w:fill="FFFFFF"/>
        <w:jc w:val="center"/>
        <w:rPr>
          <w:rFonts w:ascii="Arial" w:hAnsi="Arial" w:cs="Arial"/>
          <w:b/>
          <w:sz w:val="52"/>
          <w:szCs w:val="36"/>
        </w:rPr>
      </w:pPr>
      <w:r w:rsidRPr="00814262">
        <w:rPr>
          <w:rFonts w:ascii="Arial" w:hAnsi="Arial" w:cs="Arial"/>
          <w:b/>
          <w:sz w:val="36"/>
          <w:lang w:val="es-ES"/>
        </w:rPr>
        <w:t>Actividad Física y Deporte</w:t>
      </w:r>
      <w:r>
        <w:rPr>
          <w:rFonts w:ascii="Arial" w:hAnsi="Arial" w:cs="Arial"/>
          <w:b/>
          <w:sz w:val="36"/>
          <w:lang w:val="es-ES"/>
        </w:rPr>
        <w:t xml:space="preserve"> del</w:t>
      </w:r>
      <w:r w:rsidRPr="00814262">
        <w:rPr>
          <w:rFonts w:ascii="Arial" w:hAnsi="Arial" w:cs="Arial"/>
          <w:b/>
          <w:sz w:val="36"/>
          <w:lang w:val="es-ES"/>
        </w:rPr>
        <w:t xml:space="preserve"> Campus Tijuana</w:t>
      </w:r>
    </w:p>
    <w:p w14:paraId="1045C1AE" w14:textId="77777777" w:rsidR="000A370F" w:rsidRPr="00B15C51" w:rsidRDefault="000A370F" w:rsidP="000A370F">
      <w:pPr>
        <w:shd w:val="clear" w:color="auto" w:fill="FFFFFF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4C2963A5" w14:textId="5BA9814E" w:rsidR="00B15C51" w:rsidRPr="00B15C51" w:rsidRDefault="00B15C51" w:rsidP="00B15C51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B15C51">
        <w:rPr>
          <w:rFonts w:ascii="Arial" w:hAnsi="Arial" w:cs="Arial"/>
          <w:sz w:val="24"/>
          <w:szCs w:val="24"/>
          <w:lang w:val="es-ES"/>
        </w:rPr>
        <w:t xml:space="preserve">El periodo de vigencia de esta evaluación es de cinco </w:t>
      </w:r>
      <w:bookmarkStart w:id="0" w:name="_GoBack"/>
      <w:bookmarkEnd w:id="0"/>
      <w:r w:rsidRPr="00B15C51">
        <w:rPr>
          <w:rFonts w:ascii="Arial" w:hAnsi="Arial" w:cs="Arial"/>
          <w:sz w:val="24"/>
          <w:szCs w:val="24"/>
          <w:lang w:val="es-ES"/>
        </w:rPr>
        <w:t>años (2021- 2026).</w:t>
      </w:r>
    </w:p>
    <w:p w14:paraId="4A84EC4A" w14:textId="77777777" w:rsidR="00FD0B89" w:rsidRPr="00B15C51" w:rsidRDefault="00FD0B89" w:rsidP="00FD0B89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pacing w:val="-2"/>
          <w:sz w:val="24"/>
          <w:szCs w:val="24"/>
          <w:lang w:val="es-ES"/>
        </w:rPr>
      </w:pPr>
    </w:p>
    <w:p w14:paraId="213388F9" w14:textId="06918776" w:rsidR="00814262" w:rsidRPr="003954CB" w:rsidRDefault="00814262" w:rsidP="00814262">
      <w:pPr>
        <w:jc w:val="both"/>
        <w:rPr>
          <w:rFonts w:ascii="Arial" w:hAnsi="Arial" w:cs="Arial"/>
          <w:spacing w:val="-2"/>
          <w:sz w:val="24"/>
          <w:szCs w:val="24"/>
          <w:lang w:val="es-ES"/>
        </w:rPr>
      </w:pPr>
      <w:r w:rsidRPr="003954CB">
        <w:rPr>
          <w:rFonts w:ascii="Arial" w:hAnsi="Arial" w:cs="Arial"/>
          <w:b/>
          <w:color w:val="000000"/>
          <w:spacing w:val="-2"/>
          <w:sz w:val="24"/>
          <w:szCs w:val="24"/>
        </w:rPr>
        <w:t>Tijuana</w:t>
      </w:r>
      <w:r w:rsidR="00FD0B89" w:rsidRPr="003954CB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, Baja California, </w:t>
      </w:r>
      <w:r w:rsidRPr="003954CB">
        <w:rPr>
          <w:rFonts w:ascii="Arial" w:hAnsi="Arial" w:cs="Arial"/>
          <w:b/>
          <w:spacing w:val="-2"/>
          <w:sz w:val="24"/>
          <w:szCs w:val="24"/>
        </w:rPr>
        <w:t>lunes 14</w:t>
      </w:r>
      <w:r w:rsidR="00FD0B89" w:rsidRPr="003954CB">
        <w:rPr>
          <w:rFonts w:ascii="Arial" w:hAnsi="Arial" w:cs="Arial"/>
          <w:b/>
          <w:spacing w:val="-2"/>
          <w:sz w:val="24"/>
          <w:szCs w:val="24"/>
        </w:rPr>
        <w:t xml:space="preserve"> de febrero </w:t>
      </w:r>
      <w:r w:rsidR="00FD0B89" w:rsidRPr="003954CB">
        <w:rPr>
          <w:rFonts w:ascii="Arial" w:hAnsi="Arial" w:cs="Arial"/>
          <w:b/>
          <w:color w:val="000000"/>
          <w:spacing w:val="-2"/>
          <w:sz w:val="24"/>
          <w:szCs w:val="24"/>
        </w:rPr>
        <w:t>de 2022</w:t>
      </w:r>
      <w:r w:rsidR="0019495E" w:rsidRPr="003954CB">
        <w:rPr>
          <w:rFonts w:ascii="Arial" w:hAnsi="Arial" w:cs="Arial"/>
          <w:b/>
          <w:color w:val="000000"/>
          <w:spacing w:val="-2"/>
          <w:sz w:val="24"/>
          <w:szCs w:val="24"/>
        </w:rPr>
        <w:t>.-</w:t>
      </w:r>
      <w:r w:rsidR="00FD0B89" w:rsidRPr="003954CB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3954CB">
        <w:rPr>
          <w:rFonts w:ascii="Arial" w:hAnsi="Arial" w:cs="Arial"/>
          <w:spacing w:val="-2"/>
          <w:sz w:val="24"/>
          <w:szCs w:val="24"/>
          <w:lang w:val="es-ES"/>
        </w:rPr>
        <w:t>El Consejo Mexicano para la Acreditación de la Enseñanza de la Cultura de la Actividad Física</w:t>
      </w:r>
      <w:r w:rsidR="00027529" w:rsidRPr="003954CB">
        <w:rPr>
          <w:rFonts w:ascii="Arial" w:hAnsi="Arial" w:cs="Arial"/>
          <w:spacing w:val="-2"/>
          <w:sz w:val="24"/>
          <w:szCs w:val="24"/>
          <w:lang w:val="es-ES"/>
        </w:rPr>
        <w:t xml:space="preserve"> (</w:t>
      </w:r>
      <w:proofErr w:type="spellStart"/>
      <w:r w:rsidR="00027529" w:rsidRPr="003954CB">
        <w:rPr>
          <w:rFonts w:ascii="Arial" w:hAnsi="Arial" w:cs="Arial"/>
          <w:spacing w:val="-2"/>
          <w:sz w:val="24"/>
          <w:szCs w:val="24"/>
          <w:lang w:val="es-ES"/>
        </w:rPr>
        <w:t>C</w:t>
      </w:r>
      <w:r w:rsidR="00027529" w:rsidRPr="003954CB">
        <w:rPr>
          <w:rFonts w:ascii="Arial" w:hAnsi="Arial" w:cs="Arial"/>
          <w:spacing w:val="-2"/>
          <w:sz w:val="24"/>
          <w:szCs w:val="24"/>
          <w:lang w:val="es-ES"/>
        </w:rPr>
        <w:t>omacaf</w:t>
      </w:r>
      <w:proofErr w:type="spellEnd"/>
      <w:r w:rsidR="00027529" w:rsidRPr="003954CB">
        <w:rPr>
          <w:rFonts w:ascii="Arial" w:hAnsi="Arial" w:cs="Arial"/>
          <w:spacing w:val="-2"/>
          <w:sz w:val="24"/>
          <w:szCs w:val="24"/>
          <w:lang w:val="es-ES"/>
        </w:rPr>
        <w:t>)</w:t>
      </w:r>
      <w:r w:rsidRPr="003954CB">
        <w:rPr>
          <w:rFonts w:ascii="Arial" w:hAnsi="Arial" w:cs="Arial"/>
          <w:spacing w:val="-2"/>
          <w:sz w:val="24"/>
          <w:szCs w:val="24"/>
          <w:lang w:val="es-ES"/>
        </w:rPr>
        <w:t xml:space="preserve">, A.C., órgano acreditador con el reconocimiento del </w:t>
      </w:r>
      <w:r w:rsidRPr="003954CB">
        <w:rPr>
          <w:rFonts w:ascii="Arial" w:hAnsi="Arial" w:cs="Arial"/>
          <w:spacing w:val="-2"/>
          <w:sz w:val="24"/>
          <w:szCs w:val="24"/>
          <w:lang w:val="es-ES"/>
        </w:rPr>
        <w:t xml:space="preserve">Consejo para la Acreditación de la Educación Superior </w:t>
      </w:r>
      <w:r w:rsidRPr="003954CB">
        <w:rPr>
          <w:rFonts w:ascii="Arial" w:hAnsi="Arial" w:cs="Arial"/>
          <w:spacing w:val="-2"/>
          <w:sz w:val="24"/>
          <w:szCs w:val="24"/>
          <w:lang w:val="es-ES"/>
        </w:rPr>
        <w:t>(</w:t>
      </w:r>
      <w:proofErr w:type="spellStart"/>
      <w:r w:rsidR="00027529" w:rsidRPr="003954CB">
        <w:rPr>
          <w:rFonts w:ascii="Arial" w:hAnsi="Arial" w:cs="Arial"/>
          <w:spacing w:val="-2"/>
          <w:sz w:val="24"/>
          <w:szCs w:val="24"/>
          <w:lang w:val="es-ES"/>
        </w:rPr>
        <w:t>Copaes</w:t>
      </w:r>
      <w:proofErr w:type="spellEnd"/>
      <w:r w:rsidRPr="003954CB">
        <w:rPr>
          <w:rFonts w:ascii="Arial" w:hAnsi="Arial" w:cs="Arial"/>
          <w:spacing w:val="-2"/>
          <w:sz w:val="24"/>
          <w:szCs w:val="24"/>
          <w:lang w:val="es-ES"/>
        </w:rPr>
        <w:t xml:space="preserve">) A.C., emitió el resultado del proceso de evaluación con fines de </w:t>
      </w:r>
      <w:proofErr w:type="spellStart"/>
      <w:r w:rsidRPr="003954CB">
        <w:rPr>
          <w:rFonts w:ascii="Arial" w:hAnsi="Arial" w:cs="Arial"/>
          <w:spacing w:val="-2"/>
          <w:sz w:val="24"/>
          <w:szCs w:val="24"/>
          <w:lang w:val="es-ES"/>
        </w:rPr>
        <w:t>reacreditación</w:t>
      </w:r>
      <w:proofErr w:type="spellEnd"/>
      <w:r w:rsidRPr="003954CB">
        <w:rPr>
          <w:rFonts w:ascii="Arial" w:hAnsi="Arial" w:cs="Arial"/>
          <w:spacing w:val="-2"/>
          <w:sz w:val="24"/>
          <w:szCs w:val="24"/>
          <w:lang w:val="es-ES"/>
        </w:rPr>
        <w:t xml:space="preserve"> del programa educativo de Licenciatura en Actividad Física y Deporte que se oferta en la Facultad de Deportes de la Universidad Autónoma de Baja California (UABC), Campus Tijuana. </w:t>
      </w:r>
    </w:p>
    <w:p w14:paraId="3CCD3B77" w14:textId="77777777" w:rsidR="00814262" w:rsidRDefault="00814262" w:rsidP="0081426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01CA20D" w14:textId="3EACE75A" w:rsidR="00027529" w:rsidRDefault="00814262" w:rsidP="0081426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14262">
        <w:rPr>
          <w:rFonts w:ascii="Arial" w:hAnsi="Arial" w:cs="Arial"/>
          <w:sz w:val="24"/>
          <w:szCs w:val="24"/>
          <w:lang w:val="es-ES"/>
        </w:rPr>
        <w:t>El desarrollo de los trabajos se realizó en 2021</w:t>
      </w:r>
      <w:r w:rsidR="00027529">
        <w:rPr>
          <w:rFonts w:ascii="Arial" w:hAnsi="Arial" w:cs="Arial"/>
          <w:sz w:val="24"/>
          <w:szCs w:val="24"/>
          <w:lang w:val="es-ES"/>
        </w:rPr>
        <w:t xml:space="preserve"> y una vez examinado el reporte final, se encontraron el procedimiento y los resultados en forma correcta y en estricto apego a los ordenamientos establecidos por el organismo acreditador. </w:t>
      </w:r>
    </w:p>
    <w:p w14:paraId="0A342C8F" w14:textId="77777777" w:rsidR="00027529" w:rsidRDefault="00027529" w:rsidP="0081426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46F583D" w14:textId="1568E0FE" w:rsidR="00814262" w:rsidRDefault="00027529" w:rsidP="0081426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 es la segunda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reacreditación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que recibe la </w:t>
      </w:r>
      <w:r w:rsidR="00814262" w:rsidRPr="00814262">
        <w:rPr>
          <w:rFonts w:ascii="Arial" w:hAnsi="Arial" w:cs="Arial"/>
          <w:sz w:val="24"/>
          <w:szCs w:val="24"/>
          <w:lang w:val="es-ES"/>
        </w:rPr>
        <w:t>Licenciatura en Actividad Física</w:t>
      </w:r>
      <w:r>
        <w:rPr>
          <w:rFonts w:ascii="Arial" w:hAnsi="Arial" w:cs="Arial"/>
          <w:sz w:val="24"/>
          <w:szCs w:val="24"/>
          <w:lang w:val="es-ES"/>
        </w:rPr>
        <w:t xml:space="preserve"> y Deporte, </w:t>
      </w:r>
      <w:r w:rsidR="00814262" w:rsidRPr="00814262">
        <w:rPr>
          <w:rFonts w:ascii="Arial" w:hAnsi="Arial" w:cs="Arial"/>
          <w:sz w:val="24"/>
          <w:szCs w:val="24"/>
          <w:lang w:val="es-ES"/>
        </w:rPr>
        <w:t>en razón de haber encontrado todas las condic</w:t>
      </w:r>
      <w:r>
        <w:rPr>
          <w:rFonts w:ascii="Arial" w:hAnsi="Arial" w:cs="Arial"/>
          <w:sz w:val="24"/>
          <w:szCs w:val="24"/>
          <w:lang w:val="es-ES"/>
        </w:rPr>
        <w:t>iones de operación del programa</w:t>
      </w:r>
      <w:r w:rsidR="00814262" w:rsidRPr="00814262">
        <w:rPr>
          <w:rFonts w:ascii="Arial" w:hAnsi="Arial" w:cs="Arial"/>
          <w:sz w:val="24"/>
          <w:szCs w:val="24"/>
          <w:lang w:val="es-ES"/>
        </w:rPr>
        <w:t xml:space="preserve"> con los estándares e indicadores para el aseguramiento de la calidad educativa, al servicio de la sociedad del </w:t>
      </w:r>
      <w:r>
        <w:rPr>
          <w:rFonts w:ascii="Arial" w:hAnsi="Arial" w:cs="Arial"/>
          <w:sz w:val="24"/>
          <w:szCs w:val="24"/>
          <w:lang w:val="es-ES"/>
        </w:rPr>
        <w:t>e</w:t>
      </w:r>
      <w:r w:rsidR="00814262" w:rsidRPr="00814262">
        <w:rPr>
          <w:rFonts w:ascii="Arial" w:hAnsi="Arial" w:cs="Arial"/>
          <w:sz w:val="24"/>
          <w:szCs w:val="24"/>
          <w:lang w:val="es-ES"/>
        </w:rPr>
        <w:t>stado de Baja California y México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E34985">
        <w:rPr>
          <w:rFonts w:ascii="Arial" w:hAnsi="Arial" w:cs="Arial"/>
          <w:sz w:val="24"/>
          <w:szCs w:val="24"/>
          <w:lang w:val="es-ES"/>
        </w:rPr>
        <w:t xml:space="preserve">El periodo de vigencia de esta evaluación es </w:t>
      </w:r>
      <w:r>
        <w:rPr>
          <w:rFonts w:ascii="Arial" w:hAnsi="Arial" w:cs="Arial"/>
          <w:sz w:val="24"/>
          <w:szCs w:val="24"/>
          <w:lang w:val="es-ES"/>
        </w:rPr>
        <w:t xml:space="preserve"> de</w:t>
      </w:r>
      <w:r w:rsidR="00E34985">
        <w:rPr>
          <w:rFonts w:ascii="Arial" w:hAnsi="Arial" w:cs="Arial"/>
          <w:sz w:val="24"/>
          <w:szCs w:val="24"/>
          <w:lang w:val="es-ES"/>
        </w:rPr>
        <w:t xml:space="preserve"> cinco años (</w:t>
      </w:r>
      <w:r>
        <w:rPr>
          <w:rFonts w:ascii="Arial" w:hAnsi="Arial" w:cs="Arial"/>
          <w:sz w:val="24"/>
          <w:szCs w:val="24"/>
          <w:lang w:val="es-ES"/>
        </w:rPr>
        <w:t>2021</w:t>
      </w:r>
      <w:r w:rsidR="00E34985">
        <w:rPr>
          <w:rFonts w:ascii="Arial" w:hAnsi="Arial" w:cs="Arial"/>
          <w:sz w:val="24"/>
          <w:szCs w:val="24"/>
          <w:lang w:val="es-ES"/>
        </w:rPr>
        <w:t>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814262" w:rsidRPr="00814262">
        <w:rPr>
          <w:rFonts w:ascii="Arial" w:hAnsi="Arial" w:cs="Arial"/>
          <w:sz w:val="24"/>
          <w:szCs w:val="24"/>
          <w:lang w:val="es-ES"/>
        </w:rPr>
        <w:t>2026</w:t>
      </w:r>
      <w:r w:rsidR="00E34985">
        <w:rPr>
          <w:rFonts w:ascii="Arial" w:hAnsi="Arial" w:cs="Arial"/>
          <w:sz w:val="24"/>
          <w:szCs w:val="24"/>
          <w:lang w:val="es-ES"/>
        </w:rPr>
        <w:t>)</w:t>
      </w:r>
      <w:r w:rsidR="00814262" w:rsidRPr="00814262">
        <w:rPr>
          <w:rFonts w:ascii="Arial" w:hAnsi="Arial" w:cs="Arial"/>
          <w:sz w:val="24"/>
          <w:szCs w:val="24"/>
          <w:lang w:val="es-ES"/>
        </w:rPr>
        <w:t>.</w:t>
      </w:r>
    </w:p>
    <w:p w14:paraId="17B8AE02" w14:textId="77777777" w:rsidR="00814262" w:rsidRDefault="00814262" w:rsidP="0081426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94D54A3" w14:textId="1F590C40" w:rsidR="00814262" w:rsidRPr="00814262" w:rsidRDefault="00814262" w:rsidP="0081426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14262">
        <w:rPr>
          <w:rFonts w:ascii="Arial" w:hAnsi="Arial" w:cs="Arial"/>
          <w:sz w:val="24"/>
          <w:szCs w:val="24"/>
          <w:lang w:val="es-ES"/>
        </w:rPr>
        <w:t>"Estoy realmente muy agradecido con</w:t>
      </w:r>
      <w:r w:rsidR="003954CB">
        <w:rPr>
          <w:rFonts w:ascii="Arial" w:hAnsi="Arial" w:cs="Arial"/>
          <w:sz w:val="24"/>
          <w:szCs w:val="24"/>
          <w:lang w:val="es-ES"/>
        </w:rPr>
        <w:t xml:space="preserve"> todo el equipo de trabajo del C</w:t>
      </w:r>
      <w:r w:rsidRPr="00814262">
        <w:rPr>
          <w:rFonts w:ascii="Arial" w:hAnsi="Arial" w:cs="Arial"/>
          <w:sz w:val="24"/>
          <w:szCs w:val="24"/>
          <w:lang w:val="es-ES"/>
        </w:rPr>
        <w:t>ampus Tijuana que hizo esto posible</w:t>
      </w:r>
      <w:r w:rsidR="00E34985">
        <w:rPr>
          <w:rFonts w:ascii="Arial" w:hAnsi="Arial" w:cs="Arial"/>
          <w:sz w:val="24"/>
          <w:szCs w:val="24"/>
          <w:lang w:val="es-ES"/>
        </w:rPr>
        <w:t>. Un reconocimiento especial al s</w:t>
      </w:r>
      <w:r w:rsidRPr="00814262">
        <w:rPr>
          <w:rFonts w:ascii="Arial" w:hAnsi="Arial" w:cs="Arial"/>
          <w:sz w:val="24"/>
          <w:szCs w:val="24"/>
          <w:lang w:val="es-ES"/>
        </w:rPr>
        <w:t xml:space="preserve">ubdirector, </w:t>
      </w:r>
      <w:r w:rsidR="00E34985">
        <w:rPr>
          <w:rFonts w:ascii="Arial" w:hAnsi="Arial" w:cs="Arial"/>
          <w:sz w:val="24"/>
          <w:szCs w:val="24"/>
          <w:lang w:val="es-ES"/>
        </w:rPr>
        <w:t>maestro</w:t>
      </w:r>
      <w:r w:rsidRPr="00814262">
        <w:rPr>
          <w:rFonts w:ascii="Arial" w:hAnsi="Arial" w:cs="Arial"/>
          <w:sz w:val="24"/>
          <w:szCs w:val="24"/>
          <w:lang w:val="es-ES"/>
        </w:rPr>
        <w:t xml:space="preserve"> Juan José Calleja Núñez, quien lideró todos los trabajos, así como con todos los responsables de carpetas por su ardua labor", declaró el </w:t>
      </w:r>
      <w:r w:rsidR="00027529">
        <w:rPr>
          <w:rFonts w:ascii="Arial" w:hAnsi="Arial" w:cs="Arial"/>
          <w:sz w:val="24"/>
          <w:szCs w:val="24"/>
          <w:lang w:val="es-ES"/>
        </w:rPr>
        <w:t>maestro</w:t>
      </w:r>
      <w:r w:rsidRPr="00814262">
        <w:rPr>
          <w:rFonts w:ascii="Arial" w:hAnsi="Arial" w:cs="Arial"/>
          <w:sz w:val="24"/>
          <w:szCs w:val="24"/>
          <w:lang w:val="es-ES"/>
        </w:rPr>
        <w:t xml:space="preserve"> Emilio </w:t>
      </w:r>
      <w:r w:rsidR="00027529">
        <w:rPr>
          <w:rFonts w:ascii="Arial" w:hAnsi="Arial" w:cs="Arial"/>
          <w:sz w:val="24"/>
          <w:szCs w:val="24"/>
          <w:lang w:val="es-ES"/>
        </w:rPr>
        <w:t xml:space="preserve">Manuel </w:t>
      </w:r>
      <w:proofErr w:type="spellStart"/>
      <w:r w:rsidRPr="00814262">
        <w:rPr>
          <w:rFonts w:ascii="Arial" w:hAnsi="Arial" w:cs="Arial"/>
          <w:sz w:val="24"/>
          <w:szCs w:val="24"/>
          <w:lang w:val="es-ES"/>
        </w:rPr>
        <w:t>Arrayales</w:t>
      </w:r>
      <w:proofErr w:type="spellEnd"/>
      <w:r w:rsidR="00027529">
        <w:rPr>
          <w:rFonts w:ascii="Arial" w:hAnsi="Arial" w:cs="Arial"/>
          <w:sz w:val="24"/>
          <w:szCs w:val="24"/>
          <w:lang w:val="es-ES"/>
        </w:rPr>
        <w:t xml:space="preserve"> Millán</w:t>
      </w:r>
      <w:r w:rsidRPr="00814262">
        <w:rPr>
          <w:rFonts w:ascii="Arial" w:hAnsi="Arial" w:cs="Arial"/>
          <w:sz w:val="24"/>
          <w:szCs w:val="24"/>
          <w:lang w:val="es-ES"/>
        </w:rPr>
        <w:t xml:space="preserve">, </w:t>
      </w:r>
      <w:r w:rsidR="00E34985">
        <w:rPr>
          <w:rFonts w:ascii="Arial" w:hAnsi="Arial" w:cs="Arial"/>
          <w:sz w:val="24"/>
          <w:szCs w:val="24"/>
          <w:lang w:val="es-ES"/>
        </w:rPr>
        <w:t>d</w:t>
      </w:r>
      <w:r w:rsidRPr="00814262">
        <w:rPr>
          <w:rFonts w:ascii="Arial" w:hAnsi="Arial" w:cs="Arial"/>
          <w:sz w:val="24"/>
          <w:szCs w:val="24"/>
          <w:lang w:val="es-ES"/>
        </w:rPr>
        <w:t>irector de la Facultad de Deportes.</w:t>
      </w:r>
    </w:p>
    <w:p w14:paraId="7152AB88" w14:textId="3E680C80" w:rsidR="00890030" w:rsidRPr="00E34985" w:rsidRDefault="00890030" w:rsidP="00814262">
      <w:pPr>
        <w:shd w:val="clear" w:color="auto" w:fill="FFFFFF"/>
        <w:jc w:val="both"/>
        <w:rPr>
          <w:rFonts w:cs="Arial"/>
          <w:b/>
          <w:color w:val="FF0000"/>
          <w:sz w:val="24"/>
          <w:szCs w:val="24"/>
          <w:lang w:val="es-ES"/>
        </w:rPr>
      </w:pPr>
    </w:p>
    <w:p w14:paraId="0FA805EC" w14:textId="2CF393DE" w:rsidR="00814262" w:rsidRPr="00814262" w:rsidRDefault="00DF6971" w:rsidP="00DF697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Respecto al beneficio que recibe la comunidad estudiantil, el director expresó que al estudiar en un programa de calidad logran una titulación automática al completar los créditos curriculares. “Una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reacreditación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 xml:space="preserve">representa que las clases, los servicios, </w:t>
      </w:r>
      <w:r w:rsidR="00B15C51">
        <w:rPr>
          <w:rFonts w:ascii="Arial" w:hAnsi="Arial" w:cs="Arial"/>
          <w:color w:val="222222"/>
          <w:sz w:val="24"/>
          <w:szCs w:val="24"/>
        </w:rPr>
        <w:t xml:space="preserve">las 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>prácticas y todos los procesos de la Facultad siguen reglamentos, son constantes y están en procesos de mejora continua</w:t>
      </w:r>
      <w:r w:rsidR="00B15C51">
        <w:rPr>
          <w:rFonts w:ascii="Arial" w:hAnsi="Arial" w:cs="Arial"/>
          <w:color w:val="222222"/>
          <w:sz w:val="24"/>
          <w:szCs w:val="24"/>
        </w:rPr>
        <w:t>”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>.</w:t>
      </w:r>
    </w:p>
    <w:p w14:paraId="3BF7F89D" w14:textId="77777777" w:rsidR="00814262" w:rsidRDefault="00814262" w:rsidP="00DF697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33097C9F" w14:textId="2747C70D" w:rsidR="00814262" w:rsidRPr="00814262" w:rsidRDefault="00B15C51" w:rsidP="00DF697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finalizar, el maestro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Arrayales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Millán </w:t>
      </w:r>
      <w:r w:rsidR="00CB4B0B">
        <w:rPr>
          <w:rFonts w:ascii="Arial" w:hAnsi="Arial" w:cs="Arial"/>
          <w:color w:val="222222"/>
          <w:sz w:val="24"/>
          <w:szCs w:val="24"/>
        </w:rPr>
        <w:t>adelantó que en la Facultad de Deportes están buscando la d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 xml:space="preserve">oble titulación con </w:t>
      </w:r>
      <w:r w:rsidR="00CB4B0B">
        <w:rPr>
          <w:rFonts w:ascii="Arial" w:hAnsi="Arial" w:cs="Arial"/>
          <w:color w:val="222222"/>
          <w:sz w:val="24"/>
          <w:szCs w:val="24"/>
        </w:rPr>
        <w:t>una universidad inglesa y un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 xml:space="preserve"> programa dual con </w:t>
      </w:r>
      <w:r w:rsidR="00E173A4">
        <w:rPr>
          <w:rFonts w:ascii="Arial" w:hAnsi="Arial" w:cs="Arial"/>
          <w:color w:val="222222"/>
          <w:sz w:val="24"/>
          <w:szCs w:val="24"/>
        </w:rPr>
        <w:t xml:space="preserve">la 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 xml:space="preserve">Liga Mexicana de </w:t>
      </w:r>
      <w:r w:rsidR="00CB4B0B" w:rsidRPr="00814262">
        <w:rPr>
          <w:rFonts w:ascii="Arial" w:hAnsi="Arial" w:cs="Arial"/>
          <w:color w:val="222222"/>
          <w:sz w:val="24"/>
          <w:szCs w:val="24"/>
        </w:rPr>
        <w:t>Béisbol</w:t>
      </w:r>
      <w:r w:rsidR="00814262" w:rsidRPr="00814262">
        <w:rPr>
          <w:rFonts w:ascii="Arial" w:hAnsi="Arial" w:cs="Arial"/>
          <w:color w:val="222222"/>
          <w:sz w:val="24"/>
          <w:szCs w:val="24"/>
        </w:rPr>
        <w:t xml:space="preserve"> en Monterrey.</w:t>
      </w:r>
    </w:p>
    <w:p w14:paraId="2BAB07DE" w14:textId="77777777" w:rsidR="00814262" w:rsidRDefault="00814262" w:rsidP="00DF6971">
      <w:pPr>
        <w:shd w:val="clear" w:color="auto" w:fill="FFFFFF"/>
        <w:jc w:val="both"/>
        <w:rPr>
          <w:rFonts w:cs="Arial"/>
          <w:b/>
          <w:color w:val="FF0000"/>
          <w:sz w:val="24"/>
          <w:szCs w:val="24"/>
        </w:rPr>
      </w:pPr>
    </w:p>
    <w:p w14:paraId="2A3821DD" w14:textId="77777777" w:rsidR="00DF6971" w:rsidRPr="00814262" w:rsidRDefault="00DF6971" w:rsidP="00814262">
      <w:pPr>
        <w:shd w:val="clear" w:color="auto" w:fill="FFFFFF"/>
        <w:jc w:val="both"/>
        <w:rPr>
          <w:rFonts w:cs="Arial"/>
          <w:b/>
          <w:color w:val="FF0000"/>
          <w:sz w:val="24"/>
          <w:szCs w:val="24"/>
        </w:rPr>
      </w:pPr>
    </w:p>
    <w:sectPr w:rsidR="00DF6971" w:rsidRPr="00814262" w:rsidSect="00537CEA">
      <w:pgSz w:w="12240" w:h="15840" w:code="1"/>
      <w:pgMar w:top="0" w:right="1183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51C47" w14:textId="77777777" w:rsidR="00504382" w:rsidRDefault="00504382">
      <w:r>
        <w:separator/>
      </w:r>
    </w:p>
  </w:endnote>
  <w:endnote w:type="continuationSeparator" w:id="0">
    <w:p w14:paraId="5887AE35" w14:textId="77777777" w:rsidR="00504382" w:rsidRDefault="0050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D6954" w14:textId="77777777" w:rsidR="00504382" w:rsidRDefault="00504382">
      <w:r>
        <w:rPr>
          <w:color w:val="000000"/>
        </w:rPr>
        <w:separator/>
      </w:r>
    </w:p>
  </w:footnote>
  <w:footnote w:type="continuationSeparator" w:id="0">
    <w:p w14:paraId="6D9F28C1" w14:textId="77777777" w:rsidR="00504382" w:rsidRDefault="00504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1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1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7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DF4554"/>
    <w:multiLevelType w:val="hybridMultilevel"/>
    <w:tmpl w:val="EB080F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0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1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19"/>
  </w:num>
  <w:num w:numId="4">
    <w:abstractNumId w:val="14"/>
  </w:num>
  <w:num w:numId="5">
    <w:abstractNumId w:val="18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35"/>
  </w:num>
  <w:num w:numId="11">
    <w:abstractNumId w:val="15"/>
  </w:num>
  <w:num w:numId="12">
    <w:abstractNumId w:val="8"/>
  </w:num>
  <w:num w:numId="13">
    <w:abstractNumId w:val="29"/>
  </w:num>
  <w:num w:numId="14">
    <w:abstractNumId w:val="40"/>
  </w:num>
  <w:num w:numId="15">
    <w:abstractNumId w:val="17"/>
  </w:num>
  <w:num w:numId="16">
    <w:abstractNumId w:val="30"/>
  </w:num>
  <w:num w:numId="17">
    <w:abstractNumId w:val="25"/>
  </w:num>
  <w:num w:numId="18">
    <w:abstractNumId w:val="3"/>
  </w:num>
  <w:num w:numId="19">
    <w:abstractNumId w:val="36"/>
  </w:num>
  <w:num w:numId="20">
    <w:abstractNumId w:val="41"/>
  </w:num>
  <w:num w:numId="21">
    <w:abstractNumId w:val="28"/>
  </w:num>
  <w:num w:numId="22">
    <w:abstractNumId w:val="0"/>
  </w:num>
  <w:num w:numId="23">
    <w:abstractNumId w:val="11"/>
  </w:num>
  <w:num w:numId="24">
    <w:abstractNumId w:val="2"/>
  </w:num>
  <w:num w:numId="25">
    <w:abstractNumId w:val="38"/>
  </w:num>
  <w:num w:numId="26">
    <w:abstractNumId w:val="39"/>
  </w:num>
  <w:num w:numId="27">
    <w:abstractNumId w:val="9"/>
  </w:num>
  <w:num w:numId="28">
    <w:abstractNumId w:val="23"/>
  </w:num>
  <w:num w:numId="29">
    <w:abstractNumId w:val="16"/>
  </w:num>
  <w:num w:numId="30">
    <w:abstractNumId w:val="31"/>
  </w:num>
  <w:num w:numId="31">
    <w:abstractNumId w:val="13"/>
  </w:num>
  <w:num w:numId="32">
    <w:abstractNumId w:val="4"/>
  </w:num>
  <w:num w:numId="33">
    <w:abstractNumId w:val="1"/>
  </w:num>
  <w:num w:numId="34">
    <w:abstractNumId w:val="22"/>
  </w:num>
  <w:num w:numId="35">
    <w:abstractNumId w:val="24"/>
  </w:num>
  <w:num w:numId="36">
    <w:abstractNumId w:val="10"/>
  </w:num>
  <w:num w:numId="37">
    <w:abstractNumId w:val="26"/>
  </w:num>
  <w:num w:numId="38">
    <w:abstractNumId w:val="33"/>
  </w:num>
  <w:num w:numId="39">
    <w:abstractNumId w:val="27"/>
  </w:num>
  <w:num w:numId="40">
    <w:abstractNumId w:val="20"/>
  </w:num>
  <w:num w:numId="41">
    <w:abstractNumId w:val="21"/>
  </w:num>
  <w:num w:numId="42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FE17C-CA04-4D8D-832A-D47F7BDF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2022-02-14T21:11:00Z</cp:lastPrinted>
  <dcterms:created xsi:type="dcterms:W3CDTF">2022-02-14T20:24:00Z</dcterms:created>
  <dcterms:modified xsi:type="dcterms:W3CDTF">2022-02-14T21:31:00Z</dcterms:modified>
</cp:coreProperties>
</file>