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654A02F9"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A5586A">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CA69FC">
        <w:rPr>
          <w:rFonts w:ascii="Arial" w:hAnsi="Arial" w:cs="Arial"/>
          <w:b/>
          <w:sz w:val="24"/>
          <w:szCs w:val="24"/>
        </w:rPr>
        <w:t>0</w:t>
      </w:r>
      <w:r w:rsidR="00814262" w:rsidRPr="00CA69FC">
        <w:rPr>
          <w:rFonts w:ascii="Arial" w:hAnsi="Arial" w:cs="Arial"/>
          <w:b/>
          <w:sz w:val="24"/>
          <w:szCs w:val="24"/>
        </w:rPr>
        <w:t>2</w:t>
      </w:r>
      <w:r w:rsidR="00A5586A">
        <w:rPr>
          <w:rFonts w:ascii="Arial" w:hAnsi="Arial" w:cs="Arial"/>
          <w:b/>
          <w:sz w:val="24"/>
          <w:szCs w:val="24"/>
        </w:rPr>
        <w:t>5</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557F7911" w14:textId="77777777" w:rsidR="00A605E3" w:rsidRPr="00A605E3" w:rsidRDefault="00A605E3" w:rsidP="007A78D8">
      <w:pPr>
        <w:shd w:val="clear" w:color="auto" w:fill="FFFFFF"/>
        <w:jc w:val="center"/>
        <w:rPr>
          <w:rFonts w:ascii="Arial" w:hAnsi="Arial" w:cs="Arial"/>
          <w:b/>
          <w:bCs/>
          <w:color w:val="FF0000"/>
          <w:sz w:val="16"/>
          <w:szCs w:val="16"/>
        </w:rPr>
      </w:pPr>
    </w:p>
    <w:p w14:paraId="1DAFB087" w14:textId="77777777" w:rsidR="00A767DF" w:rsidRDefault="00A767DF" w:rsidP="007A78D8">
      <w:pPr>
        <w:shd w:val="clear" w:color="auto" w:fill="FFFFFF"/>
        <w:jc w:val="center"/>
        <w:rPr>
          <w:rFonts w:ascii="Arial" w:hAnsi="Arial" w:cs="Arial"/>
          <w:b/>
          <w:bCs/>
          <w:sz w:val="36"/>
          <w:szCs w:val="36"/>
          <w:lang w:val="es-ES"/>
        </w:rPr>
      </w:pPr>
      <w:r>
        <w:rPr>
          <w:rFonts w:ascii="Arial" w:hAnsi="Arial" w:cs="Arial"/>
          <w:b/>
          <w:bCs/>
          <w:sz w:val="36"/>
          <w:szCs w:val="36"/>
          <w:lang w:val="es-ES"/>
        </w:rPr>
        <w:t>Celebra</w:t>
      </w:r>
      <w:r w:rsidR="00A5586A">
        <w:rPr>
          <w:rFonts w:ascii="Arial" w:hAnsi="Arial" w:cs="Arial"/>
          <w:b/>
          <w:bCs/>
          <w:sz w:val="36"/>
          <w:szCs w:val="36"/>
          <w:lang w:val="es-ES"/>
        </w:rPr>
        <w:t xml:space="preserve"> UABC 65 años</w:t>
      </w:r>
      <w:r>
        <w:rPr>
          <w:rFonts w:ascii="Arial" w:hAnsi="Arial" w:cs="Arial"/>
          <w:b/>
          <w:bCs/>
          <w:sz w:val="36"/>
          <w:szCs w:val="36"/>
          <w:lang w:val="es-ES"/>
        </w:rPr>
        <w:t xml:space="preserve"> de ser la máxima casa </w:t>
      </w:r>
    </w:p>
    <w:p w14:paraId="15737C1C" w14:textId="7813DD3E" w:rsidR="007A78D8" w:rsidRPr="00DD7768" w:rsidRDefault="00A767DF" w:rsidP="007A78D8">
      <w:pPr>
        <w:shd w:val="clear" w:color="auto" w:fill="FFFFFF"/>
        <w:jc w:val="center"/>
      </w:pPr>
      <w:proofErr w:type="gramStart"/>
      <w:r>
        <w:rPr>
          <w:rFonts w:ascii="Arial" w:hAnsi="Arial" w:cs="Arial"/>
          <w:b/>
          <w:bCs/>
          <w:sz w:val="36"/>
          <w:szCs w:val="36"/>
          <w:lang w:val="es-ES"/>
        </w:rPr>
        <w:t>de</w:t>
      </w:r>
      <w:proofErr w:type="gramEnd"/>
      <w:r>
        <w:rPr>
          <w:rFonts w:ascii="Arial" w:hAnsi="Arial" w:cs="Arial"/>
          <w:b/>
          <w:bCs/>
          <w:sz w:val="36"/>
          <w:szCs w:val="36"/>
          <w:lang w:val="es-ES"/>
        </w:rPr>
        <w:t xml:space="preserve"> estudios de Baja California</w:t>
      </w:r>
    </w:p>
    <w:p w14:paraId="0A6CEC8E" w14:textId="77777777" w:rsidR="007A78D8" w:rsidRPr="00566488" w:rsidRDefault="007A78D8" w:rsidP="007A78D8">
      <w:pPr>
        <w:shd w:val="clear" w:color="auto" w:fill="FFFFFF"/>
        <w:jc w:val="center"/>
        <w:rPr>
          <w:rFonts w:ascii="Arial" w:hAnsi="Arial" w:cs="Arial"/>
          <w:color w:val="FF0000"/>
          <w:sz w:val="12"/>
          <w:szCs w:val="12"/>
        </w:rPr>
      </w:pPr>
      <w:r w:rsidRPr="00566488">
        <w:rPr>
          <w:rFonts w:ascii="Arial" w:hAnsi="Arial" w:cs="Arial"/>
          <w:b/>
          <w:bCs/>
          <w:color w:val="FF0000"/>
          <w:sz w:val="12"/>
          <w:szCs w:val="12"/>
        </w:rPr>
        <w:t> </w:t>
      </w:r>
    </w:p>
    <w:p w14:paraId="6F05BD9D" w14:textId="5C73F09D" w:rsidR="00A767DF" w:rsidRPr="00374DF9" w:rsidRDefault="00A767DF" w:rsidP="00374DF9">
      <w:pPr>
        <w:pStyle w:val="Prrafodelista"/>
        <w:numPr>
          <w:ilvl w:val="0"/>
          <w:numId w:val="44"/>
        </w:numPr>
        <w:shd w:val="clear" w:color="auto" w:fill="FFFFFF"/>
        <w:autoSpaceDN/>
        <w:ind w:left="284" w:hanging="295"/>
        <w:jc w:val="both"/>
        <w:textAlignment w:val="auto"/>
        <w:rPr>
          <w:sz w:val="16"/>
          <w:szCs w:val="16"/>
        </w:rPr>
      </w:pPr>
      <w:r w:rsidRPr="00374DF9">
        <w:rPr>
          <w:rFonts w:ascii="Arial" w:hAnsi="Arial" w:cs="Arial"/>
          <w:sz w:val="24"/>
          <w:szCs w:val="24"/>
          <w:lang w:val="es-ES"/>
        </w:rPr>
        <w:t>Han egresado más de 2</w:t>
      </w:r>
      <w:r w:rsidR="00374DF9" w:rsidRPr="00374DF9">
        <w:rPr>
          <w:rFonts w:ascii="Arial" w:hAnsi="Arial" w:cs="Arial"/>
          <w:sz w:val="24"/>
          <w:szCs w:val="24"/>
          <w:lang w:val="es-ES"/>
        </w:rPr>
        <w:t>16</w:t>
      </w:r>
      <w:r w:rsidRPr="00374DF9">
        <w:rPr>
          <w:rFonts w:ascii="Arial" w:hAnsi="Arial" w:cs="Arial"/>
          <w:sz w:val="24"/>
          <w:szCs w:val="24"/>
          <w:lang w:val="es-ES"/>
        </w:rPr>
        <w:t xml:space="preserve"> mil profesionistas que ahora contribuyen en la transformación de</w:t>
      </w:r>
      <w:r w:rsidR="00374DF9" w:rsidRPr="00374DF9">
        <w:rPr>
          <w:rFonts w:ascii="Arial" w:hAnsi="Arial" w:cs="Arial"/>
          <w:sz w:val="24"/>
          <w:szCs w:val="24"/>
          <w:lang w:val="es-ES"/>
        </w:rPr>
        <w:t xml:space="preserve"> la región.</w:t>
      </w:r>
    </w:p>
    <w:p w14:paraId="4A48291E" w14:textId="77777777" w:rsidR="00A767DF" w:rsidRPr="00A767DF" w:rsidRDefault="00A767DF" w:rsidP="00A767DF">
      <w:pPr>
        <w:pStyle w:val="Prrafodelista"/>
        <w:shd w:val="clear" w:color="auto" w:fill="FFFFFF"/>
        <w:autoSpaceDN/>
        <w:ind w:left="284"/>
        <w:jc w:val="both"/>
        <w:textAlignment w:val="auto"/>
        <w:rPr>
          <w:color w:val="FF0000"/>
          <w:sz w:val="16"/>
          <w:szCs w:val="16"/>
        </w:rPr>
      </w:pPr>
    </w:p>
    <w:p w14:paraId="58C4B9C2" w14:textId="7B181B8C" w:rsidR="00FB6E99" w:rsidRPr="00FB6E99" w:rsidRDefault="00A767DF" w:rsidP="00FB6E99">
      <w:pPr>
        <w:shd w:val="clear" w:color="auto" w:fill="FFFFFF"/>
        <w:autoSpaceDN/>
        <w:jc w:val="both"/>
        <w:textAlignment w:val="auto"/>
        <w:rPr>
          <w:rFonts w:ascii="Arial" w:eastAsia="Calibri" w:hAnsi="Arial" w:cs="Arial"/>
          <w:color w:val="FF0000"/>
          <w:sz w:val="24"/>
          <w:szCs w:val="24"/>
        </w:rPr>
      </w:pPr>
      <w:r w:rsidRPr="00FB6E99">
        <w:rPr>
          <w:rFonts w:ascii="Arial" w:hAnsi="Arial" w:cs="Arial"/>
          <w:b/>
          <w:bCs/>
          <w:sz w:val="24"/>
          <w:szCs w:val="24"/>
        </w:rPr>
        <w:t>Mexicali</w:t>
      </w:r>
      <w:r w:rsidR="00BC2B02">
        <w:rPr>
          <w:rFonts w:ascii="Arial" w:hAnsi="Arial" w:cs="Arial"/>
          <w:b/>
          <w:bCs/>
          <w:sz w:val="24"/>
          <w:szCs w:val="24"/>
        </w:rPr>
        <w:t>, Baja California</w:t>
      </w:r>
      <w:r w:rsidRPr="00FB6E99">
        <w:rPr>
          <w:rFonts w:ascii="Arial" w:hAnsi="Arial" w:cs="Arial"/>
          <w:b/>
          <w:bCs/>
          <w:sz w:val="24"/>
          <w:szCs w:val="24"/>
        </w:rPr>
        <w:t xml:space="preserve">, viernes </w:t>
      </w:r>
      <w:r w:rsidR="00FB6E99" w:rsidRPr="00FB6E99">
        <w:rPr>
          <w:rFonts w:ascii="Arial" w:hAnsi="Arial" w:cs="Arial"/>
          <w:b/>
          <w:bCs/>
          <w:sz w:val="24"/>
          <w:szCs w:val="24"/>
        </w:rPr>
        <w:t>25</w:t>
      </w:r>
      <w:r w:rsidRPr="00FB6E99">
        <w:rPr>
          <w:rFonts w:ascii="Arial" w:hAnsi="Arial" w:cs="Arial"/>
          <w:b/>
          <w:bCs/>
          <w:sz w:val="24"/>
          <w:szCs w:val="24"/>
        </w:rPr>
        <w:t xml:space="preserve"> de febrero de 202</w:t>
      </w:r>
      <w:r w:rsidR="00FB6E99" w:rsidRPr="00FB6E99">
        <w:rPr>
          <w:rFonts w:ascii="Arial" w:hAnsi="Arial" w:cs="Arial"/>
          <w:b/>
          <w:bCs/>
          <w:sz w:val="24"/>
          <w:szCs w:val="24"/>
        </w:rPr>
        <w:t>2</w:t>
      </w:r>
      <w:r w:rsidRPr="00FB6E99">
        <w:rPr>
          <w:rFonts w:ascii="Arial" w:hAnsi="Arial" w:cs="Arial"/>
          <w:sz w:val="24"/>
          <w:szCs w:val="24"/>
        </w:rPr>
        <w:t xml:space="preserve">.- </w:t>
      </w:r>
      <w:r w:rsidR="00FB6E99" w:rsidRPr="00FB6E99">
        <w:rPr>
          <w:rFonts w:ascii="Arial" w:hAnsi="Arial" w:cs="Arial"/>
          <w:sz w:val="24"/>
          <w:szCs w:val="24"/>
        </w:rPr>
        <w:t xml:space="preserve">La </w:t>
      </w:r>
      <w:r w:rsidRPr="00FB6E99">
        <w:rPr>
          <w:rFonts w:ascii="Arial" w:hAnsi="Arial" w:cs="Arial"/>
          <w:sz w:val="24"/>
          <w:szCs w:val="24"/>
        </w:rPr>
        <w:t>Universidad Autónoma de Baja California (UABC)</w:t>
      </w:r>
      <w:r w:rsidR="00FB6E99" w:rsidRPr="00FB6E99">
        <w:rPr>
          <w:rFonts w:ascii="Arial" w:hAnsi="Arial" w:cs="Arial"/>
          <w:sz w:val="24"/>
          <w:szCs w:val="24"/>
        </w:rPr>
        <w:t xml:space="preserve"> celebr</w:t>
      </w:r>
      <w:r w:rsidR="00FB6E99">
        <w:rPr>
          <w:rFonts w:ascii="Arial" w:hAnsi="Arial" w:cs="Arial"/>
          <w:sz w:val="24"/>
          <w:szCs w:val="24"/>
        </w:rPr>
        <w:t>ó</w:t>
      </w:r>
      <w:r w:rsidR="00FB6E99" w:rsidRPr="00FB6E99">
        <w:rPr>
          <w:rFonts w:ascii="Arial" w:hAnsi="Arial" w:cs="Arial"/>
          <w:sz w:val="24"/>
          <w:szCs w:val="24"/>
        </w:rPr>
        <w:t xml:space="preserve"> su 65 aniversario</w:t>
      </w:r>
      <w:r w:rsidR="00FB6E99">
        <w:rPr>
          <w:rFonts w:ascii="Arial" w:hAnsi="Arial" w:cs="Arial"/>
          <w:sz w:val="24"/>
          <w:szCs w:val="24"/>
        </w:rPr>
        <w:t xml:space="preserve"> en una ceremonia virtual en la que se recordó la lucha por la educación superior en la entidad </w:t>
      </w:r>
      <w:r w:rsidR="00FB6E99" w:rsidRPr="0071012E">
        <w:rPr>
          <w:rFonts w:ascii="Arial" w:hAnsi="Arial" w:cs="Arial"/>
          <w:sz w:val="24"/>
          <w:szCs w:val="24"/>
        </w:rPr>
        <w:t xml:space="preserve">de </w:t>
      </w:r>
      <w:r w:rsidR="00FB6E99" w:rsidRPr="0071012E">
        <w:rPr>
          <w:rFonts w:ascii="Arial" w:eastAsia="Calibri" w:hAnsi="Arial" w:cs="Arial"/>
          <w:sz w:val="24"/>
          <w:szCs w:val="24"/>
        </w:rPr>
        <w:t xml:space="preserve">pioneros visionarios </w:t>
      </w:r>
      <w:r w:rsidR="0071012E" w:rsidRPr="0071012E">
        <w:rPr>
          <w:rFonts w:ascii="Arial" w:eastAsia="Calibri" w:hAnsi="Arial" w:cs="Arial"/>
          <w:sz w:val="24"/>
          <w:szCs w:val="24"/>
        </w:rPr>
        <w:t xml:space="preserve">que hoy </w:t>
      </w:r>
      <w:r w:rsidR="00FB6E99" w:rsidRPr="0071012E">
        <w:rPr>
          <w:rFonts w:ascii="Arial" w:eastAsia="Calibri" w:hAnsi="Arial" w:cs="Arial"/>
          <w:sz w:val="24"/>
          <w:szCs w:val="24"/>
        </w:rPr>
        <w:t xml:space="preserve">se traduce en un legado </w:t>
      </w:r>
      <w:r w:rsidR="0071012E" w:rsidRPr="0071012E">
        <w:rPr>
          <w:rFonts w:ascii="Arial" w:eastAsia="Calibri" w:hAnsi="Arial" w:cs="Arial"/>
          <w:sz w:val="24"/>
          <w:szCs w:val="24"/>
        </w:rPr>
        <w:t xml:space="preserve">superior a los </w:t>
      </w:r>
      <w:r w:rsidR="00FB6E99" w:rsidRPr="0071012E">
        <w:rPr>
          <w:rFonts w:ascii="Arial" w:eastAsia="Calibri" w:hAnsi="Arial" w:cs="Arial"/>
          <w:sz w:val="24"/>
          <w:szCs w:val="24"/>
        </w:rPr>
        <w:t xml:space="preserve">216 mil egresados y más de 68 mil estudiantes </w:t>
      </w:r>
      <w:r w:rsidR="0071012E" w:rsidRPr="0071012E">
        <w:rPr>
          <w:rFonts w:ascii="Arial" w:eastAsia="Calibri" w:hAnsi="Arial" w:cs="Arial"/>
          <w:sz w:val="24"/>
          <w:szCs w:val="24"/>
        </w:rPr>
        <w:t xml:space="preserve">que cursan </w:t>
      </w:r>
      <w:r w:rsidR="00FB6E99" w:rsidRPr="0071012E">
        <w:rPr>
          <w:rFonts w:ascii="Arial" w:eastAsia="Calibri" w:hAnsi="Arial" w:cs="Arial"/>
          <w:sz w:val="24"/>
          <w:szCs w:val="24"/>
        </w:rPr>
        <w:t>programas con calidad educativa acreditada en la totalidad de los programas de licenciatura evaluables.</w:t>
      </w:r>
    </w:p>
    <w:p w14:paraId="36812A28" w14:textId="77777777" w:rsidR="00A767DF" w:rsidRPr="00A767DF" w:rsidRDefault="00A767DF" w:rsidP="00A767DF">
      <w:pPr>
        <w:jc w:val="both"/>
        <w:rPr>
          <w:rFonts w:ascii="Arial" w:hAnsi="Arial" w:cs="Arial"/>
          <w:color w:val="FF0000"/>
          <w:sz w:val="16"/>
          <w:szCs w:val="16"/>
          <w:lang w:val="es-ES"/>
        </w:rPr>
      </w:pPr>
    </w:p>
    <w:p w14:paraId="00A5B715" w14:textId="231C37F0" w:rsidR="005976ED" w:rsidRDefault="00A767DF" w:rsidP="005976ED">
      <w:pPr>
        <w:jc w:val="both"/>
        <w:rPr>
          <w:rFonts w:ascii="Arial" w:eastAsia="Calibri" w:hAnsi="Arial" w:cs="Arial"/>
          <w:sz w:val="24"/>
          <w:szCs w:val="24"/>
        </w:rPr>
      </w:pPr>
      <w:r w:rsidRPr="005976ED">
        <w:rPr>
          <w:rFonts w:ascii="Arial" w:hAnsi="Arial" w:cs="Arial"/>
          <w:sz w:val="24"/>
          <w:szCs w:val="24"/>
          <w:lang w:val="es-ES"/>
        </w:rPr>
        <w:t xml:space="preserve">El rector de la UABC, doctor Daniel Octavio Valdez Delgadillo, mencionó que </w:t>
      </w:r>
      <w:r w:rsidR="005976ED">
        <w:rPr>
          <w:rFonts w:ascii="Arial" w:hAnsi="Arial" w:cs="Arial"/>
          <w:sz w:val="24"/>
          <w:szCs w:val="24"/>
          <w:lang w:val="es-ES"/>
        </w:rPr>
        <w:t xml:space="preserve">ser la </w:t>
      </w:r>
      <w:r w:rsidR="005976ED" w:rsidRPr="001935DF">
        <w:rPr>
          <w:rFonts w:ascii="Arial" w:eastAsia="Calibri" w:hAnsi="Arial" w:cs="Arial"/>
          <w:sz w:val="24"/>
          <w:szCs w:val="24"/>
        </w:rPr>
        <w:t xml:space="preserve">máxima casa de estudios en la entidad y estar posicionada como la mejor universidad del noroeste del país, conlleva la alta responsabilidad de ser referente </w:t>
      </w:r>
      <w:r w:rsidR="005976ED">
        <w:rPr>
          <w:rFonts w:ascii="Arial" w:eastAsia="Calibri" w:hAnsi="Arial" w:cs="Arial"/>
          <w:sz w:val="24"/>
          <w:szCs w:val="24"/>
        </w:rPr>
        <w:t>en la divulgación y creación de la ciencia, pero también como generadora de conciencia.</w:t>
      </w:r>
    </w:p>
    <w:p w14:paraId="62802A98" w14:textId="77777777" w:rsidR="005976ED" w:rsidRPr="005976ED" w:rsidRDefault="005976ED" w:rsidP="005976ED">
      <w:pPr>
        <w:jc w:val="both"/>
        <w:rPr>
          <w:rFonts w:ascii="Arial" w:eastAsia="Calibri" w:hAnsi="Arial" w:cs="Arial"/>
          <w:sz w:val="16"/>
          <w:szCs w:val="16"/>
        </w:rPr>
      </w:pPr>
    </w:p>
    <w:p w14:paraId="2A29B487" w14:textId="289569DC" w:rsidR="005976ED" w:rsidRPr="001935DF" w:rsidRDefault="005976ED" w:rsidP="005976ED">
      <w:pPr>
        <w:jc w:val="both"/>
        <w:rPr>
          <w:rFonts w:ascii="Arial" w:eastAsia="Calibri" w:hAnsi="Arial" w:cs="Arial"/>
          <w:sz w:val="24"/>
          <w:szCs w:val="24"/>
        </w:rPr>
      </w:pPr>
      <w:r>
        <w:rPr>
          <w:rFonts w:ascii="Arial" w:eastAsia="Calibri" w:hAnsi="Arial" w:cs="Arial"/>
          <w:sz w:val="24"/>
          <w:szCs w:val="24"/>
        </w:rPr>
        <w:t xml:space="preserve">Agregó que todos los días se trabaja para </w:t>
      </w:r>
      <w:r w:rsidRPr="001935DF">
        <w:rPr>
          <w:rFonts w:ascii="Arial" w:eastAsia="Calibri" w:hAnsi="Arial" w:cs="Arial"/>
          <w:sz w:val="24"/>
          <w:szCs w:val="24"/>
        </w:rPr>
        <w:t xml:space="preserve">construir una universidad </w:t>
      </w:r>
      <w:r w:rsidR="007F1EEA">
        <w:rPr>
          <w:rFonts w:ascii="Arial" w:eastAsia="Calibri" w:hAnsi="Arial" w:cs="Arial"/>
          <w:sz w:val="24"/>
          <w:szCs w:val="24"/>
        </w:rPr>
        <w:t xml:space="preserve">que sea un espacio seguro, de libertad, sin </w:t>
      </w:r>
      <w:r w:rsidR="00F378D6">
        <w:rPr>
          <w:rFonts w:ascii="Arial" w:eastAsia="Calibri" w:hAnsi="Arial" w:cs="Arial"/>
          <w:sz w:val="24"/>
          <w:szCs w:val="24"/>
        </w:rPr>
        <w:t xml:space="preserve">discriminación, </w:t>
      </w:r>
      <w:r w:rsidR="007F1EEA">
        <w:rPr>
          <w:rFonts w:ascii="Arial" w:eastAsia="Calibri" w:hAnsi="Arial" w:cs="Arial"/>
          <w:sz w:val="24"/>
          <w:szCs w:val="24"/>
        </w:rPr>
        <w:t xml:space="preserve">donde impere </w:t>
      </w:r>
      <w:r w:rsidR="00F378D6">
        <w:rPr>
          <w:rFonts w:ascii="Arial" w:eastAsia="Calibri" w:hAnsi="Arial" w:cs="Arial"/>
          <w:sz w:val="24"/>
          <w:szCs w:val="24"/>
        </w:rPr>
        <w:t xml:space="preserve">el respeto, </w:t>
      </w:r>
      <w:r w:rsidR="007F1EEA">
        <w:rPr>
          <w:rFonts w:ascii="Arial" w:eastAsia="Calibri" w:hAnsi="Arial" w:cs="Arial"/>
          <w:sz w:val="24"/>
          <w:szCs w:val="24"/>
        </w:rPr>
        <w:t>aprendizaje y la sana convivencia.</w:t>
      </w:r>
      <w:r w:rsidRPr="001935DF">
        <w:rPr>
          <w:rFonts w:ascii="Arial" w:eastAsia="Calibri" w:hAnsi="Arial" w:cs="Arial"/>
          <w:sz w:val="24"/>
          <w:szCs w:val="24"/>
        </w:rPr>
        <w:t xml:space="preserve"> Que sea el modelo </w:t>
      </w:r>
      <w:r w:rsidR="007F1EEA">
        <w:rPr>
          <w:rFonts w:ascii="Arial" w:eastAsia="Calibri" w:hAnsi="Arial" w:cs="Arial"/>
          <w:sz w:val="24"/>
          <w:szCs w:val="24"/>
        </w:rPr>
        <w:t>a seguir</w:t>
      </w:r>
      <w:r w:rsidRPr="001935DF">
        <w:rPr>
          <w:rFonts w:ascii="Arial" w:eastAsia="Calibri" w:hAnsi="Arial" w:cs="Arial"/>
          <w:sz w:val="24"/>
          <w:szCs w:val="24"/>
        </w:rPr>
        <w:t xml:space="preserve"> en los entornos sociales </w:t>
      </w:r>
      <w:r w:rsidR="007F1EEA">
        <w:rPr>
          <w:rFonts w:ascii="Arial" w:eastAsia="Calibri" w:hAnsi="Arial" w:cs="Arial"/>
          <w:sz w:val="24"/>
          <w:szCs w:val="24"/>
        </w:rPr>
        <w:t>que transmita</w:t>
      </w:r>
      <w:r w:rsidRPr="001935DF">
        <w:rPr>
          <w:rFonts w:ascii="Arial" w:eastAsia="Calibri" w:hAnsi="Arial" w:cs="Arial"/>
          <w:sz w:val="24"/>
          <w:szCs w:val="24"/>
        </w:rPr>
        <w:t xml:space="preserve"> la visión de desarrollo, superación y de realización plena a través de la educación superior, entendiéndola como mecanismo ideal para lograr el bienestar social. </w:t>
      </w:r>
    </w:p>
    <w:p w14:paraId="2A214570" w14:textId="77777777" w:rsidR="005976ED" w:rsidRPr="005976ED" w:rsidRDefault="005976ED" w:rsidP="005976ED">
      <w:pPr>
        <w:jc w:val="both"/>
        <w:rPr>
          <w:rFonts w:ascii="Arial" w:eastAsia="Calibri" w:hAnsi="Arial" w:cs="Arial"/>
          <w:sz w:val="16"/>
          <w:szCs w:val="16"/>
        </w:rPr>
      </w:pPr>
    </w:p>
    <w:p w14:paraId="01DCC0A1" w14:textId="737DF68C" w:rsidR="00D854E2" w:rsidRDefault="00D854E2" w:rsidP="00D854E2">
      <w:pPr>
        <w:jc w:val="both"/>
        <w:rPr>
          <w:rFonts w:ascii="Arial" w:eastAsia="Calibri" w:hAnsi="Arial" w:cs="Arial"/>
          <w:sz w:val="24"/>
          <w:szCs w:val="24"/>
        </w:rPr>
      </w:pPr>
      <w:r>
        <w:rPr>
          <w:rFonts w:ascii="Arial" w:eastAsia="Calibri" w:hAnsi="Arial" w:cs="Arial"/>
          <w:sz w:val="24"/>
          <w:szCs w:val="24"/>
        </w:rPr>
        <w:t xml:space="preserve">A todos los integrantes de la comunidad cimarrona los exhortó a sentirse orgullosos de formar parte </w:t>
      </w:r>
      <w:r w:rsidRPr="001935DF">
        <w:rPr>
          <w:rFonts w:ascii="Arial" w:eastAsia="Calibri" w:hAnsi="Arial" w:cs="Arial"/>
          <w:sz w:val="24"/>
          <w:szCs w:val="24"/>
        </w:rPr>
        <w:t xml:space="preserve">del principal motor de desarrollo de </w:t>
      </w:r>
      <w:r>
        <w:rPr>
          <w:rFonts w:ascii="Arial" w:eastAsia="Calibri" w:hAnsi="Arial" w:cs="Arial"/>
          <w:sz w:val="24"/>
          <w:szCs w:val="24"/>
        </w:rPr>
        <w:t>Baja California</w:t>
      </w:r>
      <w:r w:rsidRPr="001935DF">
        <w:rPr>
          <w:rFonts w:ascii="Arial" w:eastAsia="Calibri" w:hAnsi="Arial" w:cs="Arial"/>
          <w:sz w:val="24"/>
          <w:szCs w:val="24"/>
        </w:rPr>
        <w:t xml:space="preserve"> </w:t>
      </w:r>
      <w:r>
        <w:rPr>
          <w:rFonts w:ascii="Arial" w:eastAsia="Calibri" w:hAnsi="Arial" w:cs="Arial"/>
          <w:sz w:val="24"/>
          <w:szCs w:val="24"/>
        </w:rPr>
        <w:t xml:space="preserve">y, de manera particular, alentó a los estudiantes a asumir con responsabilidad sus estudios profesionales y </w:t>
      </w:r>
      <w:r w:rsidRPr="001935DF">
        <w:rPr>
          <w:rFonts w:ascii="Arial" w:eastAsia="Calibri" w:hAnsi="Arial" w:cs="Arial"/>
          <w:sz w:val="24"/>
          <w:szCs w:val="24"/>
        </w:rPr>
        <w:t>sentir empatía por quienes no tuvieron la oportunidad</w:t>
      </w:r>
      <w:r>
        <w:rPr>
          <w:rFonts w:ascii="Arial" w:eastAsia="Calibri" w:hAnsi="Arial" w:cs="Arial"/>
          <w:sz w:val="24"/>
          <w:szCs w:val="24"/>
        </w:rPr>
        <w:t xml:space="preserve"> de ingresar a la UABC. “Al egresar, recuerden que </w:t>
      </w:r>
      <w:r w:rsidRPr="001935DF">
        <w:rPr>
          <w:rFonts w:ascii="Arial" w:eastAsia="Calibri" w:hAnsi="Arial" w:cs="Arial"/>
          <w:sz w:val="24"/>
          <w:szCs w:val="24"/>
        </w:rPr>
        <w:t xml:space="preserve">no ha sido solamente </w:t>
      </w:r>
      <w:r>
        <w:rPr>
          <w:rFonts w:ascii="Arial" w:eastAsia="Calibri" w:hAnsi="Arial" w:cs="Arial"/>
          <w:sz w:val="24"/>
          <w:szCs w:val="24"/>
        </w:rPr>
        <w:t>s</w:t>
      </w:r>
      <w:r w:rsidRPr="001935DF">
        <w:rPr>
          <w:rFonts w:ascii="Arial" w:eastAsia="Calibri" w:hAnsi="Arial" w:cs="Arial"/>
          <w:sz w:val="24"/>
          <w:szCs w:val="24"/>
        </w:rPr>
        <w:t>u logro personal, sino el de una sociedad que,</w:t>
      </w:r>
      <w:r>
        <w:rPr>
          <w:rFonts w:ascii="Arial" w:eastAsia="Calibri" w:hAnsi="Arial" w:cs="Arial"/>
          <w:sz w:val="24"/>
          <w:szCs w:val="24"/>
        </w:rPr>
        <w:t xml:space="preserve"> con su trabajo y </w:t>
      </w:r>
      <w:r w:rsidRPr="001935DF">
        <w:rPr>
          <w:rFonts w:ascii="Arial" w:eastAsia="Calibri" w:hAnsi="Arial" w:cs="Arial"/>
          <w:sz w:val="24"/>
          <w:szCs w:val="24"/>
        </w:rPr>
        <w:t xml:space="preserve">recursos públicos, sostuvo </w:t>
      </w:r>
      <w:r>
        <w:rPr>
          <w:rFonts w:ascii="Arial" w:eastAsia="Calibri" w:hAnsi="Arial" w:cs="Arial"/>
          <w:sz w:val="24"/>
          <w:szCs w:val="24"/>
        </w:rPr>
        <w:t>s</w:t>
      </w:r>
      <w:r w:rsidRPr="001935DF">
        <w:rPr>
          <w:rFonts w:ascii="Arial" w:eastAsia="Calibri" w:hAnsi="Arial" w:cs="Arial"/>
          <w:sz w:val="24"/>
          <w:szCs w:val="24"/>
        </w:rPr>
        <w:t>us estudios</w:t>
      </w:r>
      <w:r>
        <w:rPr>
          <w:rFonts w:ascii="Arial" w:eastAsia="Calibri" w:hAnsi="Arial" w:cs="Arial"/>
          <w:sz w:val="24"/>
          <w:szCs w:val="24"/>
        </w:rPr>
        <w:t>”</w:t>
      </w:r>
      <w:r w:rsidRPr="001935DF">
        <w:rPr>
          <w:rFonts w:ascii="Arial" w:eastAsia="Calibri" w:hAnsi="Arial" w:cs="Arial"/>
          <w:sz w:val="24"/>
          <w:szCs w:val="24"/>
        </w:rPr>
        <w:t xml:space="preserve">. </w:t>
      </w:r>
    </w:p>
    <w:p w14:paraId="1F059BC3" w14:textId="77777777" w:rsidR="00D854E2" w:rsidRPr="00D854E2" w:rsidRDefault="00D854E2" w:rsidP="00D854E2">
      <w:pPr>
        <w:jc w:val="both"/>
        <w:rPr>
          <w:rFonts w:ascii="Arial" w:eastAsia="Calibri" w:hAnsi="Arial" w:cs="Arial"/>
          <w:sz w:val="16"/>
          <w:szCs w:val="16"/>
        </w:rPr>
      </w:pPr>
    </w:p>
    <w:p w14:paraId="294D4E8E" w14:textId="101656B1" w:rsidR="005976ED" w:rsidRDefault="005976ED" w:rsidP="00D854E2">
      <w:pPr>
        <w:jc w:val="both"/>
        <w:rPr>
          <w:rFonts w:ascii="Arial" w:eastAsia="Calibri" w:hAnsi="Arial" w:cs="Arial"/>
          <w:spacing w:val="-2"/>
          <w:sz w:val="24"/>
          <w:szCs w:val="24"/>
        </w:rPr>
      </w:pPr>
      <w:r w:rsidRPr="005976ED">
        <w:rPr>
          <w:rFonts w:ascii="Arial" w:eastAsia="Calibri" w:hAnsi="Arial" w:cs="Arial"/>
          <w:spacing w:val="-4"/>
          <w:sz w:val="24"/>
          <w:szCs w:val="24"/>
        </w:rPr>
        <w:t>“Como cimarrones, sabemos que con el respaldo de la comunidad no hay una crisis de dimensión tal, que no podamos conquistar; ya sea la deuda histórica o la pandemia que nos ha</w:t>
      </w:r>
      <w:r w:rsidRPr="005976ED">
        <w:rPr>
          <w:rFonts w:ascii="Arial" w:eastAsia="Calibri" w:hAnsi="Arial" w:cs="Arial"/>
          <w:spacing w:val="-2"/>
          <w:sz w:val="24"/>
          <w:szCs w:val="24"/>
        </w:rPr>
        <w:t xml:space="preserve"> afectado en lo más profundo de nuestro ser, no nos detenemos ante las adversidades, vamos a la cima con paso firme, dejando nuestras huellas como testimonio de lo que hemos logrado”, </w:t>
      </w:r>
      <w:r w:rsidR="00BC2B02">
        <w:rPr>
          <w:rFonts w:ascii="Arial" w:eastAsia="Calibri" w:hAnsi="Arial" w:cs="Arial"/>
          <w:spacing w:val="-2"/>
          <w:sz w:val="24"/>
          <w:szCs w:val="24"/>
        </w:rPr>
        <w:t>puntualizó el doctor Valdez Delgadillo</w:t>
      </w:r>
      <w:r w:rsidRPr="005976ED">
        <w:rPr>
          <w:rFonts w:ascii="Arial" w:eastAsia="Calibri" w:hAnsi="Arial" w:cs="Arial"/>
          <w:spacing w:val="-2"/>
          <w:sz w:val="24"/>
          <w:szCs w:val="24"/>
        </w:rPr>
        <w:t>.</w:t>
      </w:r>
    </w:p>
    <w:p w14:paraId="4513900B" w14:textId="77777777" w:rsidR="008367EB" w:rsidRPr="00E435A6" w:rsidRDefault="008367EB" w:rsidP="00D854E2">
      <w:pPr>
        <w:jc w:val="both"/>
        <w:rPr>
          <w:rFonts w:ascii="Arial" w:eastAsia="Calibri" w:hAnsi="Arial" w:cs="Arial"/>
          <w:spacing w:val="-2"/>
          <w:sz w:val="16"/>
          <w:szCs w:val="16"/>
        </w:rPr>
      </w:pPr>
    </w:p>
    <w:p w14:paraId="1C745075" w14:textId="578D0D3A" w:rsidR="00812032" w:rsidRPr="00812032" w:rsidRDefault="008367EB" w:rsidP="00FB4380">
      <w:pPr>
        <w:jc w:val="both"/>
        <w:rPr>
          <w:rFonts w:ascii="Arial" w:hAnsi="Arial" w:cs="Arial"/>
          <w:sz w:val="24"/>
          <w:szCs w:val="24"/>
        </w:rPr>
      </w:pPr>
      <w:r w:rsidRPr="00FB4380">
        <w:rPr>
          <w:rFonts w:ascii="Arial" w:eastAsia="Calibri" w:hAnsi="Arial" w:cs="Arial"/>
          <w:spacing w:val="-2"/>
          <w:sz w:val="24"/>
          <w:szCs w:val="24"/>
        </w:rPr>
        <w:t>A los festejos se sumó la gobernadora del Estado de Baja California, maestr</w:t>
      </w:r>
      <w:r w:rsidR="00812032" w:rsidRPr="00FB4380">
        <w:rPr>
          <w:rFonts w:ascii="Arial" w:eastAsia="Calibri" w:hAnsi="Arial" w:cs="Arial"/>
          <w:spacing w:val="-2"/>
          <w:sz w:val="24"/>
          <w:szCs w:val="24"/>
        </w:rPr>
        <w:t>a Marina del Pilar Ávila Olmeda</w:t>
      </w:r>
      <w:r w:rsidR="00FB4380" w:rsidRPr="00FB4380">
        <w:rPr>
          <w:rFonts w:ascii="Arial" w:eastAsia="Calibri" w:hAnsi="Arial" w:cs="Arial"/>
          <w:spacing w:val="-2"/>
          <w:sz w:val="24"/>
          <w:szCs w:val="24"/>
        </w:rPr>
        <w:t>. Expresó que esta casa de estudios le es muy significativa puesto que en ella pasó su infancia al lado de su madre, quien es catedrática en la Facultad de Derecho del Campus Mexicali. “</w:t>
      </w:r>
      <w:r w:rsidR="00812032" w:rsidRPr="00812032">
        <w:rPr>
          <w:rFonts w:ascii="Arial" w:hAnsi="Arial" w:cs="Arial"/>
          <w:sz w:val="24"/>
          <w:szCs w:val="24"/>
        </w:rPr>
        <w:t>En esta institución me tocó crecer, formarme y también tener el privilegio de impartir clases en sus aulas</w:t>
      </w:r>
      <w:r w:rsidR="00FB4380">
        <w:rPr>
          <w:rFonts w:ascii="Arial" w:hAnsi="Arial" w:cs="Arial"/>
          <w:sz w:val="24"/>
          <w:szCs w:val="24"/>
        </w:rPr>
        <w:t>”</w:t>
      </w:r>
      <w:r w:rsidR="00812032" w:rsidRPr="00812032">
        <w:rPr>
          <w:rFonts w:ascii="Arial" w:hAnsi="Arial" w:cs="Arial"/>
          <w:sz w:val="24"/>
          <w:szCs w:val="24"/>
        </w:rPr>
        <w:t>.</w:t>
      </w:r>
    </w:p>
    <w:p w14:paraId="353F67C7" w14:textId="77777777" w:rsidR="00812032" w:rsidRPr="00812032" w:rsidRDefault="00812032" w:rsidP="00FB4380">
      <w:pPr>
        <w:autoSpaceDN/>
        <w:jc w:val="both"/>
        <w:rPr>
          <w:rFonts w:ascii="Arial" w:hAnsi="Arial" w:cs="Arial"/>
          <w:sz w:val="16"/>
          <w:szCs w:val="16"/>
        </w:rPr>
      </w:pPr>
    </w:p>
    <w:p w14:paraId="5C7D1DE0" w14:textId="426849B4" w:rsidR="00812032" w:rsidRPr="00812032" w:rsidRDefault="00FB4380" w:rsidP="00FB4380">
      <w:pPr>
        <w:autoSpaceDN/>
        <w:jc w:val="both"/>
        <w:rPr>
          <w:rFonts w:ascii="Arial" w:hAnsi="Arial" w:cs="Arial"/>
          <w:sz w:val="24"/>
          <w:szCs w:val="24"/>
        </w:rPr>
      </w:pPr>
      <w:r>
        <w:rPr>
          <w:rFonts w:ascii="Arial" w:hAnsi="Arial" w:cs="Arial"/>
          <w:sz w:val="24"/>
          <w:szCs w:val="24"/>
        </w:rPr>
        <w:t>“</w:t>
      </w:r>
      <w:r w:rsidR="00812032" w:rsidRPr="00812032">
        <w:rPr>
          <w:rFonts w:ascii="Arial" w:hAnsi="Arial" w:cs="Arial"/>
          <w:sz w:val="24"/>
          <w:szCs w:val="24"/>
        </w:rPr>
        <w:t>Con mucha alegría comparto la celebración de sus primeros 65 años, con su presencia en todo el estado, impartiendo licenciaturas, especialidades, maestrías y doctorados, generando investigaciones y siendo un espacio para la difusión de la cultura</w:t>
      </w:r>
      <w:r w:rsidR="009E5844">
        <w:rPr>
          <w:rFonts w:ascii="Arial" w:hAnsi="Arial" w:cs="Arial"/>
          <w:sz w:val="24"/>
          <w:szCs w:val="24"/>
        </w:rPr>
        <w:t>,</w:t>
      </w:r>
      <w:r w:rsidR="00812032" w:rsidRPr="00812032">
        <w:rPr>
          <w:rFonts w:ascii="Arial" w:hAnsi="Arial" w:cs="Arial"/>
          <w:sz w:val="24"/>
          <w:szCs w:val="24"/>
        </w:rPr>
        <w:t xml:space="preserve"> se ha consolidado como un referente fundamental para el desarrollo y avance de nuestro estado.</w:t>
      </w:r>
    </w:p>
    <w:p w14:paraId="14361284" w14:textId="77777777" w:rsidR="00812032" w:rsidRPr="005976ED" w:rsidRDefault="00812032" w:rsidP="00D854E2">
      <w:pPr>
        <w:jc w:val="both"/>
        <w:rPr>
          <w:rFonts w:ascii="Arial" w:eastAsia="Calibri" w:hAnsi="Arial" w:cs="Arial"/>
          <w:spacing w:val="-2"/>
          <w:sz w:val="24"/>
          <w:szCs w:val="24"/>
        </w:rPr>
      </w:pPr>
    </w:p>
    <w:p w14:paraId="7301DB77" w14:textId="77777777" w:rsidR="005976ED" w:rsidRDefault="005976ED" w:rsidP="00A767DF">
      <w:pPr>
        <w:jc w:val="both"/>
        <w:rPr>
          <w:rFonts w:ascii="Arial" w:hAnsi="Arial" w:cs="Arial"/>
          <w:color w:val="FF0000"/>
          <w:sz w:val="16"/>
          <w:szCs w:val="16"/>
        </w:rPr>
      </w:pPr>
    </w:p>
    <w:p w14:paraId="7AE43198" w14:textId="77777777" w:rsidR="00FB4380" w:rsidRDefault="00FB4380" w:rsidP="00A767DF">
      <w:pPr>
        <w:jc w:val="both"/>
        <w:rPr>
          <w:rFonts w:ascii="Arial" w:hAnsi="Arial" w:cs="Arial"/>
          <w:color w:val="FF0000"/>
          <w:sz w:val="16"/>
          <w:szCs w:val="16"/>
        </w:rPr>
      </w:pPr>
    </w:p>
    <w:p w14:paraId="1F4F80CB" w14:textId="77777777" w:rsidR="00FB4380" w:rsidRPr="00436E2C" w:rsidRDefault="00FB4380" w:rsidP="00A767DF">
      <w:pPr>
        <w:jc w:val="both"/>
        <w:rPr>
          <w:rFonts w:ascii="Arial" w:hAnsi="Arial" w:cs="Arial"/>
          <w:color w:val="FF0000"/>
          <w:sz w:val="16"/>
          <w:szCs w:val="16"/>
        </w:rPr>
      </w:pPr>
    </w:p>
    <w:p w14:paraId="23645CC7" w14:textId="4B22D566" w:rsidR="00374DF9" w:rsidRPr="00374DF9" w:rsidRDefault="00E435A6" w:rsidP="00812032">
      <w:pPr>
        <w:jc w:val="both"/>
        <w:rPr>
          <w:rFonts w:ascii="Arial" w:hAnsi="Arial" w:cs="Arial"/>
          <w:color w:val="262626"/>
          <w:sz w:val="23"/>
          <w:szCs w:val="23"/>
        </w:rPr>
      </w:pPr>
      <w:r w:rsidRPr="00E435A6">
        <w:rPr>
          <w:rFonts w:ascii="Arial" w:hAnsi="Arial" w:cs="Arial"/>
          <w:spacing w:val="-4"/>
          <w:sz w:val="24"/>
          <w:szCs w:val="24"/>
        </w:rPr>
        <w:t xml:space="preserve">También </w:t>
      </w:r>
      <w:r w:rsidRPr="00E435A6">
        <w:rPr>
          <w:rFonts w:ascii="Arial" w:hAnsi="Arial" w:cs="Arial"/>
          <w:spacing w:val="-4"/>
          <w:sz w:val="24"/>
          <w:szCs w:val="24"/>
          <w:lang w:val="es-ES"/>
        </w:rPr>
        <w:t>participó</w:t>
      </w:r>
      <w:r w:rsidR="00A767DF" w:rsidRPr="00E435A6">
        <w:rPr>
          <w:rFonts w:ascii="Arial" w:hAnsi="Arial" w:cs="Arial"/>
          <w:spacing w:val="-4"/>
          <w:sz w:val="24"/>
          <w:szCs w:val="24"/>
          <w:lang w:val="es-ES"/>
        </w:rPr>
        <w:t xml:space="preserve"> en la celebración el </w:t>
      </w:r>
      <w:r w:rsidR="00A767DF" w:rsidRPr="00E435A6">
        <w:rPr>
          <w:rFonts w:ascii="Arial" w:hAnsi="Arial" w:cs="Arial"/>
          <w:spacing w:val="-4"/>
          <w:sz w:val="24"/>
          <w:szCs w:val="24"/>
        </w:rPr>
        <w:t xml:space="preserve">maestro Jaime Valls </w:t>
      </w:r>
      <w:proofErr w:type="spellStart"/>
      <w:r w:rsidR="00A767DF" w:rsidRPr="00E435A6">
        <w:rPr>
          <w:rFonts w:ascii="Arial" w:hAnsi="Arial" w:cs="Arial"/>
          <w:spacing w:val="-4"/>
          <w:sz w:val="24"/>
          <w:szCs w:val="24"/>
        </w:rPr>
        <w:t>Esponda</w:t>
      </w:r>
      <w:proofErr w:type="spellEnd"/>
      <w:r w:rsidR="00A767DF" w:rsidRPr="00E435A6">
        <w:rPr>
          <w:rFonts w:ascii="Arial" w:hAnsi="Arial" w:cs="Arial"/>
          <w:spacing w:val="-4"/>
          <w:sz w:val="24"/>
          <w:szCs w:val="24"/>
        </w:rPr>
        <w:t xml:space="preserve">, secretario general ejecutivo de la Asociación Nacional de Universidades e Instituciones de Educación Superior (ANUIES), quien </w:t>
      </w:r>
      <w:r w:rsidR="00374DF9">
        <w:rPr>
          <w:rFonts w:ascii="Arial" w:hAnsi="Arial" w:cs="Arial"/>
          <w:spacing w:val="-4"/>
          <w:sz w:val="24"/>
          <w:szCs w:val="24"/>
        </w:rPr>
        <w:t xml:space="preserve">felicitó a todos los cimarrones </w:t>
      </w:r>
      <w:r w:rsidR="00812032">
        <w:rPr>
          <w:rFonts w:ascii="Arial" w:hAnsi="Arial" w:cs="Arial"/>
          <w:spacing w:val="-4"/>
          <w:sz w:val="24"/>
          <w:szCs w:val="24"/>
        </w:rPr>
        <w:t>por el aniversario de su alma mater. “</w:t>
      </w:r>
      <w:r w:rsidR="00374DF9" w:rsidRPr="00374DF9">
        <w:rPr>
          <w:rFonts w:ascii="Arial" w:hAnsi="Arial" w:cs="Arial"/>
          <w:sz w:val="24"/>
          <w:szCs w:val="23"/>
        </w:rPr>
        <w:t>Integrante del Consejo Regional Noroeste, la UABC ha sido pieza fundamental para el cumplimiento de los propósitos nacionales en materia de educación superior</w:t>
      </w:r>
      <w:r w:rsidR="00812032">
        <w:rPr>
          <w:rFonts w:ascii="Arial" w:hAnsi="Arial" w:cs="Arial"/>
          <w:sz w:val="24"/>
          <w:szCs w:val="23"/>
        </w:rPr>
        <w:t>. Tiene</w:t>
      </w:r>
      <w:r w:rsidR="00374DF9" w:rsidRPr="00374DF9">
        <w:rPr>
          <w:rFonts w:ascii="Arial" w:hAnsi="Arial" w:cs="Arial"/>
          <w:sz w:val="24"/>
          <w:szCs w:val="23"/>
        </w:rPr>
        <w:t xml:space="preserve"> una clara visión de </w:t>
      </w:r>
      <w:r w:rsidR="00374DF9" w:rsidRPr="00374DF9">
        <w:rPr>
          <w:rFonts w:ascii="Arial" w:hAnsi="Arial" w:cs="Arial"/>
          <w:sz w:val="24"/>
          <w:szCs w:val="24"/>
        </w:rPr>
        <w:t>transformación con toda la fortaleza de su capacidad académica, científica y tecnológica para generar el conocimiento, el capital humano y la investigación que México demanda para crecer como país</w:t>
      </w:r>
      <w:r w:rsidR="00812032">
        <w:rPr>
          <w:rFonts w:ascii="Arial" w:hAnsi="Arial" w:cs="Arial"/>
          <w:sz w:val="24"/>
          <w:szCs w:val="24"/>
        </w:rPr>
        <w:t>”.</w:t>
      </w:r>
    </w:p>
    <w:p w14:paraId="49E21843" w14:textId="77777777" w:rsidR="00A767DF" w:rsidRPr="00A767DF" w:rsidRDefault="00A767DF" w:rsidP="00A767DF">
      <w:pPr>
        <w:jc w:val="mediumKashida"/>
        <w:rPr>
          <w:rFonts w:ascii="Arial" w:hAnsi="Arial" w:cs="Arial"/>
          <w:color w:val="FF0000"/>
          <w:sz w:val="16"/>
          <w:szCs w:val="16"/>
        </w:rPr>
      </w:pPr>
    </w:p>
    <w:p w14:paraId="01C98F72" w14:textId="77777777" w:rsidR="00A767DF" w:rsidRPr="00434E49" w:rsidRDefault="00A767DF" w:rsidP="00A767DF">
      <w:pPr>
        <w:shd w:val="clear" w:color="auto" w:fill="FFFFFF"/>
        <w:suppressAutoHyphens w:val="0"/>
        <w:autoSpaceDN/>
        <w:jc w:val="both"/>
        <w:textAlignment w:val="auto"/>
      </w:pPr>
      <w:r w:rsidRPr="00434E49">
        <w:rPr>
          <w:rFonts w:ascii="Arial" w:hAnsi="Arial" w:cs="Arial"/>
          <w:b/>
          <w:bCs/>
          <w:spacing w:val="1"/>
          <w:sz w:val="24"/>
          <w:szCs w:val="24"/>
        </w:rPr>
        <w:t>Reconocimientos</w:t>
      </w:r>
    </w:p>
    <w:p w14:paraId="2C90B85F" w14:textId="0A2C83DE" w:rsidR="00A767DF" w:rsidRPr="00374DF9" w:rsidRDefault="00A767DF" w:rsidP="00A767DF">
      <w:pPr>
        <w:shd w:val="clear" w:color="auto" w:fill="FFFFFF"/>
        <w:autoSpaceDN/>
        <w:jc w:val="both"/>
        <w:textAlignment w:val="auto"/>
        <w:rPr>
          <w:sz w:val="24"/>
          <w:szCs w:val="24"/>
        </w:rPr>
      </w:pPr>
      <w:r w:rsidRPr="00434E49">
        <w:rPr>
          <w:rFonts w:ascii="Arial" w:hAnsi="Arial" w:cs="Arial"/>
          <w:spacing w:val="1"/>
          <w:sz w:val="24"/>
          <w:szCs w:val="24"/>
        </w:rPr>
        <w:t>En la ceremonia se entregó un reconocimiento a los representantes de</w:t>
      </w:r>
      <w:r w:rsidR="00434E49" w:rsidRPr="00434E49">
        <w:rPr>
          <w:rFonts w:ascii="Arial" w:hAnsi="Arial" w:cs="Arial"/>
          <w:spacing w:val="1"/>
          <w:sz w:val="24"/>
          <w:szCs w:val="24"/>
        </w:rPr>
        <w:t>l personal</w:t>
      </w:r>
      <w:r w:rsidRPr="00434E49">
        <w:rPr>
          <w:rFonts w:ascii="Arial" w:hAnsi="Arial" w:cs="Arial"/>
          <w:spacing w:val="1"/>
          <w:sz w:val="24"/>
          <w:szCs w:val="24"/>
        </w:rPr>
        <w:t xml:space="preserve"> académico y personal administrativo con mayor antigüedad, siendo </w:t>
      </w:r>
      <w:r w:rsidR="00434E49" w:rsidRPr="00434E49">
        <w:rPr>
          <w:rFonts w:ascii="Arial" w:hAnsi="Arial" w:cs="Arial"/>
          <w:spacing w:val="1"/>
          <w:sz w:val="24"/>
          <w:szCs w:val="24"/>
        </w:rPr>
        <w:t>respectivamente, e</w:t>
      </w:r>
      <w:r w:rsidRPr="00434E49">
        <w:rPr>
          <w:rFonts w:ascii="Arial" w:hAnsi="Arial" w:cs="Arial"/>
          <w:spacing w:val="1"/>
          <w:sz w:val="24"/>
          <w:szCs w:val="24"/>
        </w:rPr>
        <w:t xml:space="preserve">l doctor </w:t>
      </w:r>
      <w:r w:rsidR="00434E49" w:rsidRPr="00434E49">
        <w:rPr>
          <w:rFonts w:ascii="Arial" w:hAnsi="Arial" w:cs="Arial"/>
          <w:spacing w:val="1"/>
          <w:sz w:val="24"/>
          <w:szCs w:val="24"/>
        </w:rPr>
        <w:t>David Piñera Ramírez</w:t>
      </w:r>
      <w:r w:rsidRPr="00434E49">
        <w:rPr>
          <w:rFonts w:ascii="Arial" w:hAnsi="Arial" w:cs="Arial"/>
          <w:spacing w:val="1"/>
          <w:sz w:val="24"/>
          <w:szCs w:val="24"/>
        </w:rPr>
        <w:t xml:space="preserve"> con </w:t>
      </w:r>
      <w:r w:rsidR="00434E49" w:rsidRPr="00434E49">
        <w:rPr>
          <w:rFonts w:ascii="Arial" w:hAnsi="Arial" w:cs="Arial"/>
          <w:spacing w:val="1"/>
          <w:sz w:val="24"/>
          <w:szCs w:val="24"/>
        </w:rPr>
        <w:t>60</w:t>
      </w:r>
      <w:r w:rsidRPr="00434E49">
        <w:rPr>
          <w:rFonts w:ascii="Arial" w:hAnsi="Arial" w:cs="Arial"/>
          <w:spacing w:val="1"/>
          <w:sz w:val="24"/>
          <w:szCs w:val="24"/>
        </w:rPr>
        <w:t xml:space="preserve"> años de servicio en </w:t>
      </w:r>
      <w:r w:rsidR="00434E49" w:rsidRPr="00434E49">
        <w:rPr>
          <w:rFonts w:ascii="Arial" w:hAnsi="Arial" w:cs="Arial"/>
          <w:spacing w:val="1"/>
          <w:sz w:val="24"/>
          <w:szCs w:val="24"/>
        </w:rPr>
        <w:t>el Instituto de Investigaciones Históricas del Campus Tijuana</w:t>
      </w:r>
      <w:r w:rsidRPr="00434E49">
        <w:rPr>
          <w:rFonts w:ascii="Arial" w:hAnsi="Arial" w:cs="Arial"/>
          <w:spacing w:val="1"/>
          <w:sz w:val="24"/>
          <w:szCs w:val="24"/>
        </w:rPr>
        <w:t xml:space="preserve"> y </w:t>
      </w:r>
      <w:r w:rsidR="00434E49" w:rsidRPr="00434E49">
        <w:rPr>
          <w:rFonts w:ascii="Arial" w:hAnsi="Arial" w:cs="Arial"/>
          <w:spacing w:val="1"/>
          <w:sz w:val="24"/>
          <w:szCs w:val="24"/>
        </w:rPr>
        <w:t xml:space="preserve">Dolores del Carmen Buenrostro Monteverde </w:t>
      </w:r>
      <w:r w:rsidRPr="00434E49">
        <w:rPr>
          <w:rFonts w:ascii="Arial" w:hAnsi="Arial" w:cs="Arial"/>
          <w:spacing w:val="1"/>
          <w:sz w:val="24"/>
          <w:szCs w:val="24"/>
        </w:rPr>
        <w:t xml:space="preserve">con 40 años laborando en </w:t>
      </w:r>
      <w:r w:rsidR="00434E49" w:rsidRPr="00374DF9">
        <w:rPr>
          <w:rFonts w:ascii="Arial" w:hAnsi="Arial" w:cs="Arial"/>
          <w:spacing w:val="1"/>
          <w:sz w:val="24"/>
          <w:szCs w:val="24"/>
        </w:rPr>
        <w:t>la Facultad de Odontología del Campus Mexicali</w:t>
      </w:r>
      <w:r w:rsidR="00374DF9">
        <w:rPr>
          <w:rFonts w:ascii="Arial" w:hAnsi="Arial" w:cs="Arial"/>
          <w:spacing w:val="1"/>
          <w:sz w:val="24"/>
          <w:szCs w:val="24"/>
        </w:rPr>
        <w:t>.</w:t>
      </w:r>
    </w:p>
    <w:p w14:paraId="46FDD195" w14:textId="77777777" w:rsidR="00A767DF" w:rsidRPr="00A767DF" w:rsidRDefault="00A767DF" w:rsidP="00A767DF">
      <w:pPr>
        <w:shd w:val="clear" w:color="auto" w:fill="FFFFFF"/>
        <w:autoSpaceDN/>
        <w:jc w:val="both"/>
        <w:textAlignment w:val="auto"/>
        <w:rPr>
          <w:color w:val="FF0000"/>
          <w:sz w:val="16"/>
          <w:szCs w:val="16"/>
        </w:rPr>
      </w:pPr>
      <w:r w:rsidRPr="00A767DF">
        <w:rPr>
          <w:rFonts w:ascii="Arial" w:hAnsi="Arial" w:cs="Arial"/>
          <w:color w:val="FF0000"/>
          <w:spacing w:val="1"/>
          <w:sz w:val="16"/>
          <w:szCs w:val="16"/>
        </w:rPr>
        <w:t> </w:t>
      </w:r>
    </w:p>
    <w:p w14:paraId="125E0D09" w14:textId="1B071AC3" w:rsidR="00A767DF" w:rsidRPr="003E13A6" w:rsidRDefault="00A767DF" w:rsidP="00A767DF">
      <w:pPr>
        <w:shd w:val="clear" w:color="auto" w:fill="FFFFFF"/>
        <w:autoSpaceDN/>
        <w:jc w:val="both"/>
        <w:textAlignment w:val="auto"/>
        <w:rPr>
          <w:rFonts w:ascii="Arial" w:hAnsi="Arial" w:cs="Arial"/>
          <w:sz w:val="24"/>
          <w:szCs w:val="24"/>
        </w:rPr>
      </w:pPr>
      <w:r w:rsidRPr="003E13A6">
        <w:rPr>
          <w:rFonts w:ascii="Arial" w:hAnsi="Arial" w:cs="Arial"/>
          <w:sz w:val="24"/>
          <w:szCs w:val="24"/>
        </w:rPr>
        <w:t>Asimismo, se reconoció a los méritos académicos</w:t>
      </w:r>
      <w:r w:rsidR="003E13A6" w:rsidRPr="003E13A6">
        <w:rPr>
          <w:rFonts w:ascii="Arial" w:hAnsi="Arial" w:cs="Arial"/>
          <w:sz w:val="24"/>
          <w:szCs w:val="24"/>
        </w:rPr>
        <w:t xml:space="preserve"> 2021</w:t>
      </w:r>
      <w:r w:rsidRPr="003E13A6">
        <w:rPr>
          <w:rFonts w:ascii="Arial" w:hAnsi="Arial" w:cs="Arial"/>
          <w:sz w:val="24"/>
          <w:szCs w:val="24"/>
        </w:rPr>
        <w:t xml:space="preserve">: en </w:t>
      </w:r>
      <w:r w:rsidR="003E13A6" w:rsidRPr="003E13A6">
        <w:rPr>
          <w:rFonts w:ascii="Arial" w:hAnsi="Arial" w:cs="Arial"/>
          <w:sz w:val="24"/>
          <w:szCs w:val="24"/>
        </w:rPr>
        <w:t>ciencias Administrativas, María del Carmen Alcalá Álvarez</w:t>
      </w:r>
      <w:r w:rsidRPr="003E13A6">
        <w:rPr>
          <w:rFonts w:ascii="Arial" w:hAnsi="Arial" w:cs="Arial"/>
          <w:sz w:val="24"/>
          <w:szCs w:val="24"/>
        </w:rPr>
        <w:t xml:space="preserve">; ciencias </w:t>
      </w:r>
      <w:r w:rsidR="003E13A6" w:rsidRPr="003E13A6">
        <w:rPr>
          <w:rFonts w:ascii="Arial" w:hAnsi="Arial" w:cs="Arial"/>
          <w:sz w:val="24"/>
          <w:szCs w:val="24"/>
        </w:rPr>
        <w:t>Agropecuarias</w:t>
      </w:r>
      <w:r w:rsidRPr="003E13A6">
        <w:rPr>
          <w:rFonts w:ascii="Arial" w:hAnsi="Arial" w:cs="Arial"/>
          <w:sz w:val="24"/>
          <w:szCs w:val="24"/>
        </w:rPr>
        <w:t xml:space="preserve">, </w:t>
      </w:r>
      <w:r w:rsidR="003E13A6" w:rsidRPr="003E13A6">
        <w:rPr>
          <w:rFonts w:ascii="Arial" w:hAnsi="Arial" w:cs="Arial"/>
          <w:sz w:val="24"/>
          <w:szCs w:val="24"/>
        </w:rPr>
        <w:t xml:space="preserve">Mario Alberto Galaviz Espinoza; en ciencias de Educación y Humanidades, Lilia Martínez Lobatos; en ciencias de Ingeniería y Tecnología, Everardo </w:t>
      </w:r>
      <w:proofErr w:type="spellStart"/>
      <w:r w:rsidR="003E13A6" w:rsidRPr="003E13A6">
        <w:rPr>
          <w:rFonts w:ascii="Arial" w:hAnsi="Arial" w:cs="Arial"/>
          <w:sz w:val="24"/>
          <w:szCs w:val="24"/>
        </w:rPr>
        <w:t>Inzunza</w:t>
      </w:r>
      <w:proofErr w:type="spellEnd"/>
      <w:r w:rsidR="003E13A6" w:rsidRPr="003E13A6">
        <w:rPr>
          <w:rFonts w:ascii="Arial" w:hAnsi="Arial" w:cs="Arial"/>
          <w:sz w:val="24"/>
          <w:szCs w:val="24"/>
        </w:rPr>
        <w:t xml:space="preserve"> González; en ciencias Naturales y Exactas, Francisco Delgadillo Hinojosa; en ciencias de la Salud, Bertha Cisneros Ruíz, y en ciencias Sociales, Isis </w:t>
      </w:r>
      <w:proofErr w:type="spellStart"/>
      <w:r w:rsidR="003E13A6" w:rsidRPr="003E13A6">
        <w:rPr>
          <w:rFonts w:ascii="Arial" w:hAnsi="Arial" w:cs="Arial"/>
          <w:sz w:val="24"/>
          <w:szCs w:val="24"/>
        </w:rPr>
        <w:t>Arlene</w:t>
      </w:r>
      <w:proofErr w:type="spellEnd"/>
      <w:r w:rsidR="003E13A6" w:rsidRPr="003E13A6">
        <w:rPr>
          <w:rFonts w:ascii="Arial" w:hAnsi="Arial" w:cs="Arial"/>
          <w:sz w:val="24"/>
          <w:szCs w:val="24"/>
        </w:rPr>
        <w:t xml:space="preserve"> Díaz Carrión.</w:t>
      </w:r>
    </w:p>
    <w:p w14:paraId="3D26C5D2" w14:textId="77777777" w:rsidR="00A767DF" w:rsidRPr="00812032" w:rsidRDefault="00A767DF" w:rsidP="00A767DF">
      <w:pPr>
        <w:shd w:val="clear" w:color="auto" w:fill="FFFFFF"/>
        <w:suppressAutoHyphens w:val="0"/>
        <w:autoSpaceDN/>
        <w:rPr>
          <w:rFonts w:ascii="Arial" w:hAnsi="Arial" w:cs="Arial"/>
          <w:sz w:val="16"/>
          <w:szCs w:val="16"/>
        </w:rPr>
      </w:pPr>
    </w:p>
    <w:p w14:paraId="04128931" w14:textId="40250FD9" w:rsidR="00091A8E" w:rsidRDefault="00A767DF" w:rsidP="00A767DF">
      <w:pPr>
        <w:shd w:val="clear" w:color="auto" w:fill="FFFFFF"/>
        <w:autoSpaceDN/>
        <w:jc w:val="both"/>
        <w:textAlignment w:val="auto"/>
        <w:rPr>
          <w:rFonts w:ascii="Arial" w:hAnsi="Arial" w:cs="Arial"/>
          <w:color w:val="FF0000"/>
          <w:spacing w:val="1"/>
          <w:sz w:val="24"/>
          <w:szCs w:val="24"/>
        </w:rPr>
      </w:pPr>
      <w:r w:rsidRPr="00812032">
        <w:rPr>
          <w:rFonts w:ascii="Arial" w:hAnsi="Arial" w:cs="Arial"/>
          <w:spacing w:val="1"/>
          <w:sz w:val="24"/>
          <w:szCs w:val="24"/>
        </w:rPr>
        <w:t xml:space="preserve">Por ser Mérito Deportivo en la disciplina de </w:t>
      </w:r>
      <w:r w:rsidR="00812032" w:rsidRPr="00812032">
        <w:rPr>
          <w:rFonts w:ascii="Arial" w:hAnsi="Arial" w:cs="Arial"/>
          <w:spacing w:val="1"/>
          <w:sz w:val="24"/>
          <w:szCs w:val="24"/>
        </w:rPr>
        <w:t>lucha universitaria grecorromana</w:t>
      </w:r>
      <w:r w:rsidRPr="00812032">
        <w:rPr>
          <w:rFonts w:ascii="Arial" w:hAnsi="Arial" w:cs="Arial"/>
          <w:spacing w:val="1"/>
          <w:sz w:val="24"/>
          <w:szCs w:val="24"/>
        </w:rPr>
        <w:t xml:space="preserve">, </w:t>
      </w:r>
      <w:r w:rsidRPr="00091A8E">
        <w:rPr>
          <w:rFonts w:ascii="Arial" w:hAnsi="Arial" w:cs="Arial"/>
          <w:spacing w:val="1"/>
          <w:sz w:val="24"/>
          <w:szCs w:val="24"/>
        </w:rPr>
        <w:t xml:space="preserve">recibió distinción </w:t>
      </w:r>
      <w:r w:rsidR="00091A8E" w:rsidRPr="00091A8E">
        <w:rPr>
          <w:rFonts w:ascii="Arial" w:hAnsi="Arial" w:cs="Arial"/>
          <w:spacing w:val="1"/>
          <w:sz w:val="24"/>
          <w:szCs w:val="24"/>
        </w:rPr>
        <w:t>el alumno Juan Roberto Ruiz Lugo</w:t>
      </w:r>
      <w:r w:rsidRPr="00091A8E">
        <w:rPr>
          <w:rFonts w:ascii="Arial" w:hAnsi="Arial" w:cs="Arial"/>
          <w:spacing w:val="1"/>
          <w:sz w:val="24"/>
          <w:szCs w:val="24"/>
        </w:rPr>
        <w:t xml:space="preserve"> </w:t>
      </w:r>
      <w:r w:rsidR="00091A8E" w:rsidRPr="00091A8E">
        <w:rPr>
          <w:rFonts w:ascii="Arial" w:hAnsi="Arial" w:cs="Arial"/>
          <w:spacing w:val="1"/>
          <w:sz w:val="24"/>
          <w:szCs w:val="24"/>
        </w:rPr>
        <w:t xml:space="preserve">del Campus Tijuana </w:t>
      </w:r>
      <w:r w:rsidRPr="00091A8E">
        <w:rPr>
          <w:rFonts w:ascii="Arial" w:hAnsi="Arial" w:cs="Arial"/>
          <w:spacing w:val="1"/>
          <w:sz w:val="24"/>
          <w:szCs w:val="24"/>
        </w:rPr>
        <w:t>y por Mérito Escolar, la</w:t>
      </w:r>
      <w:r w:rsidR="00091A8E" w:rsidRPr="00091A8E">
        <w:rPr>
          <w:rFonts w:ascii="Arial" w:hAnsi="Arial" w:cs="Arial"/>
          <w:spacing w:val="1"/>
          <w:sz w:val="24"/>
          <w:szCs w:val="24"/>
        </w:rPr>
        <w:t>s</w:t>
      </w:r>
      <w:r w:rsidRPr="00091A8E">
        <w:rPr>
          <w:rFonts w:ascii="Arial" w:hAnsi="Arial" w:cs="Arial"/>
          <w:spacing w:val="1"/>
          <w:sz w:val="24"/>
          <w:szCs w:val="24"/>
        </w:rPr>
        <w:t xml:space="preserve"> alumna</w:t>
      </w:r>
      <w:r w:rsidR="00091A8E" w:rsidRPr="00091A8E">
        <w:rPr>
          <w:rFonts w:ascii="Arial" w:hAnsi="Arial" w:cs="Arial"/>
          <w:spacing w:val="1"/>
          <w:sz w:val="24"/>
          <w:szCs w:val="24"/>
        </w:rPr>
        <w:t>s</w:t>
      </w:r>
      <w:r w:rsidRPr="00091A8E">
        <w:rPr>
          <w:rFonts w:ascii="Arial" w:hAnsi="Arial" w:cs="Arial"/>
          <w:spacing w:val="1"/>
          <w:sz w:val="24"/>
          <w:szCs w:val="24"/>
        </w:rPr>
        <w:t xml:space="preserve"> </w:t>
      </w:r>
      <w:r w:rsidR="00091A8E" w:rsidRPr="00091A8E">
        <w:rPr>
          <w:rFonts w:ascii="Arial" w:hAnsi="Arial" w:cs="Arial"/>
          <w:spacing w:val="1"/>
          <w:sz w:val="24"/>
          <w:szCs w:val="24"/>
        </w:rPr>
        <w:t>María del Pilar Cuevas Ramírez</w:t>
      </w:r>
      <w:r w:rsidRPr="00091A8E">
        <w:rPr>
          <w:rFonts w:ascii="Arial" w:hAnsi="Arial" w:cs="Arial"/>
          <w:sz w:val="23"/>
          <w:szCs w:val="23"/>
        </w:rPr>
        <w:t xml:space="preserve"> </w:t>
      </w:r>
      <w:r w:rsidR="00091A8E" w:rsidRPr="00091A8E">
        <w:rPr>
          <w:rFonts w:ascii="Arial" w:hAnsi="Arial" w:cs="Arial"/>
          <w:spacing w:val="1"/>
          <w:sz w:val="24"/>
          <w:szCs w:val="24"/>
        </w:rPr>
        <w:t xml:space="preserve">y </w:t>
      </w:r>
      <w:proofErr w:type="spellStart"/>
      <w:r w:rsidR="00091A8E" w:rsidRPr="00091A8E">
        <w:rPr>
          <w:rFonts w:ascii="Arial" w:hAnsi="Arial" w:cs="Arial"/>
          <w:spacing w:val="1"/>
          <w:sz w:val="24"/>
          <w:szCs w:val="24"/>
        </w:rPr>
        <w:t>Myrel</w:t>
      </w:r>
      <w:proofErr w:type="spellEnd"/>
      <w:r w:rsidR="00091A8E" w:rsidRPr="00091A8E">
        <w:rPr>
          <w:rFonts w:ascii="Arial" w:hAnsi="Arial" w:cs="Arial"/>
          <w:spacing w:val="1"/>
          <w:sz w:val="24"/>
          <w:szCs w:val="24"/>
        </w:rPr>
        <w:t xml:space="preserve"> Díaz Mercado</w:t>
      </w:r>
      <w:r w:rsidRPr="00091A8E">
        <w:rPr>
          <w:rFonts w:ascii="Arial" w:hAnsi="Arial" w:cs="Arial"/>
          <w:spacing w:val="1"/>
          <w:sz w:val="24"/>
          <w:szCs w:val="24"/>
        </w:rPr>
        <w:t>,</w:t>
      </w:r>
      <w:r w:rsidR="00091A8E" w:rsidRPr="00091A8E">
        <w:rPr>
          <w:rFonts w:ascii="Arial" w:hAnsi="Arial" w:cs="Arial"/>
          <w:spacing w:val="1"/>
          <w:sz w:val="24"/>
          <w:szCs w:val="24"/>
        </w:rPr>
        <w:t xml:space="preserve"> ambas del Campus Ensenada,</w:t>
      </w:r>
      <w:r w:rsidRPr="00091A8E">
        <w:rPr>
          <w:rFonts w:ascii="Arial" w:hAnsi="Arial" w:cs="Arial"/>
          <w:spacing w:val="1"/>
          <w:sz w:val="24"/>
          <w:szCs w:val="24"/>
        </w:rPr>
        <w:t xml:space="preserve"> quien</w:t>
      </w:r>
      <w:r w:rsidR="00091A8E" w:rsidRPr="00091A8E">
        <w:rPr>
          <w:rFonts w:ascii="Arial" w:hAnsi="Arial" w:cs="Arial"/>
          <w:spacing w:val="1"/>
          <w:sz w:val="24"/>
          <w:szCs w:val="24"/>
        </w:rPr>
        <w:t>es</w:t>
      </w:r>
      <w:r w:rsidRPr="00091A8E">
        <w:rPr>
          <w:rFonts w:ascii="Arial" w:hAnsi="Arial" w:cs="Arial"/>
          <w:spacing w:val="1"/>
          <w:sz w:val="24"/>
          <w:szCs w:val="24"/>
        </w:rPr>
        <w:t xml:space="preserve"> obtuv</w:t>
      </w:r>
      <w:r w:rsidR="00A2724C">
        <w:rPr>
          <w:rFonts w:ascii="Arial" w:hAnsi="Arial" w:cs="Arial"/>
          <w:spacing w:val="1"/>
          <w:sz w:val="24"/>
          <w:szCs w:val="24"/>
        </w:rPr>
        <w:t>ieron</w:t>
      </w:r>
      <w:r w:rsidRPr="00091A8E">
        <w:rPr>
          <w:rFonts w:ascii="Arial" w:hAnsi="Arial" w:cs="Arial"/>
          <w:spacing w:val="1"/>
          <w:sz w:val="24"/>
          <w:szCs w:val="24"/>
        </w:rPr>
        <w:t xml:space="preserve"> el promedio más alto a nivel estatal en el 202</w:t>
      </w:r>
      <w:r w:rsidR="00091A8E" w:rsidRPr="00091A8E">
        <w:rPr>
          <w:rFonts w:ascii="Arial" w:hAnsi="Arial" w:cs="Arial"/>
          <w:spacing w:val="1"/>
          <w:sz w:val="24"/>
          <w:szCs w:val="24"/>
        </w:rPr>
        <w:t>1</w:t>
      </w:r>
      <w:r w:rsidRPr="00091A8E">
        <w:rPr>
          <w:rFonts w:ascii="Arial" w:hAnsi="Arial" w:cs="Arial"/>
          <w:spacing w:val="1"/>
          <w:sz w:val="24"/>
          <w:szCs w:val="24"/>
        </w:rPr>
        <w:t>.</w:t>
      </w:r>
      <w:r w:rsidRPr="00A767DF">
        <w:rPr>
          <w:rFonts w:ascii="Arial" w:hAnsi="Arial" w:cs="Arial"/>
          <w:color w:val="FF0000"/>
          <w:spacing w:val="1"/>
          <w:sz w:val="24"/>
          <w:szCs w:val="24"/>
        </w:rPr>
        <w:t xml:space="preserve"> </w:t>
      </w:r>
    </w:p>
    <w:p w14:paraId="04AB3A59" w14:textId="77777777" w:rsidR="00091A8E" w:rsidRPr="00091A8E" w:rsidRDefault="00091A8E" w:rsidP="00A767DF">
      <w:pPr>
        <w:shd w:val="clear" w:color="auto" w:fill="FFFFFF"/>
        <w:autoSpaceDN/>
        <w:jc w:val="both"/>
        <w:textAlignment w:val="auto"/>
        <w:rPr>
          <w:rFonts w:ascii="Arial" w:hAnsi="Arial" w:cs="Arial"/>
          <w:color w:val="FF0000"/>
          <w:spacing w:val="1"/>
          <w:sz w:val="16"/>
          <w:szCs w:val="16"/>
        </w:rPr>
      </w:pPr>
    </w:p>
    <w:p w14:paraId="137FE1EF" w14:textId="5F53DB61" w:rsidR="00A767DF" w:rsidRPr="00812032" w:rsidRDefault="00A767DF" w:rsidP="00A767DF">
      <w:pPr>
        <w:shd w:val="clear" w:color="auto" w:fill="FFFFFF"/>
        <w:autoSpaceDN/>
        <w:jc w:val="both"/>
        <w:textAlignment w:val="auto"/>
        <w:rPr>
          <w:rFonts w:ascii="Arial" w:hAnsi="Arial" w:cs="Arial"/>
          <w:spacing w:val="1"/>
          <w:sz w:val="24"/>
          <w:szCs w:val="24"/>
        </w:rPr>
      </w:pPr>
      <w:r w:rsidRPr="00812032">
        <w:rPr>
          <w:rFonts w:ascii="Arial" w:hAnsi="Arial" w:cs="Arial"/>
          <w:spacing w:val="1"/>
          <w:sz w:val="24"/>
          <w:szCs w:val="24"/>
        </w:rPr>
        <w:t>Además, se entregó reconocimiento a</w:t>
      </w:r>
      <w:r w:rsidR="00091A8E" w:rsidRPr="00812032">
        <w:rPr>
          <w:rFonts w:ascii="Arial" w:hAnsi="Arial" w:cs="Arial"/>
          <w:spacing w:val="1"/>
          <w:sz w:val="24"/>
          <w:szCs w:val="24"/>
        </w:rPr>
        <w:t xml:space="preserve">l ingeniero Gustavo Camarena Salinas y a la doctora </w:t>
      </w:r>
      <w:r w:rsidR="009C52BD" w:rsidRPr="00812032">
        <w:rPr>
          <w:rFonts w:ascii="Arial" w:hAnsi="Arial" w:cs="Arial"/>
          <w:spacing w:val="1"/>
          <w:sz w:val="24"/>
          <w:szCs w:val="24"/>
        </w:rPr>
        <w:t xml:space="preserve">Gema López </w:t>
      </w:r>
      <w:proofErr w:type="spellStart"/>
      <w:r w:rsidR="009C52BD" w:rsidRPr="00812032">
        <w:rPr>
          <w:rFonts w:ascii="Arial" w:hAnsi="Arial" w:cs="Arial"/>
          <w:spacing w:val="1"/>
          <w:sz w:val="24"/>
          <w:szCs w:val="24"/>
        </w:rPr>
        <w:t>Gorosave</w:t>
      </w:r>
      <w:proofErr w:type="spellEnd"/>
      <w:r w:rsidR="009C52BD" w:rsidRPr="00812032">
        <w:rPr>
          <w:rFonts w:ascii="Arial" w:hAnsi="Arial" w:cs="Arial"/>
          <w:spacing w:val="1"/>
          <w:sz w:val="24"/>
          <w:szCs w:val="24"/>
        </w:rPr>
        <w:t xml:space="preserve">, quienes culminaron </w:t>
      </w:r>
      <w:r w:rsidRPr="00812032">
        <w:rPr>
          <w:rFonts w:ascii="Arial" w:hAnsi="Arial" w:cs="Arial"/>
          <w:spacing w:val="1"/>
          <w:sz w:val="24"/>
          <w:szCs w:val="24"/>
        </w:rPr>
        <w:t>su periodo como integrante</w:t>
      </w:r>
      <w:r w:rsidR="009C52BD" w:rsidRPr="00812032">
        <w:rPr>
          <w:rFonts w:ascii="Arial" w:hAnsi="Arial" w:cs="Arial"/>
          <w:spacing w:val="1"/>
          <w:sz w:val="24"/>
          <w:szCs w:val="24"/>
        </w:rPr>
        <w:t>s</w:t>
      </w:r>
      <w:r w:rsidRPr="00812032">
        <w:rPr>
          <w:rFonts w:ascii="Arial" w:hAnsi="Arial" w:cs="Arial"/>
          <w:spacing w:val="1"/>
          <w:sz w:val="24"/>
          <w:szCs w:val="24"/>
        </w:rPr>
        <w:t xml:space="preserve"> de la Junta de Gobierno de la UABC.</w:t>
      </w:r>
      <w:r w:rsidR="00FB4380">
        <w:rPr>
          <w:rFonts w:ascii="Arial" w:hAnsi="Arial" w:cs="Arial"/>
          <w:spacing w:val="1"/>
          <w:sz w:val="24"/>
          <w:szCs w:val="24"/>
        </w:rPr>
        <w:t xml:space="preserve"> De igual manera, se reconoció la labor del maestro Gustavo Adolfo De Hoyos </w:t>
      </w:r>
      <w:proofErr w:type="spellStart"/>
      <w:r w:rsidR="00FB4380">
        <w:rPr>
          <w:rFonts w:ascii="Arial" w:hAnsi="Arial" w:cs="Arial"/>
          <w:spacing w:val="1"/>
          <w:sz w:val="24"/>
          <w:szCs w:val="24"/>
        </w:rPr>
        <w:t>Walther</w:t>
      </w:r>
      <w:proofErr w:type="spellEnd"/>
      <w:r w:rsidR="00FB4380">
        <w:rPr>
          <w:rFonts w:ascii="Arial" w:hAnsi="Arial" w:cs="Arial"/>
          <w:spacing w:val="1"/>
          <w:sz w:val="24"/>
          <w:szCs w:val="24"/>
        </w:rPr>
        <w:t xml:space="preserve"> y del señor Fernando Durán Martínez, por su desempeño en el Patronato Universitario y al licenciado Francisco Rubio Cárdenas en </w:t>
      </w:r>
      <w:r w:rsidR="006E6778">
        <w:rPr>
          <w:rFonts w:ascii="Arial" w:hAnsi="Arial" w:cs="Arial"/>
          <w:spacing w:val="1"/>
          <w:sz w:val="24"/>
          <w:szCs w:val="24"/>
        </w:rPr>
        <w:t xml:space="preserve">la </w:t>
      </w:r>
      <w:bookmarkStart w:id="0" w:name="_GoBack"/>
      <w:bookmarkEnd w:id="0"/>
      <w:r w:rsidR="00FB4380">
        <w:rPr>
          <w:rFonts w:ascii="Arial" w:hAnsi="Arial" w:cs="Arial"/>
          <w:spacing w:val="1"/>
          <w:sz w:val="24"/>
          <w:szCs w:val="24"/>
        </w:rPr>
        <w:t>Fundación UABC.</w:t>
      </w:r>
    </w:p>
    <w:p w14:paraId="2C0B3CBB" w14:textId="77777777" w:rsidR="00A767DF" w:rsidRPr="00A767DF" w:rsidRDefault="00A767DF" w:rsidP="00A767DF">
      <w:pPr>
        <w:shd w:val="clear" w:color="auto" w:fill="FFFFFF"/>
        <w:autoSpaceDN/>
        <w:jc w:val="both"/>
        <w:textAlignment w:val="auto"/>
        <w:rPr>
          <w:rFonts w:ascii="Arial" w:hAnsi="Arial" w:cs="Arial"/>
          <w:color w:val="FF0000"/>
          <w:spacing w:val="1"/>
          <w:sz w:val="16"/>
          <w:szCs w:val="16"/>
        </w:rPr>
      </w:pPr>
    </w:p>
    <w:p w14:paraId="4625A089" w14:textId="2BDF3F59" w:rsidR="00A767DF" w:rsidRPr="00812032" w:rsidRDefault="00A767DF" w:rsidP="00A767DF">
      <w:pPr>
        <w:shd w:val="clear" w:color="auto" w:fill="FFFFFF"/>
        <w:autoSpaceDN/>
        <w:jc w:val="both"/>
        <w:textAlignment w:val="auto"/>
        <w:rPr>
          <w:rFonts w:ascii="Arial" w:hAnsi="Arial" w:cs="Arial"/>
          <w:spacing w:val="1"/>
          <w:sz w:val="24"/>
          <w:szCs w:val="24"/>
        </w:rPr>
      </w:pPr>
      <w:r w:rsidRPr="00812032">
        <w:rPr>
          <w:rFonts w:ascii="Arial" w:hAnsi="Arial" w:cs="Arial"/>
          <w:spacing w:val="1"/>
          <w:sz w:val="24"/>
          <w:szCs w:val="24"/>
        </w:rPr>
        <w:t>Un momento significativo de la ceremonia fue cuando se conmemoró a los integrantes de la comunidad universitaria que fallecieron en el 202</w:t>
      </w:r>
      <w:r w:rsidR="00812032" w:rsidRPr="00812032">
        <w:rPr>
          <w:rFonts w:ascii="Arial" w:hAnsi="Arial" w:cs="Arial"/>
          <w:spacing w:val="1"/>
          <w:sz w:val="24"/>
          <w:szCs w:val="24"/>
        </w:rPr>
        <w:t>1</w:t>
      </w:r>
      <w:r w:rsidRPr="00812032">
        <w:rPr>
          <w:rFonts w:ascii="Arial" w:hAnsi="Arial" w:cs="Arial"/>
          <w:spacing w:val="1"/>
          <w:sz w:val="24"/>
          <w:szCs w:val="24"/>
        </w:rPr>
        <w:t>, a quienes se les recordará por su ca</w:t>
      </w:r>
      <w:r w:rsidR="009E5844">
        <w:rPr>
          <w:rFonts w:ascii="Arial" w:hAnsi="Arial" w:cs="Arial"/>
          <w:spacing w:val="1"/>
          <w:sz w:val="24"/>
          <w:szCs w:val="24"/>
        </w:rPr>
        <w:t>lidad humana y aportación a la U</w:t>
      </w:r>
      <w:r w:rsidRPr="00812032">
        <w:rPr>
          <w:rFonts w:ascii="Arial" w:hAnsi="Arial" w:cs="Arial"/>
          <w:spacing w:val="1"/>
          <w:sz w:val="24"/>
          <w:szCs w:val="24"/>
        </w:rPr>
        <w:t>niversidad.</w:t>
      </w:r>
      <w:r w:rsidR="00812032" w:rsidRPr="00812032">
        <w:rPr>
          <w:rFonts w:ascii="Arial" w:hAnsi="Arial" w:cs="Arial"/>
          <w:spacing w:val="1"/>
          <w:sz w:val="24"/>
          <w:szCs w:val="24"/>
        </w:rPr>
        <w:t xml:space="preserve"> Mención especial tuvo el licenciado Rigoberto Cárdenas Valdez, quien fue rector en el periodo de 1975-1979.</w:t>
      </w:r>
    </w:p>
    <w:p w14:paraId="2C8C7000" w14:textId="77777777" w:rsidR="00A767DF" w:rsidRPr="00A767DF" w:rsidRDefault="00A767DF" w:rsidP="00A767DF">
      <w:pPr>
        <w:shd w:val="clear" w:color="auto" w:fill="FFFFFF"/>
        <w:suppressAutoHyphens w:val="0"/>
        <w:autoSpaceDN/>
        <w:jc w:val="both"/>
        <w:textAlignment w:val="auto"/>
        <w:rPr>
          <w:color w:val="FF0000"/>
          <w:sz w:val="16"/>
          <w:szCs w:val="16"/>
        </w:rPr>
      </w:pPr>
      <w:r w:rsidRPr="00A767DF">
        <w:rPr>
          <w:rFonts w:ascii="Arial" w:hAnsi="Arial" w:cs="Arial"/>
          <w:color w:val="FF0000"/>
          <w:spacing w:val="1"/>
          <w:sz w:val="16"/>
          <w:szCs w:val="16"/>
        </w:rPr>
        <w:t> </w:t>
      </w:r>
      <w:r w:rsidRPr="00A767DF">
        <w:rPr>
          <w:rFonts w:ascii="Arial" w:hAnsi="Arial" w:cs="Arial"/>
          <w:color w:val="FF0000"/>
          <w:sz w:val="16"/>
          <w:szCs w:val="16"/>
          <w:shd w:val="clear" w:color="auto" w:fill="FFFFFF"/>
        </w:rPr>
        <w:t> </w:t>
      </w:r>
    </w:p>
    <w:p w14:paraId="40123646" w14:textId="77777777" w:rsidR="00A767DF" w:rsidRDefault="00A767DF" w:rsidP="00A767DF">
      <w:pPr>
        <w:shd w:val="clear" w:color="auto" w:fill="FFFFFF"/>
        <w:autoSpaceDN/>
        <w:jc w:val="both"/>
        <w:textAlignment w:val="auto"/>
        <w:rPr>
          <w:rFonts w:ascii="Arial" w:hAnsi="Arial" w:cs="Arial"/>
          <w:sz w:val="24"/>
          <w:szCs w:val="12"/>
        </w:rPr>
      </w:pPr>
    </w:p>
    <w:p w14:paraId="26ADDDE8" w14:textId="77777777" w:rsidR="00A767DF" w:rsidRPr="001935DF" w:rsidRDefault="00A767DF" w:rsidP="00A767DF">
      <w:pPr>
        <w:jc w:val="both"/>
        <w:rPr>
          <w:rFonts w:ascii="Arial" w:eastAsia="Calibri" w:hAnsi="Arial" w:cs="Arial"/>
          <w:sz w:val="24"/>
          <w:szCs w:val="24"/>
        </w:rPr>
      </w:pPr>
    </w:p>
    <w:p w14:paraId="7726C9F8" w14:textId="77777777" w:rsidR="00A767DF" w:rsidRPr="001935DF" w:rsidRDefault="00A767DF" w:rsidP="00A767DF">
      <w:pPr>
        <w:rPr>
          <w:sz w:val="24"/>
          <w:szCs w:val="24"/>
          <w:lang w:val="es-ES"/>
        </w:rPr>
      </w:pPr>
    </w:p>
    <w:p w14:paraId="5508932F" w14:textId="77777777" w:rsidR="00A767DF" w:rsidRPr="00A767DF" w:rsidRDefault="00A767DF" w:rsidP="00071D1B">
      <w:pPr>
        <w:pStyle w:val="NormalWeb"/>
        <w:shd w:val="clear" w:color="auto" w:fill="FFFFFF"/>
        <w:spacing w:before="0" w:after="0"/>
        <w:jc w:val="both"/>
        <w:rPr>
          <w:rFonts w:ascii="Arial" w:hAnsi="Arial" w:cs="Arial"/>
          <w:sz w:val="16"/>
          <w:szCs w:val="16"/>
          <w:lang w:val="es-ES"/>
        </w:rPr>
      </w:pPr>
    </w:p>
    <w:sectPr w:rsidR="00A767DF" w:rsidRPr="00A767DF" w:rsidSect="00A676BD">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8A47EB" w14:textId="77777777" w:rsidR="00720F38" w:rsidRDefault="00720F38">
      <w:r>
        <w:separator/>
      </w:r>
    </w:p>
  </w:endnote>
  <w:endnote w:type="continuationSeparator" w:id="0">
    <w:p w14:paraId="4A50F760" w14:textId="77777777" w:rsidR="00720F38" w:rsidRDefault="00720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085E16" w14:textId="77777777" w:rsidR="00720F38" w:rsidRDefault="00720F38">
      <w:r>
        <w:rPr>
          <w:color w:val="000000"/>
        </w:rPr>
        <w:separator/>
      </w:r>
    </w:p>
  </w:footnote>
  <w:footnote w:type="continuationSeparator" w:id="0">
    <w:p w14:paraId="3000D3C7" w14:textId="77777777" w:rsidR="00720F38" w:rsidRDefault="00720F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A6A"/>
    <w:multiLevelType w:val="hybridMultilevel"/>
    <w:tmpl w:val="9A1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D029FB"/>
    <w:multiLevelType w:val="hybridMultilevel"/>
    <w:tmpl w:val="896800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FB4F45"/>
    <w:multiLevelType w:val="hybridMultilevel"/>
    <w:tmpl w:val="E9642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145163"/>
    <w:multiLevelType w:val="hybridMultilevel"/>
    <w:tmpl w:val="F9A4B0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8">
    <w:nsid w:val="1AC81974"/>
    <w:multiLevelType w:val="hybridMultilevel"/>
    <w:tmpl w:val="7812C9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290D1CA8"/>
    <w:multiLevelType w:val="hybridMultilevel"/>
    <w:tmpl w:val="FC90AF2E"/>
    <w:lvl w:ilvl="0" w:tplc="10F2704C">
      <w:start w:val="3"/>
      <w:numFmt w:val="decimal"/>
      <w:lvlText w:val="%1."/>
      <w:lvlJc w:val="left"/>
      <w:pPr>
        <w:ind w:left="385" w:hanging="284"/>
      </w:pPr>
      <w:rPr>
        <w:rFonts w:ascii="Calibri" w:eastAsia="Calibri" w:hAnsi="Calibri" w:cs="Calibri" w:hint="default"/>
        <w:b/>
        <w:bCs/>
        <w:w w:val="100"/>
        <w:sz w:val="22"/>
        <w:szCs w:val="22"/>
        <w:lang w:val="es-ES" w:eastAsia="en-US" w:bidi="ar-SA"/>
      </w:rPr>
    </w:lvl>
    <w:lvl w:ilvl="1" w:tplc="778478C0">
      <w:numFmt w:val="bullet"/>
      <w:lvlText w:val="•"/>
      <w:lvlJc w:val="left"/>
      <w:pPr>
        <w:ind w:left="1248" w:hanging="284"/>
      </w:pPr>
      <w:rPr>
        <w:rFonts w:hint="default"/>
        <w:lang w:val="es-ES" w:eastAsia="en-US" w:bidi="ar-SA"/>
      </w:rPr>
    </w:lvl>
    <w:lvl w:ilvl="2" w:tplc="00BED55C">
      <w:numFmt w:val="bullet"/>
      <w:lvlText w:val="•"/>
      <w:lvlJc w:val="left"/>
      <w:pPr>
        <w:ind w:left="2116" w:hanging="284"/>
      </w:pPr>
      <w:rPr>
        <w:rFonts w:hint="default"/>
        <w:lang w:val="es-ES" w:eastAsia="en-US" w:bidi="ar-SA"/>
      </w:rPr>
    </w:lvl>
    <w:lvl w:ilvl="3" w:tplc="C68C8C06">
      <w:numFmt w:val="bullet"/>
      <w:lvlText w:val="•"/>
      <w:lvlJc w:val="left"/>
      <w:pPr>
        <w:ind w:left="2984" w:hanging="284"/>
      </w:pPr>
      <w:rPr>
        <w:rFonts w:hint="default"/>
        <w:lang w:val="es-ES" w:eastAsia="en-US" w:bidi="ar-SA"/>
      </w:rPr>
    </w:lvl>
    <w:lvl w:ilvl="4" w:tplc="2D6E2990">
      <w:numFmt w:val="bullet"/>
      <w:lvlText w:val="•"/>
      <w:lvlJc w:val="left"/>
      <w:pPr>
        <w:ind w:left="3852" w:hanging="284"/>
      </w:pPr>
      <w:rPr>
        <w:rFonts w:hint="default"/>
        <w:lang w:val="es-ES" w:eastAsia="en-US" w:bidi="ar-SA"/>
      </w:rPr>
    </w:lvl>
    <w:lvl w:ilvl="5" w:tplc="FAA2AF9C">
      <w:numFmt w:val="bullet"/>
      <w:lvlText w:val="•"/>
      <w:lvlJc w:val="left"/>
      <w:pPr>
        <w:ind w:left="4720" w:hanging="284"/>
      </w:pPr>
      <w:rPr>
        <w:rFonts w:hint="default"/>
        <w:lang w:val="es-ES" w:eastAsia="en-US" w:bidi="ar-SA"/>
      </w:rPr>
    </w:lvl>
    <w:lvl w:ilvl="6" w:tplc="8DEE50DA">
      <w:numFmt w:val="bullet"/>
      <w:lvlText w:val="•"/>
      <w:lvlJc w:val="left"/>
      <w:pPr>
        <w:ind w:left="5588" w:hanging="284"/>
      </w:pPr>
      <w:rPr>
        <w:rFonts w:hint="default"/>
        <w:lang w:val="es-ES" w:eastAsia="en-US" w:bidi="ar-SA"/>
      </w:rPr>
    </w:lvl>
    <w:lvl w:ilvl="7" w:tplc="2006FB04">
      <w:numFmt w:val="bullet"/>
      <w:lvlText w:val="•"/>
      <w:lvlJc w:val="left"/>
      <w:pPr>
        <w:ind w:left="6456" w:hanging="284"/>
      </w:pPr>
      <w:rPr>
        <w:rFonts w:hint="default"/>
        <w:lang w:val="es-ES" w:eastAsia="en-US" w:bidi="ar-SA"/>
      </w:rPr>
    </w:lvl>
    <w:lvl w:ilvl="8" w:tplc="60422416">
      <w:numFmt w:val="bullet"/>
      <w:lvlText w:val="•"/>
      <w:lvlJc w:val="left"/>
      <w:pPr>
        <w:ind w:left="7324" w:hanging="284"/>
      </w:pPr>
      <w:rPr>
        <w:rFonts w:hint="default"/>
        <w:lang w:val="es-ES" w:eastAsia="en-US" w:bidi="ar-SA"/>
      </w:rPr>
    </w:lvl>
  </w:abstractNum>
  <w:abstractNum w:abstractNumId="12">
    <w:nsid w:val="2B6B5AD7"/>
    <w:multiLevelType w:val="hybridMultilevel"/>
    <w:tmpl w:val="09763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1844D23"/>
    <w:multiLevelType w:val="hybridMultilevel"/>
    <w:tmpl w:val="D5D009E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826251C"/>
    <w:multiLevelType w:val="hybridMultilevel"/>
    <w:tmpl w:val="C096B28C"/>
    <w:lvl w:ilvl="0" w:tplc="57780320">
      <w:numFmt w:val="bullet"/>
      <w:lvlText w:val=""/>
      <w:lvlJc w:val="left"/>
      <w:pPr>
        <w:ind w:left="827" w:hanging="360"/>
      </w:pPr>
      <w:rPr>
        <w:rFonts w:ascii="Symbol" w:eastAsia="Symbol" w:hAnsi="Symbol" w:cs="Symbol" w:hint="default"/>
        <w:w w:val="100"/>
        <w:sz w:val="22"/>
        <w:szCs w:val="22"/>
        <w:lang w:val="es-ES" w:eastAsia="en-US" w:bidi="ar-SA"/>
      </w:rPr>
    </w:lvl>
    <w:lvl w:ilvl="1" w:tplc="44EA5038">
      <w:numFmt w:val="bullet"/>
      <w:lvlText w:val="•"/>
      <w:lvlJc w:val="left"/>
      <w:pPr>
        <w:ind w:left="1393" w:hanging="360"/>
      </w:pPr>
      <w:rPr>
        <w:rFonts w:hint="default"/>
        <w:lang w:val="es-ES" w:eastAsia="en-US" w:bidi="ar-SA"/>
      </w:rPr>
    </w:lvl>
    <w:lvl w:ilvl="2" w:tplc="D7FEA5AA">
      <w:numFmt w:val="bullet"/>
      <w:lvlText w:val="•"/>
      <w:lvlJc w:val="left"/>
      <w:pPr>
        <w:ind w:left="1967" w:hanging="360"/>
      </w:pPr>
      <w:rPr>
        <w:rFonts w:hint="default"/>
        <w:lang w:val="es-ES" w:eastAsia="en-US" w:bidi="ar-SA"/>
      </w:rPr>
    </w:lvl>
    <w:lvl w:ilvl="3" w:tplc="D76E41DC">
      <w:numFmt w:val="bullet"/>
      <w:lvlText w:val="•"/>
      <w:lvlJc w:val="left"/>
      <w:pPr>
        <w:ind w:left="2540" w:hanging="360"/>
      </w:pPr>
      <w:rPr>
        <w:rFonts w:hint="default"/>
        <w:lang w:val="es-ES" w:eastAsia="en-US" w:bidi="ar-SA"/>
      </w:rPr>
    </w:lvl>
    <w:lvl w:ilvl="4" w:tplc="10B0B5E0">
      <w:numFmt w:val="bullet"/>
      <w:lvlText w:val="•"/>
      <w:lvlJc w:val="left"/>
      <w:pPr>
        <w:ind w:left="3114" w:hanging="360"/>
      </w:pPr>
      <w:rPr>
        <w:rFonts w:hint="default"/>
        <w:lang w:val="es-ES" w:eastAsia="en-US" w:bidi="ar-SA"/>
      </w:rPr>
    </w:lvl>
    <w:lvl w:ilvl="5" w:tplc="CAF49F5C">
      <w:numFmt w:val="bullet"/>
      <w:lvlText w:val="•"/>
      <w:lvlJc w:val="left"/>
      <w:pPr>
        <w:ind w:left="3687" w:hanging="360"/>
      </w:pPr>
      <w:rPr>
        <w:rFonts w:hint="default"/>
        <w:lang w:val="es-ES" w:eastAsia="en-US" w:bidi="ar-SA"/>
      </w:rPr>
    </w:lvl>
    <w:lvl w:ilvl="6" w:tplc="0B6EC8E8">
      <w:numFmt w:val="bullet"/>
      <w:lvlText w:val="•"/>
      <w:lvlJc w:val="left"/>
      <w:pPr>
        <w:ind w:left="4261" w:hanging="360"/>
      </w:pPr>
      <w:rPr>
        <w:rFonts w:hint="default"/>
        <w:lang w:val="es-ES" w:eastAsia="en-US" w:bidi="ar-SA"/>
      </w:rPr>
    </w:lvl>
    <w:lvl w:ilvl="7" w:tplc="090A1C8E">
      <w:numFmt w:val="bullet"/>
      <w:lvlText w:val="•"/>
      <w:lvlJc w:val="left"/>
      <w:pPr>
        <w:ind w:left="4834" w:hanging="360"/>
      </w:pPr>
      <w:rPr>
        <w:rFonts w:hint="default"/>
        <w:lang w:val="es-ES" w:eastAsia="en-US" w:bidi="ar-SA"/>
      </w:rPr>
    </w:lvl>
    <w:lvl w:ilvl="8" w:tplc="BEAC4A16">
      <w:numFmt w:val="bullet"/>
      <w:lvlText w:val="•"/>
      <w:lvlJc w:val="left"/>
      <w:pPr>
        <w:ind w:left="5408" w:hanging="360"/>
      </w:pPr>
      <w:rPr>
        <w:rFonts w:hint="default"/>
        <w:lang w:val="es-ES" w:eastAsia="en-US" w:bidi="ar-SA"/>
      </w:rPr>
    </w:lvl>
  </w:abstractNum>
  <w:abstractNum w:abstractNumId="22">
    <w:nsid w:val="4D713865"/>
    <w:multiLevelType w:val="hybridMultilevel"/>
    <w:tmpl w:val="5044B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E7D5475"/>
    <w:multiLevelType w:val="hybridMultilevel"/>
    <w:tmpl w:val="A0EA9B3C"/>
    <w:lvl w:ilvl="0" w:tplc="FAB81D7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22E6EEF"/>
    <w:multiLevelType w:val="hybridMultilevel"/>
    <w:tmpl w:val="0C6E5D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608483A"/>
    <w:multiLevelType w:val="hybridMultilevel"/>
    <w:tmpl w:val="2E02752C"/>
    <w:lvl w:ilvl="0" w:tplc="659C7FAC">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9443F4C"/>
    <w:multiLevelType w:val="hybridMultilevel"/>
    <w:tmpl w:val="FC2475FC"/>
    <w:lvl w:ilvl="0" w:tplc="A4EC9E8A">
      <w:start w:val="1"/>
      <w:numFmt w:val="decimal"/>
      <w:lvlText w:val="%1."/>
      <w:lvlJc w:val="left"/>
      <w:pPr>
        <w:ind w:left="385" w:hanging="284"/>
      </w:pPr>
      <w:rPr>
        <w:rFonts w:hint="default"/>
        <w:b/>
        <w:bCs/>
        <w:w w:val="100"/>
        <w:lang w:val="es-ES" w:eastAsia="en-US" w:bidi="ar-SA"/>
      </w:rPr>
    </w:lvl>
    <w:lvl w:ilvl="1" w:tplc="9D3A4468">
      <w:numFmt w:val="bullet"/>
      <w:lvlText w:val="•"/>
      <w:lvlJc w:val="left"/>
      <w:pPr>
        <w:ind w:left="1248" w:hanging="284"/>
      </w:pPr>
      <w:rPr>
        <w:rFonts w:hint="default"/>
        <w:lang w:val="es-ES" w:eastAsia="en-US" w:bidi="ar-SA"/>
      </w:rPr>
    </w:lvl>
    <w:lvl w:ilvl="2" w:tplc="B716751C">
      <w:numFmt w:val="bullet"/>
      <w:lvlText w:val="•"/>
      <w:lvlJc w:val="left"/>
      <w:pPr>
        <w:ind w:left="2116" w:hanging="284"/>
      </w:pPr>
      <w:rPr>
        <w:rFonts w:hint="default"/>
        <w:lang w:val="es-ES" w:eastAsia="en-US" w:bidi="ar-SA"/>
      </w:rPr>
    </w:lvl>
    <w:lvl w:ilvl="3" w:tplc="384C28F4">
      <w:numFmt w:val="bullet"/>
      <w:lvlText w:val="•"/>
      <w:lvlJc w:val="left"/>
      <w:pPr>
        <w:ind w:left="2984" w:hanging="284"/>
      </w:pPr>
      <w:rPr>
        <w:rFonts w:hint="default"/>
        <w:lang w:val="es-ES" w:eastAsia="en-US" w:bidi="ar-SA"/>
      </w:rPr>
    </w:lvl>
    <w:lvl w:ilvl="4" w:tplc="82B61A66">
      <w:numFmt w:val="bullet"/>
      <w:lvlText w:val="•"/>
      <w:lvlJc w:val="left"/>
      <w:pPr>
        <w:ind w:left="3852" w:hanging="284"/>
      </w:pPr>
      <w:rPr>
        <w:rFonts w:hint="default"/>
        <w:lang w:val="es-ES" w:eastAsia="en-US" w:bidi="ar-SA"/>
      </w:rPr>
    </w:lvl>
    <w:lvl w:ilvl="5" w:tplc="1A767368">
      <w:numFmt w:val="bullet"/>
      <w:lvlText w:val="•"/>
      <w:lvlJc w:val="left"/>
      <w:pPr>
        <w:ind w:left="4720" w:hanging="284"/>
      </w:pPr>
      <w:rPr>
        <w:rFonts w:hint="default"/>
        <w:lang w:val="es-ES" w:eastAsia="en-US" w:bidi="ar-SA"/>
      </w:rPr>
    </w:lvl>
    <w:lvl w:ilvl="6" w:tplc="D6D66C5A">
      <w:numFmt w:val="bullet"/>
      <w:lvlText w:val="•"/>
      <w:lvlJc w:val="left"/>
      <w:pPr>
        <w:ind w:left="5588" w:hanging="284"/>
      </w:pPr>
      <w:rPr>
        <w:rFonts w:hint="default"/>
        <w:lang w:val="es-ES" w:eastAsia="en-US" w:bidi="ar-SA"/>
      </w:rPr>
    </w:lvl>
    <w:lvl w:ilvl="7" w:tplc="1CCC145C">
      <w:numFmt w:val="bullet"/>
      <w:lvlText w:val="•"/>
      <w:lvlJc w:val="left"/>
      <w:pPr>
        <w:ind w:left="6456" w:hanging="284"/>
      </w:pPr>
      <w:rPr>
        <w:rFonts w:hint="default"/>
        <w:lang w:val="es-ES" w:eastAsia="en-US" w:bidi="ar-SA"/>
      </w:rPr>
    </w:lvl>
    <w:lvl w:ilvl="8" w:tplc="7B76E15A">
      <w:numFmt w:val="bullet"/>
      <w:lvlText w:val="•"/>
      <w:lvlJc w:val="left"/>
      <w:pPr>
        <w:ind w:left="7324" w:hanging="284"/>
      </w:pPr>
      <w:rPr>
        <w:rFonts w:hint="default"/>
        <w:lang w:val="es-ES" w:eastAsia="en-US" w:bidi="ar-SA"/>
      </w:rPr>
    </w:lvl>
  </w:abstractNum>
  <w:abstractNum w:abstractNumId="28">
    <w:nsid w:val="5F237DF5"/>
    <w:multiLevelType w:val="hybridMultilevel"/>
    <w:tmpl w:val="08F87AFA"/>
    <w:lvl w:ilvl="0" w:tplc="5A306D2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F3119C4"/>
    <w:multiLevelType w:val="hybridMultilevel"/>
    <w:tmpl w:val="770A4DF4"/>
    <w:lvl w:ilvl="0" w:tplc="220A3BE2">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69B50C9C"/>
    <w:multiLevelType w:val="hybridMultilevel"/>
    <w:tmpl w:val="C164CF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ADF4554"/>
    <w:multiLevelType w:val="hybridMultilevel"/>
    <w:tmpl w:val="4948ABBC"/>
    <w:lvl w:ilvl="0" w:tplc="F3EA151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7">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8">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9">
    <w:nsid w:val="75150729"/>
    <w:multiLevelType w:val="hybridMultilevel"/>
    <w:tmpl w:val="DF2AE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5DF4C6B"/>
    <w:multiLevelType w:val="hybridMultilevel"/>
    <w:tmpl w:val="D466C948"/>
    <w:lvl w:ilvl="0" w:tplc="6BE6E47C">
      <w:start w:val="1"/>
      <w:numFmt w:val="decimal"/>
      <w:lvlText w:val="%1."/>
      <w:lvlJc w:val="left"/>
      <w:pPr>
        <w:ind w:left="529" w:hanging="428"/>
      </w:pPr>
      <w:rPr>
        <w:rFonts w:ascii="Arial MT" w:eastAsia="Arial MT" w:hAnsi="Arial MT" w:cs="Arial MT" w:hint="default"/>
        <w:w w:val="100"/>
        <w:sz w:val="24"/>
        <w:szCs w:val="24"/>
        <w:lang w:val="es-ES" w:eastAsia="en-US" w:bidi="ar-SA"/>
      </w:rPr>
    </w:lvl>
    <w:lvl w:ilvl="1" w:tplc="ECAC2080">
      <w:numFmt w:val="bullet"/>
      <w:lvlText w:val="•"/>
      <w:lvlJc w:val="left"/>
      <w:pPr>
        <w:ind w:left="1374" w:hanging="428"/>
      </w:pPr>
      <w:rPr>
        <w:rFonts w:hint="default"/>
        <w:lang w:val="es-ES" w:eastAsia="en-US" w:bidi="ar-SA"/>
      </w:rPr>
    </w:lvl>
    <w:lvl w:ilvl="2" w:tplc="28F6EE6E">
      <w:numFmt w:val="bullet"/>
      <w:lvlText w:val="•"/>
      <w:lvlJc w:val="left"/>
      <w:pPr>
        <w:ind w:left="2228" w:hanging="428"/>
      </w:pPr>
      <w:rPr>
        <w:rFonts w:hint="default"/>
        <w:lang w:val="es-ES" w:eastAsia="en-US" w:bidi="ar-SA"/>
      </w:rPr>
    </w:lvl>
    <w:lvl w:ilvl="3" w:tplc="85383BD6">
      <w:numFmt w:val="bullet"/>
      <w:lvlText w:val="•"/>
      <w:lvlJc w:val="left"/>
      <w:pPr>
        <w:ind w:left="3082" w:hanging="428"/>
      </w:pPr>
      <w:rPr>
        <w:rFonts w:hint="default"/>
        <w:lang w:val="es-ES" w:eastAsia="en-US" w:bidi="ar-SA"/>
      </w:rPr>
    </w:lvl>
    <w:lvl w:ilvl="4" w:tplc="065C6D5E">
      <w:numFmt w:val="bullet"/>
      <w:lvlText w:val="•"/>
      <w:lvlJc w:val="left"/>
      <w:pPr>
        <w:ind w:left="3936" w:hanging="428"/>
      </w:pPr>
      <w:rPr>
        <w:rFonts w:hint="default"/>
        <w:lang w:val="es-ES" w:eastAsia="en-US" w:bidi="ar-SA"/>
      </w:rPr>
    </w:lvl>
    <w:lvl w:ilvl="5" w:tplc="3B4429BE">
      <w:numFmt w:val="bullet"/>
      <w:lvlText w:val="•"/>
      <w:lvlJc w:val="left"/>
      <w:pPr>
        <w:ind w:left="4791" w:hanging="428"/>
      </w:pPr>
      <w:rPr>
        <w:rFonts w:hint="default"/>
        <w:lang w:val="es-ES" w:eastAsia="en-US" w:bidi="ar-SA"/>
      </w:rPr>
    </w:lvl>
    <w:lvl w:ilvl="6" w:tplc="B906B616">
      <w:numFmt w:val="bullet"/>
      <w:lvlText w:val="•"/>
      <w:lvlJc w:val="left"/>
      <w:pPr>
        <w:ind w:left="5645" w:hanging="428"/>
      </w:pPr>
      <w:rPr>
        <w:rFonts w:hint="default"/>
        <w:lang w:val="es-ES" w:eastAsia="en-US" w:bidi="ar-SA"/>
      </w:rPr>
    </w:lvl>
    <w:lvl w:ilvl="7" w:tplc="FDA08208">
      <w:numFmt w:val="bullet"/>
      <w:lvlText w:val="•"/>
      <w:lvlJc w:val="left"/>
      <w:pPr>
        <w:ind w:left="6499" w:hanging="428"/>
      </w:pPr>
      <w:rPr>
        <w:rFonts w:hint="default"/>
        <w:lang w:val="es-ES" w:eastAsia="en-US" w:bidi="ar-SA"/>
      </w:rPr>
    </w:lvl>
    <w:lvl w:ilvl="8" w:tplc="FA66C7A8">
      <w:numFmt w:val="bullet"/>
      <w:lvlText w:val="•"/>
      <w:lvlJc w:val="left"/>
      <w:pPr>
        <w:ind w:left="7353" w:hanging="428"/>
      </w:pPr>
      <w:rPr>
        <w:rFonts w:hint="default"/>
        <w:lang w:val="es-ES" w:eastAsia="en-US" w:bidi="ar-SA"/>
      </w:rPr>
    </w:lvl>
  </w:abstractNum>
  <w:abstractNum w:abstractNumId="41">
    <w:nsid w:val="766F5828"/>
    <w:multiLevelType w:val="hybridMultilevel"/>
    <w:tmpl w:val="6C3CD7FE"/>
    <w:lvl w:ilvl="0" w:tplc="B0ECE68C">
      <w:start w:val="1"/>
      <w:numFmt w:val="decimal"/>
      <w:lvlText w:val="%1."/>
      <w:lvlJc w:val="left"/>
      <w:pPr>
        <w:ind w:left="330" w:hanging="220"/>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abstractNum w:abstractNumId="42">
    <w:nsid w:val="7C744CE9"/>
    <w:multiLevelType w:val="hybridMultilevel"/>
    <w:tmpl w:val="A01020F4"/>
    <w:lvl w:ilvl="0" w:tplc="A4F27AA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D5B5E95"/>
    <w:multiLevelType w:val="hybridMultilevel"/>
    <w:tmpl w:val="7DA81964"/>
    <w:lvl w:ilvl="0" w:tplc="6A1E644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3"/>
  </w:num>
  <w:num w:numId="2">
    <w:abstractNumId w:val="38"/>
  </w:num>
  <w:num w:numId="3">
    <w:abstractNumId w:val="20"/>
  </w:num>
  <w:num w:numId="4">
    <w:abstractNumId w:val="15"/>
  </w:num>
  <w:num w:numId="5">
    <w:abstractNumId w:val="19"/>
  </w:num>
  <w:num w:numId="6">
    <w:abstractNumId w:val="13"/>
  </w:num>
  <w:num w:numId="7">
    <w:abstractNumId w:val="5"/>
  </w:num>
  <w:num w:numId="8">
    <w:abstractNumId w:val="7"/>
  </w:num>
  <w:num w:numId="9">
    <w:abstractNumId w:val="6"/>
  </w:num>
  <w:num w:numId="10">
    <w:abstractNumId w:val="36"/>
  </w:num>
  <w:num w:numId="11">
    <w:abstractNumId w:val="16"/>
  </w:num>
  <w:num w:numId="12">
    <w:abstractNumId w:val="9"/>
  </w:num>
  <w:num w:numId="13">
    <w:abstractNumId w:val="30"/>
  </w:num>
  <w:num w:numId="14">
    <w:abstractNumId w:val="41"/>
  </w:num>
  <w:num w:numId="15">
    <w:abstractNumId w:val="18"/>
  </w:num>
  <w:num w:numId="16">
    <w:abstractNumId w:val="31"/>
  </w:num>
  <w:num w:numId="17">
    <w:abstractNumId w:val="26"/>
  </w:num>
  <w:num w:numId="18">
    <w:abstractNumId w:val="3"/>
  </w:num>
  <w:num w:numId="19">
    <w:abstractNumId w:val="37"/>
  </w:num>
  <w:num w:numId="20">
    <w:abstractNumId w:val="42"/>
  </w:num>
  <w:num w:numId="21">
    <w:abstractNumId w:val="29"/>
  </w:num>
  <w:num w:numId="22">
    <w:abstractNumId w:val="0"/>
  </w:num>
  <w:num w:numId="23">
    <w:abstractNumId w:val="12"/>
  </w:num>
  <w:num w:numId="24">
    <w:abstractNumId w:val="2"/>
  </w:num>
  <w:num w:numId="25">
    <w:abstractNumId w:val="39"/>
  </w:num>
  <w:num w:numId="26">
    <w:abstractNumId w:val="40"/>
  </w:num>
  <w:num w:numId="27">
    <w:abstractNumId w:val="10"/>
  </w:num>
  <w:num w:numId="28">
    <w:abstractNumId w:val="24"/>
  </w:num>
  <w:num w:numId="29">
    <w:abstractNumId w:val="17"/>
  </w:num>
  <w:num w:numId="30">
    <w:abstractNumId w:val="32"/>
  </w:num>
  <w:num w:numId="31">
    <w:abstractNumId w:val="14"/>
  </w:num>
  <w:num w:numId="32">
    <w:abstractNumId w:val="4"/>
  </w:num>
  <w:num w:numId="33">
    <w:abstractNumId w:val="1"/>
  </w:num>
  <w:num w:numId="34">
    <w:abstractNumId w:val="23"/>
  </w:num>
  <w:num w:numId="35">
    <w:abstractNumId w:val="25"/>
  </w:num>
  <w:num w:numId="36">
    <w:abstractNumId w:val="11"/>
  </w:num>
  <w:num w:numId="37">
    <w:abstractNumId w:val="27"/>
  </w:num>
  <w:num w:numId="38">
    <w:abstractNumId w:val="34"/>
  </w:num>
  <w:num w:numId="39">
    <w:abstractNumId w:val="28"/>
  </w:num>
  <w:num w:numId="40">
    <w:abstractNumId w:val="21"/>
  </w:num>
  <w:num w:numId="41">
    <w:abstractNumId w:val="22"/>
  </w:num>
  <w:num w:numId="42">
    <w:abstractNumId w:val="35"/>
  </w:num>
  <w:num w:numId="43">
    <w:abstractNumId w:val="8"/>
  </w:num>
  <w:num w:numId="44">
    <w:abstractNumId w:val="4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51D"/>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2A92"/>
    <w:rsid w:val="00042AA3"/>
    <w:rsid w:val="00042B2B"/>
    <w:rsid w:val="00042F41"/>
    <w:rsid w:val="00042FF2"/>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987"/>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1D1B"/>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24F"/>
    <w:rsid w:val="000913F4"/>
    <w:rsid w:val="00091695"/>
    <w:rsid w:val="00091976"/>
    <w:rsid w:val="00091A8E"/>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799"/>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3E64"/>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A"/>
    <w:rsid w:val="000E6DF4"/>
    <w:rsid w:val="000E7381"/>
    <w:rsid w:val="000F0181"/>
    <w:rsid w:val="000F0A62"/>
    <w:rsid w:val="000F0DCD"/>
    <w:rsid w:val="000F1287"/>
    <w:rsid w:val="000F12D3"/>
    <w:rsid w:val="000F17F6"/>
    <w:rsid w:val="000F1861"/>
    <w:rsid w:val="000F18DA"/>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A14"/>
    <w:rsid w:val="00106A64"/>
    <w:rsid w:val="00106A65"/>
    <w:rsid w:val="00106DD7"/>
    <w:rsid w:val="00106F72"/>
    <w:rsid w:val="00107308"/>
    <w:rsid w:val="00107734"/>
    <w:rsid w:val="001079AF"/>
    <w:rsid w:val="00107A5F"/>
    <w:rsid w:val="00107D3B"/>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96F"/>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4539"/>
    <w:rsid w:val="00164BB8"/>
    <w:rsid w:val="00164E23"/>
    <w:rsid w:val="001653BD"/>
    <w:rsid w:val="00165DFB"/>
    <w:rsid w:val="00166070"/>
    <w:rsid w:val="001662E5"/>
    <w:rsid w:val="00166D6F"/>
    <w:rsid w:val="00166F87"/>
    <w:rsid w:val="00167706"/>
    <w:rsid w:val="00167C2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332F"/>
    <w:rsid w:val="0019367B"/>
    <w:rsid w:val="00193889"/>
    <w:rsid w:val="00193958"/>
    <w:rsid w:val="00193FAC"/>
    <w:rsid w:val="00194098"/>
    <w:rsid w:val="00194549"/>
    <w:rsid w:val="00194666"/>
    <w:rsid w:val="00194900"/>
    <w:rsid w:val="0019495E"/>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FEF"/>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B007C"/>
    <w:rsid w:val="002B048A"/>
    <w:rsid w:val="002B06FB"/>
    <w:rsid w:val="002B096E"/>
    <w:rsid w:val="002B0A07"/>
    <w:rsid w:val="002B0BB9"/>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9E7"/>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2F96"/>
    <w:rsid w:val="003130BE"/>
    <w:rsid w:val="003140A7"/>
    <w:rsid w:val="003140F4"/>
    <w:rsid w:val="00314326"/>
    <w:rsid w:val="00314574"/>
    <w:rsid w:val="00314816"/>
    <w:rsid w:val="00314A3B"/>
    <w:rsid w:val="00314C61"/>
    <w:rsid w:val="00314DB0"/>
    <w:rsid w:val="00315008"/>
    <w:rsid w:val="00315196"/>
    <w:rsid w:val="00315301"/>
    <w:rsid w:val="0031597C"/>
    <w:rsid w:val="00315B7C"/>
    <w:rsid w:val="00315C88"/>
    <w:rsid w:val="00315FA6"/>
    <w:rsid w:val="00315FFB"/>
    <w:rsid w:val="0031612D"/>
    <w:rsid w:val="0031692E"/>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4DF9"/>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C27"/>
    <w:rsid w:val="00384359"/>
    <w:rsid w:val="00384456"/>
    <w:rsid w:val="00384AC9"/>
    <w:rsid w:val="00384CFD"/>
    <w:rsid w:val="00385803"/>
    <w:rsid w:val="00386142"/>
    <w:rsid w:val="003868B1"/>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3A6"/>
    <w:rsid w:val="003E166E"/>
    <w:rsid w:val="003E22F2"/>
    <w:rsid w:val="003E244D"/>
    <w:rsid w:val="003E26EC"/>
    <w:rsid w:val="003E2CBE"/>
    <w:rsid w:val="003E2D9F"/>
    <w:rsid w:val="003E2FEE"/>
    <w:rsid w:val="003E34BA"/>
    <w:rsid w:val="003E383C"/>
    <w:rsid w:val="003E3E96"/>
    <w:rsid w:val="003E43B6"/>
    <w:rsid w:val="003E452E"/>
    <w:rsid w:val="003E49AA"/>
    <w:rsid w:val="003E52DB"/>
    <w:rsid w:val="003E570D"/>
    <w:rsid w:val="003E65CE"/>
    <w:rsid w:val="003E66EF"/>
    <w:rsid w:val="003E6C09"/>
    <w:rsid w:val="003E6C6D"/>
    <w:rsid w:val="003E6CB7"/>
    <w:rsid w:val="003E6D32"/>
    <w:rsid w:val="003E6D76"/>
    <w:rsid w:val="003E767F"/>
    <w:rsid w:val="003F056B"/>
    <w:rsid w:val="003F0759"/>
    <w:rsid w:val="003F07ED"/>
    <w:rsid w:val="003F14E1"/>
    <w:rsid w:val="003F2CF3"/>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2E7F"/>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E49"/>
    <w:rsid w:val="00434FB5"/>
    <w:rsid w:val="0043504C"/>
    <w:rsid w:val="0043513F"/>
    <w:rsid w:val="00435D8D"/>
    <w:rsid w:val="004362CF"/>
    <w:rsid w:val="00436962"/>
    <w:rsid w:val="00436B17"/>
    <w:rsid w:val="00436E2C"/>
    <w:rsid w:val="00437006"/>
    <w:rsid w:val="00437013"/>
    <w:rsid w:val="00437023"/>
    <w:rsid w:val="0043717F"/>
    <w:rsid w:val="00437294"/>
    <w:rsid w:val="004376F1"/>
    <w:rsid w:val="00437897"/>
    <w:rsid w:val="00437B59"/>
    <w:rsid w:val="00440986"/>
    <w:rsid w:val="00440DFE"/>
    <w:rsid w:val="00440F45"/>
    <w:rsid w:val="0044131C"/>
    <w:rsid w:val="00442366"/>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C72"/>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D51"/>
    <w:rsid w:val="00550DAC"/>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C5"/>
    <w:rsid w:val="0056597E"/>
    <w:rsid w:val="00565BFD"/>
    <w:rsid w:val="00566488"/>
    <w:rsid w:val="00566545"/>
    <w:rsid w:val="0056680F"/>
    <w:rsid w:val="00566AAD"/>
    <w:rsid w:val="00566B0C"/>
    <w:rsid w:val="00566B26"/>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6ED"/>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6D3B"/>
    <w:rsid w:val="005A776E"/>
    <w:rsid w:val="005A7CA7"/>
    <w:rsid w:val="005B03CA"/>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637"/>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5F7E28"/>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116"/>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6C8"/>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329"/>
    <w:rsid w:val="00642403"/>
    <w:rsid w:val="00642426"/>
    <w:rsid w:val="006424B7"/>
    <w:rsid w:val="006424C0"/>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B87"/>
    <w:rsid w:val="006B72F4"/>
    <w:rsid w:val="006B7504"/>
    <w:rsid w:val="006B75FC"/>
    <w:rsid w:val="006C0255"/>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6F7"/>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778"/>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2E"/>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F38"/>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015"/>
    <w:rsid w:val="0074422C"/>
    <w:rsid w:val="007444BC"/>
    <w:rsid w:val="007448B8"/>
    <w:rsid w:val="00744F6C"/>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1AC1"/>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572"/>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EEA"/>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032"/>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0AA"/>
    <w:rsid w:val="00835194"/>
    <w:rsid w:val="008367EB"/>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D80"/>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22ED"/>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4ED1"/>
    <w:rsid w:val="00885E85"/>
    <w:rsid w:val="00885ED9"/>
    <w:rsid w:val="008862D4"/>
    <w:rsid w:val="008868B5"/>
    <w:rsid w:val="00886B3E"/>
    <w:rsid w:val="00886D78"/>
    <w:rsid w:val="00887595"/>
    <w:rsid w:val="0088767D"/>
    <w:rsid w:val="0088780D"/>
    <w:rsid w:val="00887853"/>
    <w:rsid w:val="0089003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425"/>
    <w:rsid w:val="00896849"/>
    <w:rsid w:val="00896EAB"/>
    <w:rsid w:val="0089716D"/>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A63"/>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3FB6"/>
    <w:rsid w:val="008E4160"/>
    <w:rsid w:val="008E4CB9"/>
    <w:rsid w:val="008E4D9E"/>
    <w:rsid w:val="008E5DEB"/>
    <w:rsid w:val="008E6079"/>
    <w:rsid w:val="008E635E"/>
    <w:rsid w:val="008E6F9F"/>
    <w:rsid w:val="008E71AE"/>
    <w:rsid w:val="008E7D24"/>
    <w:rsid w:val="008F013A"/>
    <w:rsid w:val="008F0A1E"/>
    <w:rsid w:val="008F1244"/>
    <w:rsid w:val="008F1957"/>
    <w:rsid w:val="008F2109"/>
    <w:rsid w:val="008F2467"/>
    <w:rsid w:val="008F24B5"/>
    <w:rsid w:val="008F2A67"/>
    <w:rsid w:val="008F2D6A"/>
    <w:rsid w:val="008F2FD3"/>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7DA"/>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C48"/>
    <w:rsid w:val="00990CDF"/>
    <w:rsid w:val="00990FA1"/>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2C84"/>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AE5"/>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2BD"/>
    <w:rsid w:val="009C5B2C"/>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844"/>
    <w:rsid w:val="009E5BD4"/>
    <w:rsid w:val="009E613A"/>
    <w:rsid w:val="009E6616"/>
    <w:rsid w:val="009E680B"/>
    <w:rsid w:val="009E6D15"/>
    <w:rsid w:val="009F0210"/>
    <w:rsid w:val="009F025D"/>
    <w:rsid w:val="009F05DB"/>
    <w:rsid w:val="009F070D"/>
    <w:rsid w:val="009F114B"/>
    <w:rsid w:val="009F140E"/>
    <w:rsid w:val="009F1554"/>
    <w:rsid w:val="009F1638"/>
    <w:rsid w:val="009F1888"/>
    <w:rsid w:val="009F1ED4"/>
    <w:rsid w:val="009F1FB2"/>
    <w:rsid w:val="009F2047"/>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1CE3"/>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24C"/>
    <w:rsid w:val="00A3052F"/>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86A"/>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CF6"/>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7DF"/>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46C2"/>
    <w:rsid w:val="00AD4E15"/>
    <w:rsid w:val="00AD4E4A"/>
    <w:rsid w:val="00AD4EC8"/>
    <w:rsid w:val="00AD4F73"/>
    <w:rsid w:val="00AD543E"/>
    <w:rsid w:val="00AD5576"/>
    <w:rsid w:val="00AD5BD2"/>
    <w:rsid w:val="00AD6B51"/>
    <w:rsid w:val="00AD7071"/>
    <w:rsid w:val="00AD7935"/>
    <w:rsid w:val="00AD7A45"/>
    <w:rsid w:val="00AD7EA2"/>
    <w:rsid w:val="00AE09B6"/>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246B"/>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03"/>
    <w:rsid w:val="00B6554C"/>
    <w:rsid w:val="00B658AC"/>
    <w:rsid w:val="00B66160"/>
    <w:rsid w:val="00B662FD"/>
    <w:rsid w:val="00B6650B"/>
    <w:rsid w:val="00B66637"/>
    <w:rsid w:val="00B66C37"/>
    <w:rsid w:val="00B66E80"/>
    <w:rsid w:val="00B678B6"/>
    <w:rsid w:val="00B67909"/>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CDC"/>
    <w:rsid w:val="00B74B2A"/>
    <w:rsid w:val="00B74EB2"/>
    <w:rsid w:val="00B75150"/>
    <w:rsid w:val="00B751BA"/>
    <w:rsid w:val="00B754A8"/>
    <w:rsid w:val="00B7592E"/>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B02"/>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FB0"/>
    <w:rsid w:val="00BD542F"/>
    <w:rsid w:val="00BD5454"/>
    <w:rsid w:val="00BD65A6"/>
    <w:rsid w:val="00BD680E"/>
    <w:rsid w:val="00BD690C"/>
    <w:rsid w:val="00BD6C37"/>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6C3"/>
    <w:rsid w:val="00C07888"/>
    <w:rsid w:val="00C10008"/>
    <w:rsid w:val="00C100AA"/>
    <w:rsid w:val="00C101A5"/>
    <w:rsid w:val="00C10C7A"/>
    <w:rsid w:val="00C10DE5"/>
    <w:rsid w:val="00C113C8"/>
    <w:rsid w:val="00C11BCE"/>
    <w:rsid w:val="00C11E06"/>
    <w:rsid w:val="00C1270C"/>
    <w:rsid w:val="00C1281B"/>
    <w:rsid w:val="00C1289F"/>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79E"/>
    <w:rsid w:val="00C379BE"/>
    <w:rsid w:val="00C37F96"/>
    <w:rsid w:val="00C401AB"/>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6AE9"/>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1335"/>
    <w:rsid w:val="00CA19BB"/>
    <w:rsid w:val="00CA1C19"/>
    <w:rsid w:val="00CA26A3"/>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9D"/>
    <w:rsid w:val="00CC29F6"/>
    <w:rsid w:val="00CC2F1D"/>
    <w:rsid w:val="00CC3378"/>
    <w:rsid w:val="00CC3C40"/>
    <w:rsid w:val="00CC3CB0"/>
    <w:rsid w:val="00CC3F43"/>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0EB8"/>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3C5"/>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98D"/>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5AC"/>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0756"/>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4E2"/>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0BA2"/>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2B1"/>
    <w:rsid w:val="00DD5415"/>
    <w:rsid w:val="00DD5952"/>
    <w:rsid w:val="00DD5A82"/>
    <w:rsid w:val="00DD5E86"/>
    <w:rsid w:val="00DD68BC"/>
    <w:rsid w:val="00DD75DB"/>
    <w:rsid w:val="00DD7768"/>
    <w:rsid w:val="00DD7DAA"/>
    <w:rsid w:val="00DE072D"/>
    <w:rsid w:val="00DE09CE"/>
    <w:rsid w:val="00DE2986"/>
    <w:rsid w:val="00DE2AE8"/>
    <w:rsid w:val="00DE312C"/>
    <w:rsid w:val="00DE3404"/>
    <w:rsid w:val="00DE36EA"/>
    <w:rsid w:val="00DE40D4"/>
    <w:rsid w:val="00DE44EE"/>
    <w:rsid w:val="00DE4AC2"/>
    <w:rsid w:val="00DE4D7D"/>
    <w:rsid w:val="00DE4F76"/>
    <w:rsid w:val="00DE4FF1"/>
    <w:rsid w:val="00DE56DD"/>
    <w:rsid w:val="00DE5BA2"/>
    <w:rsid w:val="00DE5E71"/>
    <w:rsid w:val="00DE6048"/>
    <w:rsid w:val="00DE6058"/>
    <w:rsid w:val="00DE629C"/>
    <w:rsid w:val="00DE6348"/>
    <w:rsid w:val="00DE6752"/>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7BF"/>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3D1"/>
    <w:rsid w:val="00E4176D"/>
    <w:rsid w:val="00E41803"/>
    <w:rsid w:val="00E41A01"/>
    <w:rsid w:val="00E41B0D"/>
    <w:rsid w:val="00E41CA1"/>
    <w:rsid w:val="00E41E68"/>
    <w:rsid w:val="00E42536"/>
    <w:rsid w:val="00E42FBD"/>
    <w:rsid w:val="00E431C4"/>
    <w:rsid w:val="00E431DF"/>
    <w:rsid w:val="00E4329D"/>
    <w:rsid w:val="00E4337C"/>
    <w:rsid w:val="00E435A6"/>
    <w:rsid w:val="00E43855"/>
    <w:rsid w:val="00E4389D"/>
    <w:rsid w:val="00E43A64"/>
    <w:rsid w:val="00E43C20"/>
    <w:rsid w:val="00E43C7A"/>
    <w:rsid w:val="00E43D3B"/>
    <w:rsid w:val="00E44114"/>
    <w:rsid w:val="00E44533"/>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EF1"/>
    <w:rsid w:val="00E6118C"/>
    <w:rsid w:val="00E61425"/>
    <w:rsid w:val="00E6155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60EC"/>
    <w:rsid w:val="00E66605"/>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3F4"/>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ADE"/>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6D71"/>
    <w:rsid w:val="00EE72B9"/>
    <w:rsid w:val="00EE795D"/>
    <w:rsid w:val="00EF03DD"/>
    <w:rsid w:val="00EF0B03"/>
    <w:rsid w:val="00EF0C9A"/>
    <w:rsid w:val="00EF113F"/>
    <w:rsid w:val="00EF179B"/>
    <w:rsid w:val="00EF1AC4"/>
    <w:rsid w:val="00EF1DB1"/>
    <w:rsid w:val="00EF1EE1"/>
    <w:rsid w:val="00EF2256"/>
    <w:rsid w:val="00EF25C5"/>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B27"/>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1C3"/>
    <w:rsid w:val="00F30ED9"/>
    <w:rsid w:val="00F30F7A"/>
    <w:rsid w:val="00F31AFA"/>
    <w:rsid w:val="00F3237D"/>
    <w:rsid w:val="00F325AC"/>
    <w:rsid w:val="00F32BBA"/>
    <w:rsid w:val="00F33B89"/>
    <w:rsid w:val="00F33F59"/>
    <w:rsid w:val="00F34048"/>
    <w:rsid w:val="00F3440E"/>
    <w:rsid w:val="00F34CFB"/>
    <w:rsid w:val="00F34F96"/>
    <w:rsid w:val="00F3529A"/>
    <w:rsid w:val="00F354E1"/>
    <w:rsid w:val="00F355F1"/>
    <w:rsid w:val="00F35D91"/>
    <w:rsid w:val="00F35F40"/>
    <w:rsid w:val="00F360CE"/>
    <w:rsid w:val="00F3632C"/>
    <w:rsid w:val="00F36946"/>
    <w:rsid w:val="00F36A93"/>
    <w:rsid w:val="00F3706D"/>
    <w:rsid w:val="00F378D6"/>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9E5"/>
    <w:rsid w:val="00F43F45"/>
    <w:rsid w:val="00F4437C"/>
    <w:rsid w:val="00F44474"/>
    <w:rsid w:val="00F44817"/>
    <w:rsid w:val="00F4490A"/>
    <w:rsid w:val="00F449C3"/>
    <w:rsid w:val="00F44AD7"/>
    <w:rsid w:val="00F44AE1"/>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58E"/>
    <w:rsid w:val="00F63A65"/>
    <w:rsid w:val="00F63BA0"/>
    <w:rsid w:val="00F6416E"/>
    <w:rsid w:val="00F6438D"/>
    <w:rsid w:val="00F64540"/>
    <w:rsid w:val="00F65E38"/>
    <w:rsid w:val="00F65EB7"/>
    <w:rsid w:val="00F66206"/>
    <w:rsid w:val="00F66767"/>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6E9"/>
    <w:rsid w:val="00F93EFD"/>
    <w:rsid w:val="00F9481A"/>
    <w:rsid w:val="00F94CF7"/>
    <w:rsid w:val="00F94D55"/>
    <w:rsid w:val="00F954C5"/>
    <w:rsid w:val="00F9567F"/>
    <w:rsid w:val="00F958E4"/>
    <w:rsid w:val="00F95F83"/>
    <w:rsid w:val="00F96854"/>
    <w:rsid w:val="00F96B0C"/>
    <w:rsid w:val="00F970B5"/>
    <w:rsid w:val="00F970D5"/>
    <w:rsid w:val="00F978F2"/>
    <w:rsid w:val="00F979D6"/>
    <w:rsid w:val="00F979DE"/>
    <w:rsid w:val="00F97A4D"/>
    <w:rsid w:val="00F97C6D"/>
    <w:rsid w:val="00FA0072"/>
    <w:rsid w:val="00FA0DD8"/>
    <w:rsid w:val="00FA10E8"/>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380"/>
    <w:rsid w:val="00FB4BEA"/>
    <w:rsid w:val="00FB50CD"/>
    <w:rsid w:val="00FB5FF6"/>
    <w:rsid w:val="00FB6313"/>
    <w:rsid w:val="00FB6506"/>
    <w:rsid w:val="00FB6B1D"/>
    <w:rsid w:val="00FB6B2C"/>
    <w:rsid w:val="00FB6E99"/>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28E"/>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752909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3384740">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4086826">
      <w:bodyDiv w:val="1"/>
      <w:marLeft w:val="0"/>
      <w:marRight w:val="0"/>
      <w:marTop w:val="0"/>
      <w:marBottom w:val="0"/>
      <w:divBdr>
        <w:top w:val="none" w:sz="0" w:space="0" w:color="auto"/>
        <w:left w:val="none" w:sz="0" w:space="0" w:color="auto"/>
        <w:bottom w:val="none" w:sz="0" w:space="0" w:color="auto"/>
        <w:right w:val="none" w:sz="0" w:space="0" w:color="auto"/>
      </w:divBdr>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972171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6018602">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399279627">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1816158">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79621946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CF421-ECA0-456C-9B86-052F83279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896</Words>
  <Characters>4929</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21</cp:revision>
  <cp:lastPrinted>2022-02-24T20:07:00Z</cp:lastPrinted>
  <dcterms:created xsi:type="dcterms:W3CDTF">2022-02-25T01:30:00Z</dcterms:created>
  <dcterms:modified xsi:type="dcterms:W3CDTF">2022-02-25T23:21:00Z</dcterms:modified>
</cp:coreProperties>
</file>