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0AF180F5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D3211D">
        <w:rPr>
          <w:rFonts w:ascii="Arial" w:hAnsi="Arial" w:cs="Arial"/>
          <w:b/>
          <w:sz w:val="24"/>
          <w:szCs w:val="24"/>
        </w:rPr>
        <w:t>41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D1F1324" w14:textId="77777777" w:rsidR="007A4800" w:rsidRPr="007A4800" w:rsidRDefault="007A4800" w:rsidP="007A4800">
      <w:pPr>
        <w:pStyle w:val="Prrafodelista"/>
        <w:autoSpaceDN/>
        <w:ind w:left="284"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39E26C1" w14:textId="3112ED53" w:rsidR="00AD3C9E" w:rsidRPr="00153D7B" w:rsidRDefault="00153D7B" w:rsidP="00153D7B">
      <w:pPr>
        <w:ind w:left="-142" w:right="-143"/>
        <w:jc w:val="center"/>
        <w:rPr>
          <w:rFonts w:ascii="Arial" w:hAnsi="Arial" w:cs="Arial"/>
          <w:b/>
          <w:spacing w:val="-4"/>
          <w:sz w:val="35"/>
          <w:szCs w:val="35"/>
        </w:rPr>
      </w:pPr>
      <w:r w:rsidRPr="00153D7B">
        <w:rPr>
          <w:rFonts w:ascii="Arial" w:hAnsi="Arial" w:cs="Arial"/>
          <w:b/>
          <w:spacing w:val="-4"/>
          <w:sz w:val="35"/>
          <w:szCs w:val="35"/>
        </w:rPr>
        <w:t>Docente y egresadas de</w:t>
      </w:r>
      <w:r w:rsidR="00F715AD" w:rsidRPr="00153D7B">
        <w:rPr>
          <w:rFonts w:ascii="Arial" w:hAnsi="Arial" w:cs="Arial"/>
          <w:b/>
          <w:spacing w:val="-4"/>
          <w:sz w:val="35"/>
          <w:szCs w:val="35"/>
        </w:rPr>
        <w:t xml:space="preserve"> UABC</w:t>
      </w:r>
      <w:r w:rsidRPr="00153D7B">
        <w:rPr>
          <w:rFonts w:ascii="Arial" w:hAnsi="Arial" w:cs="Arial"/>
          <w:b/>
          <w:spacing w:val="-4"/>
          <w:sz w:val="35"/>
          <w:szCs w:val="35"/>
        </w:rPr>
        <w:t xml:space="preserve"> buscan</w:t>
      </w:r>
      <w:r w:rsidR="00F715AD" w:rsidRPr="00153D7B">
        <w:rPr>
          <w:rFonts w:ascii="Arial" w:hAnsi="Arial" w:cs="Arial"/>
          <w:b/>
          <w:spacing w:val="-4"/>
          <w:sz w:val="35"/>
          <w:szCs w:val="35"/>
        </w:rPr>
        <w:t xml:space="preserve"> transferencia de</w:t>
      </w:r>
      <w:r>
        <w:rPr>
          <w:rFonts w:ascii="Arial" w:hAnsi="Arial" w:cs="Arial"/>
          <w:b/>
          <w:spacing w:val="-4"/>
          <w:sz w:val="35"/>
          <w:szCs w:val="35"/>
        </w:rPr>
        <w:t xml:space="preserve"> m</w:t>
      </w:r>
      <w:r w:rsidRPr="00153D7B">
        <w:rPr>
          <w:rFonts w:ascii="Arial" w:hAnsi="Arial" w:cs="Arial"/>
          <w:b/>
          <w:spacing w:val="-4"/>
          <w:sz w:val="35"/>
          <w:szCs w:val="35"/>
        </w:rPr>
        <w:t>obiliario</w:t>
      </w:r>
    </w:p>
    <w:p w14:paraId="65417514" w14:textId="77777777" w:rsidR="00AD3C9E" w:rsidRDefault="00AD3C9E" w:rsidP="00AD3C9E">
      <w:pPr>
        <w:jc w:val="both"/>
        <w:rPr>
          <w:rFonts w:ascii="Arial" w:hAnsi="Arial" w:cs="Arial"/>
          <w:sz w:val="16"/>
          <w:szCs w:val="16"/>
        </w:rPr>
      </w:pPr>
    </w:p>
    <w:p w14:paraId="300740A0" w14:textId="15A9F4C9" w:rsidR="00153D7B" w:rsidRPr="00153D7B" w:rsidRDefault="00153D7B" w:rsidP="00153D7B">
      <w:pPr>
        <w:pStyle w:val="Prrafodelista"/>
        <w:numPr>
          <w:ilvl w:val="0"/>
          <w:numId w:val="50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>E</w:t>
      </w:r>
      <w:r w:rsidRPr="00153D7B">
        <w:rPr>
          <w:rFonts w:ascii="Arial" w:hAnsi="Arial" w:cs="Arial"/>
          <w:sz w:val="24"/>
          <w:szCs w:val="24"/>
        </w:rPr>
        <w:t xml:space="preserve">l cual se registró como el primer diseño industrial de la máxima casa de estudios ante el Instituto Mexicano de Propiedad Industrial.  </w:t>
      </w:r>
    </w:p>
    <w:p w14:paraId="34207380" w14:textId="77777777" w:rsidR="00153D7B" w:rsidRPr="00153D7B" w:rsidRDefault="00153D7B" w:rsidP="00153D7B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14:paraId="739964AE" w14:textId="2A3A2332" w:rsidR="003E58D0" w:rsidRDefault="00AD3C9E" w:rsidP="00AD3C9E">
      <w:pPr>
        <w:jc w:val="both"/>
        <w:rPr>
          <w:rFonts w:ascii="Arial" w:hAnsi="Arial" w:cs="Arial"/>
          <w:sz w:val="24"/>
          <w:szCs w:val="24"/>
        </w:rPr>
      </w:pPr>
      <w:r w:rsidRPr="00AD3C9E">
        <w:rPr>
          <w:rFonts w:ascii="Arial" w:hAnsi="Arial" w:cs="Arial"/>
          <w:b/>
          <w:sz w:val="24"/>
          <w:szCs w:val="24"/>
        </w:rPr>
        <w:t xml:space="preserve">Valle de las Palmas, Baja California, </w:t>
      </w:r>
      <w:r w:rsidR="00E83593">
        <w:rPr>
          <w:rFonts w:ascii="Arial" w:hAnsi="Arial" w:cs="Arial"/>
          <w:b/>
          <w:sz w:val="24"/>
          <w:szCs w:val="24"/>
        </w:rPr>
        <w:t>sábado 26</w:t>
      </w:r>
      <w:r w:rsidRPr="002861CE">
        <w:rPr>
          <w:rFonts w:ascii="Arial" w:hAnsi="Arial" w:cs="Arial"/>
          <w:b/>
          <w:sz w:val="24"/>
          <w:szCs w:val="24"/>
        </w:rPr>
        <w:t xml:space="preserve"> </w:t>
      </w:r>
      <w:r w:rsidRPr="00AD3C9E">
        <w:rPr>
          <w:rFonts w:ascii="Arial" w:hAnsi="Arial" w:cs="Arial"/>
          <w:b/>
          <w:sz w:val="24"/>
          <w:szCs w:val="24"/>
        </w:rPr>
        <w:t>de marzo de 2022</w:t>
      </w:r>
      <w:r>
        <w:rPr>
          <w:rFonts w:ascii="Arial" w:hAnsi="Arial" w:cs="Arial"/>
          <w:sz w:val="24"/>
          <w:szCs w:val="24"/>
        </w:rPr>
        <w:t xml:space="preserve">.- </w:t>
      </w:r>
      <w:r w:rsidR="00A77063">
        <w:rPr>
          <w:rFonts w:ascii="Arial" w:hAnsi="Arial" w:cs="Arial"/>
          <w:sz w:val="24"/>
          <w:szCs w:val="24"/>
        </w:rPr>
        <w:t>En la Facultad de Ciencias de la Ingeniería y Tecnología (Fcitec)</w:t>
      </w:r>
      <w:r w:rsidR="003E58D0">
        <w:rPr>
          <w:rFonts w:ascii="Arial" w:hAnsi="Arial" w:cs="Arial"/>
          <w:sz w:val="24"/>
          <w:szCs w:val="24"/>
        </w:rPr>
        <w:t>, Unidad Valle de las Palmas, de la Universidad Autónoma de Baja California (UABC), se gestó el proyecto m</w:t>
      </w:r>
      <w:r w:rsidRPr="00D83C53">
        <w:rPr>
          <w:rFonts w:ascii="Arial" w:hAnsi="Arial" w:cs="Arial"/>
          <w:sz w:val="24"/>
          <w:szCs w:val="24"/>
        </w:rPr>
        <w:t xml:space="preserve">obiliario con funciones de escritorio y mesa estudio de noche </w:t>
      </w:r>
      <w:r w:rsidR="003E58D0">
        <w:rPr>
          <w:rFonts w:ascii="Arial" w:hAnsi="Arial" w:cs="Arial"/>
          <w:sz w:val="24"/>
          <w:szCs w:val="24"/>
        </w:rPr>
        <w:t>denominado</w:t>
      </w:r>
      <w:r w:rsidRPr="00D83C53">
        <w:rPr>
          <w:rFonts w:ascii="Arial" w:hAnsi="Arial" w:cs="Arial"/>
          <w:sz w:val="24"/>
          <w:szCs w:val="24"/>
        </w:rPr>
        <w:t xml:space="preserve"> Night Studio</w:t>
      </w:r>
      <w:r w:rsidR="003E58D0">
        <w:rPr>
          <w:rFonts w:ascii="Arial" w:hAnsi="Arial" w:cs="Arial"/>
          <w:sz w:val="24"/>
          <w:szCs w:val="24"/>
        </w:rPr>
        <w:t xml:space="preserve">, el cual se registró como el primer diseño industrial de la máxima casa de estudios ante el Instituto Mexicano de Propiedad Industrial. </w:t>
      </w:r>
      <w:r w:rsidRPr="00D83C53">
        <w:rPr>
          <w:rFonts w:ascii="Arial" w:hAnsi="Arial" w:cs="Arial"/>
          <w:sz w:val="24"/>
          <w:szCs w:val="24"/>
        </w:rPr>
        <w:t xml:space="preserve"> </w:t>
      </w:r>
    </w:p>
    <w:p w14:paraId="63F6B895" w14:textId="77777777" w:rsidR="003E58D0" w:rsidRPr="00D51082" w:rsidRDefault="003E58D0" w:rsidP="00AD3C9E">
      <w:pPr>
        <w:jc w:val="both"/>
        <w:rPr>
          <w:rFonts w:ascii="Arial" w:hAnsi="Arial" w:cs="Arial"/>
          <w:sz w:val="16"/>
          <w:szCs w:val="16"/>
        </w:rPr>
      </w:pPr>
    </w:p>
    <w:p w14:paraId="3B815431" w14:textId="7C2191EB" w:rsidR="00851F4A" w:rsidRDefault="00B73BE6" w:rsidP="00F52D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</w:t>
      </w:r>
      <w:r w:rsidR="0064569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mesa </w:t>
      </w:r>
      <w:r w:rsidR="00AD3C9E" w:rsidRPr="00D83C53">
        <w:rPr>
          <w:rFonts w:ascii="Arial" w:hAnsi="Arial" w:cs="Arial"/>
          <w:sz w:val="24"/>
          <w:szCs w:val="24"/>
        </w:rPr>
        <w:t xml:space="preserve">auxiliar </w:t>
      </w:r>
      <w:r w:rsidR="00851F4A">
        <w:rPr>
          <w:rFonts w:ascii="Arial" w:hAnsi="Arial" w:cs="Arial"/>
          <w:sz w:val="24"/>
          <w:szCs w:val="24"/>
        </w:rPr>
        <w:t>soluciona</w:t>
      </w:r>
      <w:r w:rsidR="00AD3C9E" w:rsidRPr="00D83C53">
        <w:rPr>
          <w:rFonts w:ascii="Arial" w:hAnsi="Arial" w:cs="Arial"/>
          <w:sz w:val="24"/>
          <w:szCs w:val="24"/>
        </w:rPr>
        <w:t xml:space="preserve"> problemáticas </w:t>
      </w:r>
      <w:r w:rsidR="00851F4A">
        <w:rPr>
          <w:rFonts w:ascii="Arial" w:hAnsi="Arial" w:cs="Arial"/>
          <w:sz w:val="24"/>
          <w:szCs w:val="24"/>
        </w:rPr>
        <w:t xml:space="preserve">que se </w:t>
      </w:r>
      <w:r w:rsidR="00041D78">
        <w:rPr>
          <w:rFonts w:ascii="Arial" w:hAnsi="Arial" w:cs="Arial"/>
          <w:sz w:val="24"/>
          <w:szCs w:val="24"/>
        </w:rPr>
        <w:t>pueden generar, por ejemplo, al trabajar desde casa. Estas son:</w:t>
      </w:r>
      <w:r w:rsidR="00AD3C9E" w:rsidRPr="00D83C53">
        <w:rPr>
          <w:rFonts w:ascii="Arial" w:hAnsi="Arial" w:cs="Arial"/>
          <w:sz w:val="24"/>
          <w:szCs w:val="24"/>
        </w:rPr>
        <w:t xml:space="preserve"> áreas de trabajo </w:t>
      </w:r>
      <w:r w:rsidR="00E4301F">
        <w:rPr>
          <w:rFonts w:ascii="Arial" w:hAnsi="Arial" w:cs="Arial"/>
          <w:sz w:val="24"/>
          <w:szCs w:val="24"/>
        </w:rPr>
        <w:t xml:space="preserve">o estudio </w:t>
      </w:r>
      <w:r w:rsidR="00AD3C9E" w:rsidRPr="00D83C53">
        <w:rPr>
          <w:rFonts w:ascii="Arial" w:hAnsi="Arial" w:cs="Arial"/>
          <w:sz w:val="24"/>
          <w:szCs w:val="24"/>
        </w:rPr>
        <w:t>improvisadas</w:t>
      </w:r>
      <w:r w:rsidR="00E4301F">
        <w:rPr>
          <w:rFonts w:ascii="Arial" w:hAnsi="Arial" w:cs="Arial"/>
          <w:sz w:val="24"/>
          <w:szCs w:val="24"/>
        </w:rPr>
        <w:t>,</w:t>
      </w:r>
      <w:r w:rsidR="00E4301F" w:rsidRPr="00E4301F">
        <w:rPr>
          <w:rFonts w:ascii="Arial" w:hAnsi="Arial" w:cs="Arial"/>
          <w:sz w:val="24"/>
          <w:szCs w:val="24"/>
        </w:rPr>
        <w:t xml:space="preserve"> </w:t>
      </w:r>
      <w:r w:rsidR="00E4301F">
        <w:rPr>
          <w:rFonts w:ascii="Arial" w:hAnsi="Arial" w:cs="Arial"/>
          <w:sz w:val="24"/>
          <w:szCs w:val="24"/>
        </w:rPr>
        <w:t>sin orden</w:t>
      </w:r>
      <w:r w:rsidR="00AD3C9E" w:rsidRPr="00D83C53">
        <w:rPr>
          <w:rFonts w:ascii="Arial" w:hAnsi="Arial" w:cs="Arial"/>
          <w:sz w:val="24"/>
          <w:szCs w:val="24"/>
        </w:rPr>
        <w:t xml:space="preserve">, </w:t>
      </w:r>
      <w:r w:rsidR="00E4301F">
        <w:rPr>
          <w:rFonts w:ascii="Arial" w:hAnsi="Arial" w:cs="Arial"/>
          <w:sz w:val="24"/>
          <w:szCs w:val="24"/>
        </w:rPr>
        <w:t xml:space="preserve">desaprovechando espacios, </w:t>
      </w:r>
      <w:r w:rsidR="00851F4A">
        <w:rPr>
          <w:rFonts w:ascii="Arial" w:hAnsi="Arial" w:cs="Arial"/>
          <w:sz w:val="24"/>
          <w:szCs w:val="24"/>
        </w:rPr>
        <w:t>generando</w:t>
      </w:r>
      <w:r w:rsidR="00E4301F">
        <w:rPr>
          <w:rFonts w:ascii="Arial" w:hAnsi="Arial" w:cs="Arial"/>
          <w:sz w:val="24"/>
          <w:szCs w:val="24"/>
        </w:rPr>
        <w:t xml:space="preserve"> una </w:t>
      </w:r>
      <w:r w:rsidR="00AD3C9E" w:rsidRPr="00D83C53">
        <w:rPr>
          <w:rFonts w:ascii="Arial" w:hAnsi="Arial" w:cs="Arial"/>
          <w:sz w:val="24"/>
          <w:szCs w:val="24"/>
        </w:rPr>
        <w:t>mala postura,</w:t>
      </w:r>
      <w:r w:rsidR="00E4301F">
        <w:rPr>
          <w:rFonts w:ascii="Arial" w:hAnsi="Arial" w:cs="Arial"/>
          <w:sz w:val="24"/>
          <w:szCs w:val="24"/>
        </w:rPr>
        <w:t xml:space="preserve"> entre otras</w:t>
      </w:r>
      <w:r w:rsidR="00851F4A">
        <w:rPr>
          <w:rFonts w:ascii="Arial" w:hAnsi="Arial" w:cs="Arial"/>
          <w:sz w:val="24"/>
          <w:szCs w:val="24"/>
        </w:rPr>
        <w:t>.</w:t>
      </w:r>
    </w:p>
    <w:p w14:paraId="51F189CD" w14:textId="77777777" w:rsidR="00A908FC" w:rsidRPr="002B5E1F" w:rsidRDefault="00A908FC" w:rsidP="00F52D07">
      <w:pPr>
        <w:jc w:val="both"/>
        <w:rPr>
          <w:rFonts w:ascii="Arial" w:hAnsi="Arial" w:cs="Arial"/>
          <w:sz w:val="16"/>
          <w:szCs w:val="16"/>
        </w:rPr>
      </w:pPr>
    </w:p>
    <w:p w14:paraId="4C7DC10E" w14:textId="2EE7EE77" w:rsidR="00114B0C" w:rsidRDefault="00A34EE7" w:rsidP="00114B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mueble dispone de: una superficie plana en la que se pueden colocar elementos como lámpara, botella de agua, entre otros; salidas para cargadores y auxiliares de los dispositivos móviles; varios compartimientos para almacenamiento; área de trabajo abatible </w:t>
      </w:r>
      <w:r w:rsidR="000C1CC3">
        <w:rPr>
          <w:rFonts w:ascii="Arial" w:hAnsi="Arial" w:cs="Arial"/>
          <w:sz w:val="24"/>
          <w:szCs w:val="24"/>
        </w:rPr>
        <w:t xml:space="preserve">que maximiza </w:t>
      </w:r>
      <w:r>
        <w:rPr>
          <w:rFonts w:ascii="Arial" w:hAnsi="Arial" w:cs="Arial"/>
          <w:sz w:val="24"/>
          <w:szCs w:val="24"/>
        </w:rPr>
        <w:t>los espacios y ocultar los elementos interiores</w:t>
      </w:r>
      <w:r w:rsidR="000C1CC3">
        <w:rPr>
          <w:rFonts w:ascii="Arial" w:hAnsi="Arial" w:cs="Arial"/>
          <w:sz w:val="24"/>
          <w:szCs w:val="24"/>
        </w:rPr>
        <w:t>, logrando</w:t>
      </w:r>
      <w:r>
        <w:rPr>
          <w:rFonts w:ascii="Arial" w:hAnsi="Arial" w:cs="Arial"/>
          <w:sz w:val="24"/>
          <w:szCs w:val="24"/>
        </w:rPr>
        <w:t xml:space="preserve"> un aspecto más ordenado, </w:t>
      </w:r>
      <w:r w:rsidR="000C1CC3">
        <w:rPr>
          <w:rFonts w:ascii="Arial" w:hAnsi="Arial" w:cs="Arial"/>
          <w:sz w:val="24"/>
          <w:szCs w:val="24"/>
        </w:rPr>
        <w:t>así como</w:t>
      </w:r>
      <w:r>
        <w:rPr>
          <w:rFonts w:ascii="Arial" w:hAnsi="Arial" w:cs="Arial"/>
          <w:sz w:val="24"/>
          <w:szCs w:val="24"/>
        </w:rPr>
        <w:t xml:space="preserve"> un compartimiento </w:t>
      </w:r>
      <w:r w:rsidR="005C3BAD">
        <w:rPr>
          <w:rFonts w:ascii="Arial" w:hAnsi="Arial" w:cs="Arial"/>
          <w:sz w:val="24"/>
          <w:szCs w:val="24"/>
        </w:rPr>
        <w:t>en la parte inferior, diseñado para guardar artículos, pero con fácil acceso</w:t>
      </w:r>
      <w:r w:rsidR="000C1CC3">
        <w:rPr>
          <w:rFonts w:ascii="Arial" w:hAnsi="Arial" w:cs="Arial"/>
          <w:sz w:val="24"/>
          <w:szCs w:val="24"/>
        </w:rPr>
        <w:t xml:space="preserve"> a ellos</w:t>
      </w:r>
      <w:r w:rsidR="005C3BA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</w:t>
      </w:r>
    </w:p>
    <w:p w14:paraId="192D311B" w14:textId="77777777" w:rsidR="00C6456E" w:rsidRPr="00C6456E" w:rsidRDefault="00C6456E" w:rsidP="00114B0C">
      <w:pPr>
        <w:jc w:val="both"/>
        <w:rPr>
          <w:rFonts w:ascii="Arial" w:hAnsi="Arial" w:cs="Arial"/>
          <w:sz w:val="16"/>
          <w:szCs w:val="16"/>
        </w:rPr>
      </w:pPr>
    </w:p>
    <w:p w14:paraId="50397963" w14:textId="24D19448" w:rsidR="00D34AB2" w:rsidRPr="00D34AB2" w:rsidRDefault="008E552E" w:rsidP="00D34AB2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A908FC">
        <w:rPr>
          <w:rFonts w:ascii="Arial" w:hAnsi="Arial" w:cs="Arial"/>
          <w:lang w:val="es-MX"/>
        </w:rPr>
        <w:t xml:space="preserve">Este proyecto surgió en </w:t>
      </w:r>
      <w:r w:rsidR="009F7899" w:rsidRPr="00A908FC">
        <w:rPr>
          <w:rFonts w:ascii="Arial" w:hAnsi="Arial" w:cs="Arial"/>
          <w:lang w:val="es-MX"/>
        </w:rPr>
        <w:t xml:space="preserve">el año </w:t>
      </w:r>
      <w:r w:rsidR="009F7899" w:rsidRPr="00140994">
        <w:rPr>
          <w:rFonts w:ascii="Arial" w:hAnsi="Arial" w:cs="Arial"/>
          <w:lang w:val="es-MX"/>
        </w:rPr>
        <w:t>20</w:t>
      </w:r>
      <w:r w:rsidR="00140994" w:rsidRPr="00140994">
        <w:rPr>
          <w:rFonts w:ascii="Arial" w:hAnsi="Arial" w:cs="Arial"/>
          <w:lang w:val="es-MX"/>
        </w:rPr>
        <w:t>17</w:t>
      </w:r>
      <w:r w:rsidR="009F7899" w:rsidRPr="00A908FC">
        <w:rPr>
          <w:rFonts w:ascii="Arial" w:hAnsi="Arial" w:cs="Arial"/>
          <w:color w:val="FF0000"/>
          <w:lang w:val="es-MX"/>
        </w:rPr>
        <w:t xml:space="preserve"> </w:t>
      </w:r>
      <w:r w:rsidR="009F7899" w:rsidRPr="00A908FC">
        <w:rPr>
          <w:rFonts w:ascii="Arial" w:hAnsi="Arial" w:cs="Arial"/>
          <w:lang w:val="es-MX"/>
        </w:rPr>
        <w:t xml:space="preserve">durante </w:t>
      </w:r>
      <w:r w:rsidRPr="00A908FC">
        <w:rPr>
          <w:rFonts w:ascii="Arial" w:hAnsi="Arial" w:cs="Arial"/>
          <w:lang w:val="es-MX"/>
        </w:rPr>
        <w:t>la clase de Diseño que se imparte en la Licenciatura en Diseño Industrial de la Fcitec</w:t>
      </w:r>
      <w:r w:rsidR="009F7899" w:rsidRPr="00A908FC">
        <w:rPr>
          <w:rFonts w:ascii="Arial" w:hAnsi="Arial" w:cs="Arial"/>
          <w:lang w:val="es-MX"/>
        </w:rPr>
        <w:t xml:space="preserve">. </w:t>
      </w:r>
      <w:r w:rsidR="00D34AB2" w:rsidRPr="00D34AB2">
        <w:rPr>
          <w:rFonts w:ascii="Arial" w:hAnsi="Arial" w:cs="Arial"/>
          <w:lang w:val="es-MX"/>
        </w:rPr>
        <w:t>También se integraron materias como Metodología del Diseño Industrial, Ergonomía, Materiales y P</w:t>
      </w:r>
      <w:r w:rsidR="002B5E1F">
        <w:rPr>
          <w:rFonts w:ascii="Arial" w:hAnsi="Arial" w:cs="Arial"/>
          <w:lang w:val="es-MX"/>
        </w:rPr>
        <w:t>rocesos, Teoría del D</w:t>
      </w:r>
      <w:r w:rsidR="00D34AB2" w:rsidRPr="00D34AB2">
        <w:rPr>
          <w:rFonts w:ascii="Arial" w:hAnsi="Arial" w:cs="Arial"/>
          <w:lang w:val="es-MX"/>
        </w:rPr>
        <w:t xml:space="preserve">iseño, entre otras. </w:t>
      </w:r>
      <w:r w:rsidR="009F7899" w:rsidRPr="00D34AB2">
        <w:rPr>
          <w:rFonts w:ascii="Arial" w:hAnsi="Arial" w:cs="Arial"/>
          <w:lang w:val="es-MX"/>
        </w:rPr>
        <w:t xml:space="preserve">El docente </w:t>
      </w:r>
      <w:r w:rsidR="00D34AB2" w:rsidRPr="00D34AB2">
        <w:rPr>
          <w:rFonts w:ascii="Arial" w:hAnsi="Arial" w:cs="Arial"/>
          <w:lang w:val="es-MX"/>
        </w:rPr>
        <w:t>q</w:t>
      </w:r>
      <w:r w:rsidR="00D34AB2">
        <w:rPr>
          <w:rFonts w:ascii="Arial" w:hAnsi="Arial" w:cs="Arial"/>
          <w:lang w:val="es-MX"/>
        </w:rPr>
        <w:t>u</w:t>
      </w:r>
      <w:r w:rsidR="00D34AB2" w:rsidRPr="00D34AB2">
        <w:rPr>
          <w:rFonts w:ascii="Arial" w:hAnsi="Arial" w:cs="Arial"/>
          <w:lang w:val="es-MX"/>
        </w:rPr>
        <w:t>e fungi</w:t>
      </w:r>
      <w:r w:rsidR="00D34AB2">
        <w:rPr>
          <w:rFonts w:ascii="Arial" w:hAnsi="Arial" w:cs="Arial"/>
          <w:lang w:val="es-MX"/>
        </w:rPr>
        <w:t xml:space="preserve">ó como asesor </w:t>
      </w:r>
      <w:r w:rsidR="009F7899" w:rsidRPr="00D34AB2">
        <w:rPr>
          <w:rFonts w:ascii="Arial" w:hAnsi="Arial" w:cs="Arial"/>
          <w:lang w:val="es-MX"/>
        </w:rPr>
        <w:t xml:space="preserve">fue el doctor </w:t>
      </w:r>
      <w:r w:rsidR="00D34AB2">
        <w:rPr>
          <w:rFonts w:ascii="Arial" w:hAnsi="Arial" w:cs="Arial"/>
          <w:lang w:val="es-MX"/>
        </w:rPr>
        <w:t>Vladimir Becerril Mendoza</w:t>
      </w:r>
      <w:r w:rsidR="00D34AB2" w:rsidRPr="00D34AB2">
        <w:rPr>
          <w:rFonts w:ascii="Arial" w:hAnsi="Arial" w:cs="Arial"/>
          <w:lang w:val="es-MX"/>
        </w:rPr>
        <w:t xml:space="preserve"> y las creadoras del proyecto fueron las ahora egresadas Andrea Calvillo </w:t>
      </w:r>
      <w:r w:rsidR="00140994">
        <w:rPr>
          <w:rFonts w:ascii="Arial" w:hAnsi="Arial" w:cs="Arial"/>
          <w:lang w:val="es-MX"/>
        </w:rPr>
        <w:t>Pérez</w:t>
      </w:r>
      <w:r w:rsidR="00D34AB2" w:rsidRPr="00D34AB2">
        <w:rPr>
          <w:rFonts w:ascii="Arial" w:hAnsi="Arial" w:cs="Arial"/>
          <w:color w:val="FF0000"/>
          <w:lang w:val="es-MX"/>
        </w:rPr>
        <w:t xml:space="preserve"> </w:t>
      </w:r>
      <w:r w:rsidR="00D34AB2" w:rsidRPr="00D34AB2">
        <w:rPr>
          <w:rFonts w:ascii="Arial" w:hAnsi="Arial" w:cs="Arial"/>
          <w:lang w:val="es-MX"/>
        </w:rPr>
        <w:t>y Alejandra Joanna Ramírez Bravo.</w:t>
      </w:r>
    </w:p>
    <w:p w14:paraId="757B44B2" w14:textId="77777777" w:rsidR="00D34AB2" w:rsidRPr="00B63A73" w:rsidRDefault="00D34AB2" w:rsidP="00226270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25E22122" w14:textId="202BDC1E" w:rsidR="00226270" w:rsidRPr="00D34AB2" w:rsidRDefault="00D34AB2" w:rsidP="00226270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D34AB2">
        <w:rPr>
          <w:rFonts w:ascii="Arial" w:hAnsi="Arial" w:cs="Arial"/>
          <w:lang w:val="es-MX"/>
        </w:rPr>
        <w:t>“E</w:t>
      </w:r>
      <w:r w:rsidR="00226270" w:rsidRPr="00D34AB2">
        <w:rPr>
          <w:rFonts w:ascii="Arial" w:hAnsi="Arial" w:cs="Arial"/>
          <w:lang w:val="es-MX"/>
        </w:rPr>
        <w:t xml:space="preserve">n ese entonces uno de los objetivos era participar en </w:t>
      </w:r>
      <w:r w:rsidRPr="00D34AB2">
        <w:rPr>
          <w:rFonts w:ascii="Arial" w:hAnsi="Arial" w:cs="Arial"/>
          <w:lang w:val="es-MX"/>
        </w:rPr>
        <w:t>el</w:t>
      </w:r>
      <w:r w:rsidR="00226270" w:rsidRPr="00D34AB2">
        <w:rPr>
          <w:rFonts w:ascii="Arial" w:hAnsi="Arial" w:cs="Arial"/>
          <w:lang w:val="es-MX"/>
        </w:rPr>
        <w:t xml:space="preserve"> concurso Expo Muebles de Baja California, </w:t>
      </w:r>
      <w:r w:rsidRPr="00D34AB2">
        <w:rPr>
          <w:rFonts w:ascii="Arial" w:hAnsi="Arial" w:cs="Arial"/>
          <w:lang w:val="es-MX"/>
        </w:rPr>
        <w:t xml:space="preserve">donde Night Studio </w:t>
      </w:r>
      <w:r w:rsidR="00226270" w:rsidRPr="00D34AB2">
        <w:rPr>
          <w:rFonts w:ascii="Arial" w:hAnsi="Arial" w:cs="Arial"/>
          <w:lang w:val="es-MX"/>
        </w:rPr>
        <w:t xml:space="preserve">ganó el primer lugar. </w:t>
      </w:r>
      <w:r w:rsidR="00B63A73">
        <w:rPr>
          <w:rFonts w:ascii="Arial" w:hAnsi="Arial" w:cs="Arial"/>
          <w:lang w:val="es-MX"/>
        </w:rPr>
        <w:t xml:space="preserve">Por este motivo buscamos </w:t>
      </w:r>
      <w:r w:rsidR="00226270" w:rsidRPr="00D34AB2">
        <w:rPr>
          <w:rFonts w:ascii="Arial" w:hAnsi="Arial" w:cs="Arial"/>
          <w:lang w:val="es-MX"/>
        </w:rPr>
        <w:t xml:space="preserve">protegerlo y nos apoyamos con el </w:t>
      </w:r>
      <w:r w:rsidR="00DA14A3">
        <w:rPr>
          <w:rFonts w:ascii="Arial" w:hAnsi="Arial" w:cs="Arial"/>
          <w:lang w:val="es-MX"/>
        </w:rPr>
        <w:t>Departamento</w:t>
      </w:r>
      <w:r w:rsidR="00226270" w:rsidRPr="00D34AB2">
        <w:rPr>
          <w:rFonts w:ascii="Arial" w:hAnsi="Arial" w:cs="Arial"/>
          <w:lang w:val="es-MX"/>
        </w:rPr>
        <w:t xml:space="preserve"> de </w:t>
      </w:r>
      <w:r w:rsidR="00DA14A3">
        <w:rPr>
          <w:rFonts w:ascii="Arial" w:hAnsi="Arial" w:cs="Arial"/>
          <w:lang w:val="es-MX"/>
        </w:rPr>
        <w:t>Propiedad I</w:t>
      </w:r>
      <w:r w:rsidR="00226270" w:rsidRPr="00D34AB2">
        <w:rPr>
          <w:rFonts w:ascii="Arial" w:hAnsi="Arial" w:cs="Arial"/>
          <w:lang w:val="es-MX"/>
        </w:rPr>
        <w:t>ntelectual</w:t>
      </w:r>
      <w:r w:rsidR="00DA14A3">
        <w:rPr>
          <w:rFonts w:ascii="Arial" w:hAnsi="Arial" w:cs="Arial"/>
          <w:lang w:val="es-MX"/>
        </w:rPr>
        <w:t xml:space="preserve"> y Transferencia</w:t>
      </w:r>
      <w:r w:rsidR="00226270" w:rsidRPr="00D34AB2">
        <w:rPr>
          <w:rFonts w:ascii="Arial" w:hAnsi="Arial" w:cs="Arial"/>
          <w:lang w:val="es-MX"/>
        </w:rPr>
        <w:t xml:space="preserve"> de la UABC</w:t>
      </w:r>
      <w:r w:rsidR="00B63A73">
        <w:rPr>
          <w:rFonts w:ascii="Arial" w:hAnsi="Arial" w:cs="Arial"/>
          <w:lang w:val="es-MX"/>
        </w:rPr>
        <w:t xml:space="preserve">”, explicó el académico. </w:t>
      </w:r>
      <w:r w:rsidR="00DA14A3">
        <w:rPr>
          <w:rFonts w:ascii="Arial" w:hAnsi="Arial" w:cs="Arial"/>
          <w:lang w:val="es-MX"/>
        </w:rPr>
        <w:t>U</w:t>
      </w:r>
      <w:r w:rsidR="00B63A73">
        <w:rPr>
          <w:rFonts w:ascii="Arial" w:hAnsi="Arial" w:cs="Arial"/>
          <w:lang w:val="es-MX"/>
        </w:rPr>
        <w:t xml:space="preserve">na vez obtenido el registro ante el IMPI, continuarán trabajando con el mismo organismo para la siguiente etapa que es la transferencia </w:t>
      </w:r>
      <w:r w:rsidR="00DA14A3">
        <w:rPr>
          <w:rFonts w:ascii="Arial" w:hAnsi="Arial" w:cs="Arial"/>
          <w:lang w:val="es-MX"/>
        </w:rPr>
        <w:t>“</w:t>
      </w:r>
      <w:r w:rsidR="00226270" w:rsidRPr="00D34AB2">
        <w:rPr>
          <w:rFonts w:ascii="Arial" w:hAnsi="Arial" w:cs="Arial"/>
          <w:lang w:val="es-MX"/>
        </w:rPr>
        <w:t>ya sea que se logre vender como producto o que alguna empresa o fábrica de muebles esté interesada en adquirirlo</w:t>
      </w:r>
      <w:r w:rsidR="00DA14A3">
        <w:rPr>
          <w:rFonts w:ascii="Arial" w:hAnsi="Arial" w:cs="Arial"/>
          <w:lang w:val="es-MX"/>
        </w:rPr>
        <w:t>” agregó</w:t>
      </w:r>
      <w:r w:rsidR="00226270" w:rsidRPr="00D34AB2">
        <w:rPr>
          <w:rFonts w:ascii="Arial" w:hAnsi="Arial" w:cs="Arial"/>
          <w:lang w:val="es-MX"/>
        </w:rPr>
        <w:t>.</w:t>
      </w:r>
    </w:p>
    <w:p w14:paraId="6F1DEB11" w14:textId="77777777" w:rsidR="00226270" w:rsidRPr="00E2270E" w:rsidRDefault="00226270" w:rsidP="00226270">
      <w:pPr>
        <w:pStyle w:val="NormalWeb"/>
        <w:spacing w:before="0" w:after="0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14:paraId="0C8599CD" w14:textId="35ADDAA3" w:rsidR="00302268" w:rsidRPr="00AD3C9E" w:rsidRDefault="00302268" w:rsidP="0030226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Por su parte, Andrea y Alejandra coincidieron en sentirse </w:t>
      </w:r>
      <w:r w:rsidR="00E2270E">
        <w:rPr>
          <w:rFonts w:ascii="Arial" w:hAnsi="Arial" w:cs="Arial"/>
          <w:lang w:val="es-MX"/>
        </w:rPr>
        <w:t xml:space="preserve">orgullosas </w:t>
      </w:r>
      <w:r w:rsidR="00A908FC">
        <w:rPr>
          <w:rFonts w:ascii="Arial" w:hAnsi="Arial" w:cs="Arial"/>
          <w:lang w:val="es-MX"/>
        </w:rPr>
        <w:t>por ser parte del proyecto con el que la UABC obtuvo su</w:t>
      </w:r>
      <w:r w:rsidR="00E2270E">
        <w:rPr>
          <w:rFonts w:ascii="Arial" w:hAnsi="Arial" w:cs="Arial"/>
          <w:lang w:val="es-MX"/>
        </w:rPr>
        <w:t xml:space="preserve"> primer diseño industrial</w:t>
      </w:r>
      <w:r w:rsidR="00851F4A">
        <w:rPr>
          <w:rFonts w:ascii="Arial" w:hAnsi="Arial" w:cs="Arial"/>
          <w:lang w:val="es-MX"/>
        </w:rPr>
        <w:t xml:space="preserve"> en 2021</w:t>
      </w:r>
      <w:r w:rsidR="00A908FC">
        <w:rPr>
          <w:rFonts w:ascii="Arial" w:hAnsi="Arial" w:cs="Arial"/>
          <w:lang w:val="es-MX"/>
        </w:rPr>
        <w:t xml:space="preserve">, </w:t>
      </w:r>
      <w:r w:rsidR="00E2270E">
        <w:rPr>
          <w:rFonts w:ascii="Arial" w:hAnsi="Arial" w:cs="Arial"/>
          <w:lang w:val="es-MX"/>
        </w:rPr>
        <w:t>principalmente porque saben que aún</w:t>
      </w:r>
      <w:r w:rsidR="00923A6F">
        <w:rPr>
          <w:rFonts w:ascii="Arial" w:hAnsi="Arial" w:cs="Arial"/>
          <w:lang w:val="es-MX"/>
        </w:rPr>
        <w:t xml:space="preserve"> se puede generar un mayor provecho con el mobiliario que inicialmente diseñaron</w:t>
      </w:r>
      <w:r w:rsidR="00E2270E">
        <w:rPr>
          <w:rFonts w:ascii="Arial" w:hAnsi="Arial" w:cs="Arial"/>
          <w:lang w:val="es-MX"/>
        </w:rPr>
        <w:t xml:space="preserve"> </w:t>
      </w:r>
      <w:r w:rsidR="00923A6F">
        <w:rPr>
          <w:rFonts w:ascii="Arial" w:hAnsi="Arial" w:cs="Arial"/>
          <w:lang w:val="es-MX"/>
        </w:rPr>
        <w:t>para una materia de su carrera profesional.</w:t>
      </w:r>
    </w:p>
    <w:p w14:paraId="679AE391" w14:textId="77777777" w:rsidR="00302268" w:rsidRPr="00A908FC" w:rsidRDefault="00302268" w:rsidP="00302268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36A150C8" w14:textId="543E2F99" w:rsidR="00302268" w:rsidRDefault="00302268" w:rsidP="0030226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A908FC">
        <w:rPr>
          <w:rFonts w:ascii="Arial" w:hAnsi="Arial" w:cs="Arial"/>
          <w:lang w:val="es-MX"/>
        </w:rPr>
        <w:t xml:space="preserve">“El proceso ha sido sumamente enriquecedor porque nos ha permitido ver la evolución y crecimiento de un proyecto que partió de la inventiva y creatividad. </w:t>
      </w:r>
      <w:r w:rsidR="00A908FC">
        <w:rPr>
          <w:rFonts w:ascii="Arial" w:hAnsi="Arial" w:cs="Arial"/>
          <w:lang w:val="es-MX"/>
        </w:rPr>
        <w:t>Ser</w:t>
      </w:r>
      <w:r w:rsidRPr="00A908FC">
        <w:rPr>
          <w:rFonts w:ascii="Arial" w:hAnsi="Arial" w:cs="Arial"/>
          <w:lang w:val="es-MX"/>
        </w:rPr>
        <w:t xml:space="preserve"> el primer registro de diseño industrial de la UABC nos da mucho orgullo porque nos permite ver nuestro crecimiento personal traducido al crecimiento de nuestra institución</w:t>
      </w:r>
      <w:r w:rsidRPr="00AD3C9E">
        <w:rPr>
          <w:rFonts w:ascii="Arial" w:hAnsi="Arial" w:cs="Arial"/>
          <w:lang w:val="es-MX"/>
        </w:rPr>
        <w:t>”</w:t>
      </w:r>
      <w:r w:rsidR="002B5E1F">
        <w:rPr>
          <w:rFonts w:ascii="Arial" w:hAnsi="Arial" w:cs="Arial"/>
          <w:lang w:val="es-MX"/>
        </w:rPr>
        <w:t>, manifestó Alejandra</w:t>
      </w:r>
      <w:r w:rsidRPr="00AD3C9E">
        <w:rPr>
          <w:rFonts w:ascii="Arial" w:hAnsi="Arial" w:cs="Arial"/>
          <w:lang w:val="es-MX"/>
        </w:rPr>
        <w:t>.</w:t>
      </w:r>
    </w:p>
    <w:p w14:paraId="4EC3322F" w14:textId="77777777" w:rsidR="00851F4A" w:rsidRPr="00C6456E" w:rsidRDefault="00851F4A" w:rsidP="00226270">
      <w:pPr>
        <w:pStyle w:val="NormalWeb"/>
        <w:spacing w:before="0" w:after="0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14:paraId="4AE9220D" w14:textId="4DA821E5" w:rsidR="00F52D07" w:rsidRPr="002861CE" w:rsidRDefault="00302268" w:rsidP="00041D78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  <w:r w:rsidRPr="00A908FC">
        <w:rPr>
          <w:rFonts w:ascii="Arial" w:hAnsi="Arial" w:cs="Arial"/>
          <w:lang w:val="es-MX"/>
        </w:rPr>
        <w:t xml:space="preserve">Actualmente están trabajando en la </w:t>
      </w:r>
      <w:r w:rsidR="00226270" w:rsidRPr="00A908FC">
        <w:rPr>
          <w:rFonts w:ascii="Arial" w:hAnsi="Arial" w:cs="Arial"/>
          <w:lang w:val="es-MX"/>
        </w:rPr>
        <w:t>segunda versión de</w:t>
      </w:r>
      <w:r w:rsidR="00F715AD">
        <w:rPr>
          <w:rFonts w:ascii="Arial" w:hAnsi="Arial" w:cs="Arial"/>
          <w:lang w:val="es-MX"/>
        </w:rPr>
        <w:t xml:space="preserve"> la mesa auxiliar</w:t>
      </w:r>
      <w:r w:rsidRPr="00A908FC">
        <w:rPr>
          <w:rFonts w:ascii="Arial" w:hAnsi="Arial" w:cs="Arial"/>
          <w:lang w:val="es-MX"/>
        </w:rPr>
        <w:t>. “S</w:t>
      </w:r>
      <w:r w:rsidR="00226270" w:rsidRPr="00A908FC">
        <w:rPr>
          <w:rFonts w:ascii="Arial" w:hAnsi="Arial" w:cs="Arial"/>
          <w:lang w:val="es-MX"/>
        </w:rPr>
        <w:t xml:space="preserve">igue siendo prototipo, por lo que ahora tenemos que generar una producción piloto para tratar de reducir costos e identificar ciertas ventajas y desventajas del mismo, y a partir de esto, buscar la transferencia de este </w:t>
      </w:r>
      <w:r w:rsidR="00F715AD">
        <w:rPr>
          <w:rFonts w:ascii="Arial" w:hAnsi="Arial" w:cs="Arial"/>
          <w:lang w:val="es-MX"/>
        </w:rPr>
        <w:t>mobiliario</w:t>
      </w:r>
      <w:r w:rsidRPr="00A908FC">
        <w:rPr>
          <w:rFonts w:ascii="Arial" w:hAnsi="Arial" w:cs="Arial"/>
          <w:lang w:val="es-MX"/>
        </w:rPr>
        <w:t>” indicó el doctor Becerril Mendoza</w:t>
      </w:r>
      <w:r w:rsidR="00226270" w:rsidRPr="00A908FC">
        <w:rPr>
          <w:rFonts w:ascii="Arial" w:hAnsi="Arial" w:cs="Arial"/>
          <w:lang w:val="es-MX"/>
        </w:rPr>
        <w:t>.</w:t>
      </w:r>
    </w:p>
    <w:p w14:paraId="3899AB61" w14:textId="77777777" w:rsidR="00AD3C9E" w:rsidRDefault="00AD3C9E" w:rsidP="00AD3C9E"/>
    <w:sectPr w:rsidR="00AD3C9E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9BDEB" w14:textId="77777777" w:rsidR="001C4465" w:rsidRDefault="001C4465">
      <w:r>
        <w:separator/>
      </w:r>
    </w:p>
  </w:endnote>
  <w:endnote w:type="continuationSeparator" w:id="0">
    <w:p w14:paraId="5CBAB44E" w14:textId="77777777" w:rsidR="001C4465" w:rsidRDefault="001C4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B8C76" w14:textId="77777777" w:rsidR="001C4465" w:rsidRDefault="001C4465">
      <w:r>
        <w:rPr>
          <w:color w:val="000000"/>
        </w:rPr>
        <w:separator/>
      </w:r>
    </w:p>
  </w:footnote>
  <w:footnote w:type="continuationSeparator" w:id="0">
    <w:p w14:paraId="423B4244" w14:textId="77777777" w:rsidR="001C4465" w:rsidRDefault="001C4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C2A6A"/>
    <w:multiLevelType w:val="hybridMultilevel"/>
    <w:tmpl w:val="9A1250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29FB"/>
    <w:multiLevelType w:val="hybridMultilevel"/>
    <w:tmpl w:val="89680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B4F45"/>
    <w:multiLevelType w:val="hybridMultilevel"/>
    <w:tmpl w:val="E9642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45163"/>
    <w:multiLevelType w:val="hybridMultilevel"/>
    <w:tmpl w:val="F9A4B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8">
    <w:nsid w:val="19FA44E5"/>
    <w:multiLevelType w:val="hybridMultilevel"/>
    <w:tmpl w:val="B2584D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81974"/>
    <w:multiLevelType w:val="hybridMultilevel"/>
    <w:tmpl w:val="7812C9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D1CA8"/>
    <w:multiLevelType w:val="hybridMultilevel"/>
    <w:tmpl w:val="FC90AF2E"/>
    <w:lvl w:ilvl="0" w:tplc="10F2704C">
      <w:start w:val="3"/>
      <w:numFmt w:val="decimal"/>
      <w:lvlText w:val="%1."/>
      <w:lvlJc w:val="left"/>
      <w:pPr>
        <w:ind w:left="385" w:hanging="28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1" w:tplc="778478C0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00BED55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C68C8C06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2D6E2990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FAA2AF9C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8DEE50D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2006FB04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60422416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13">
    <w:nsid w:val="2B6B5AD7"/>
    <w:multiLevelType w:val="hybridMultilevel"/>
    <w:tmpl w:val="09763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844D23"/>
    <w:multiLevelType w:val="hybridMultilevel"/>
    <w:tmpl w:val="D5D009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A31083"/>
    <w:multiLevelType w:val="hybridMultilevel"/>
    <w:tmpl w:val="26BEA9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2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98735C"/>
    <w:multiLevelType w:val="hybridMultilevel"/>
    <w:tmpl w:val="C58046B2"/>
    <w:lvl w:ilvl="0" w:tplc="AFE21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EA0D61"/>
    <w:multiLevelType w:val="hybridMultilevel"/>
    <w:tmpl w:val="E9B0AB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26251C"/>
    <w:multiLevelType w:val="hybridMultilevel"/>
    <w:tmpl w:val="C096B28C"/>
    <w:lvl w:ilvl="0" w:tplc="577803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44EA5038">
      <w:numFmt w:val="bullet"/>
      <w:lvlText w:val="•"/>
      <w:lvlJc w:val="left"/>
      <w:pPr>
        <w:ind w:left="1393" w:hanging="360"/>
      </w:pPr>
      <w:rPr>
        <w:rFonts w:hint="default"/>
        <w:lang w:val="es-ES" w:eastAsia="en-US" w:bidi="ar-SA"/>
      </w:rPr>
    </w:lvl>
    <w:lvl w:ilvl="2" w:tplc="D7FEA5AA">
      <w:numFmt w:val="bullet"/>
      <w:lvlText w:val="•"/>
      <w:lvlJc w:val="left"/>
      <w:pPr>
        <w:ind w:left="1967" w:hanging="360"/>
      </w:pPr>
      <w:rPr>
        <w:rFonts w:hint="default"/>
        <w:lang w:val="es-ES" w:eastAsia="en-US" w:bidi="ar-SA"/>
      </w:rPr>
    </w:lvl>
    <w:lvl w:ilvl="3" w:tplc="D76E41DC">
      <w:numFmt w:val="bullet"/>
      <w:lvlText w:val="•"/>
      <w:lvlJc w:val="left"/>
      <w:pPr>
        <w:ind w:left="2540" w:hanging="360"/>
      </w:pPr>
      <w:rPr>
        <w:rFonts w:hint="default"/>
        <w:lang w:val="es-ES" w:eastAsia="en-US" w:bidi="ar-SA"/>
      </w:rPr>
    </w:lvl>
    <w:lvl w:ilvl="4" w:tplc="10B0B5E0">
      <w:numFmt w:val="bullet"/>
      <w:lvlText w:val="•"/>
      <w:lvlJc w:val="left"/>
      <w:pPr>
        <w:ind w:left="3114" w:hanging="360"/>
      </w:pPr>
      <w:rPr>
        <w:rFonts w:hint="default"/>
        <w:lang w:val="es-ES" w:eastAsia="en-US" w:bidi="ar-SA"/>
      </w:rPr>
    </w:lvl>
    <w:lvl w:ilvl="5" w:tplc="CAF49F5C">
      <w:numFmt w:val="bullet"/>
      <w:lvlText w:val="•"/>
      <w:lvlJc w:val="left"/>
      <w:pPr>
        <w:ind w:left="3687" w:hanging="360"/>
      </w:pPr>
      <w:rPr>
        <w:rFonts w:hint="default"/>
        <w:lang w:val="es-ES" w:eastAsia="en-US" w:bidi="ar-SA"/>
      </w:rPr>
    </w:lvl>
    <w:lvl w:ilvl="6" w:tplc="0B6EC8E8">
      <w:numFmt w:val="bullet"/>
      <w:lvlText w:val="•"/>
      <w:lvlJc w:val="left"/>
      <w:pPr>
        <w:ind w:left="4261" w:hanging="360"/>
      </w:pPr>
      <w:rPr>
        <w:rFonts w:hint="default"/>
        <w:lang w:val="es-ES" w:eastAsia="en-US" w:bidi="ar-SA"/>
      </w:rPr>
    </w:lvl>
    <w:lvl w:ilvl="7" w:tplc="090A1C8E">
      <w:numFmt w:val="bullet"/>
      <w:lvlText w:val="•"/>
      <w:lvlJc w:val="left"/>
      <w:pPr>
        <w:ind w:left="4834" w:hanging="360"/>
      </w:pPr>
      <w:rPr>
        <w:rFonts w:hint="default"/>
        <w:lang w:val="es-ES" w:eastAsia="en-US" w:bidi="ar-SA"/>
      </w:rPr>
    </w:lvl>
    <w:lvl w:ilvl="8" w:tplc="BEAC4A16">
      <w:numFmt w:val="bullet"/>
      <w:lvlText w:val="•"/>
      <w:lvlJc w:val="left"/>
      <w:pPr>
        <w:ind w:left="5408" w:hanging="360"/>
      </w:pPr>
      <w:rPr>
        <w:rFonts w:hint="default"/>
        <w:lang w:val="es-ES" w:eastAsia="en-US" w:bidi="ar-SA"/>
      </w:rPr>
    </w:lvl>
  </w:abstractNum>
  <w:abstractNum w:abstractNumId="26">
    <w:nsid w:val="4D713865"/>
    <w:multiLevelType w:val="hybridMultilevel"/>
    <w:tmpl w:val="5044B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7D5475"/>
    <w:multiLevelType w:val="hybridMultilevel"/>
    <w:tmpl w:val="A0EA9B3C"/>
    <w:lvl w:ilvl="0" w:tplc="FAB81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E6EEF"/>
    <w:multiLevelType w:val="hybridMultilevel"/>
    <w:tmpl w:val="0C6E5D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08483A"/>
    <w:multiLevelType w:val="hybridMultilevel"/>
    <w:tmpl w:val="2E02752C"/>
    <w:lvl w:ilvl="0" w:tplc="659C7FA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D673CC"/>
    <w:multiLevelType w:val="hybridMultilevel"/>
    <w:tmpl w:val="43EAB8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443F4C"/>
    <w:multiLevelType w:val="hybridMultilevel"/>
    <w:tmpl w:val="FC2475FC"/>
    <w:lvl w:ilvl="0" w:tplc="A4EC9E8A">
      <w:start w:val="1"/>
      <w:numFmt w:val="decimal"/>
      <w:lvlText w:val="%1."/>
      <w:lvlJc w:val="left"/>
      <w:pPr>
        <w:ind w:left="385" w:hanging="284"/>
      </w:pPr>
      <w:rPr>
        <w:rFonts w:hint="default"/>
        <w:b/>
        <w:bCs/>
        <w:w w:val="100"/>
        <w:lang w:val="es-ES" w:eastAsia="en-US" w:bidi="ar-SA"/>
      </w:rPr>
    </w:lvl>
    <w:lvl w:ilvl="1" w:tplc="9D3A4468">
      <w:numFmt w:val="bullet"/>
      <w:lvlText w:val="•"/>
      <w:lvlJc w:val="left"/>
      <w:pPr>
        <w:ind w:left="1248" w:hanging="284"/>
      </w:pPr>
      <w:rPr>
        <w:rFonts w:hint="default"/>
        <w:lang w:val="es-ES" w:eastAsia="en-US" w:bidi="ar-SA"/>
      </w:rPr>
    </w:lvl>
    <w:lvl w:ilvl="2" w:tplc="B716751C">
      <w:numFmt w:val="bullet"/>
      <w:lvlText w:val="•"/>
      <w:lvlJc w:val="left"/>
      <w:pPr>
        <w:ind w:left="2116" w:hanging="284"/>
      </w:pPr>
      <w:rPr>
        <w:rFonts w:hint="default"/>
        <w:lang w:val="es-ES" w:eastAsia="en-US" w:bidi="ar-SA"/>
      </w:rPr>
    </w:lvl>
    <w:lvl w:ilvl="3" w:tplc="384C28F4">
      <w:numFmt w:val="bullet"/>
      <w:lvlText w:val="•"/>
      <w:lvlJc w:val="left"/>
      <w:pPr>
        <w:ind w:left="2984" w:hanging="284"/>
      </w:pPr>
      <w:rPr>
        <w:rFonts w:hint="default"/>
        <w:lang w:val="es-ES" w:eastAsia="en-US" w:bidi="ar-SA"/>
      </w:rPr>
    </w:lvl>
    <w:lvl w:ilvl="4" w:tplc="82B61A66">
      <w:numFmt w:val="bullet"/>
      <w:lvlText w:val="•"/>
      <w:lvlJc w:val="left"/>
      <w:pPr>
        <w:ind w:left="3852" w:hanging="284"/>
      </w:pPr>
      <w:rPr>
        <w:rFonts w:hint="default"/>
        <w:lang w:val="es-ES" w:eastAsia="en-US" w:bidi="ar-SA"/>
      </w:rPr>
    </w:lvl>
    <w:lvl w:ilvl="5" w:tplc="1A767368">
      <w:numFmt w:val="bullet"/>
      <w:lvlText w:val="•"/>
      <w:lvlJc w:val="left"/>
      <w:pPr>
        <w:ind w:left="4720" w:hanging="284"/>
      </w:pPr>
      <w:rPr>
        <w:rFonts w:hint="default"/>
        <w:lang w:val="es-ES" w:eastAsia="en-US" w:bidi="ar-SA"/>
      </w:rPr>
    </w:lvl>
    <w:lvl w:ilvl="6" w:tplc="D6D66C5A">
      <w:numFmt w:val="bullet"/>
      <w:lvlText w:val="•"/>
      <w:lvlJc w:val="left"/>
      <w:pPr>
        <w:ind w:left="5588" w:hanging="284"/>
      </w:pPr>
      <w:rPr>
        <w:rFonts w:hint="default"/>
        <w:lang w:val="es-ES" w:eastAsia="en-US" w:bidi="ar-SA"/>
      </w:rPr>
    </w:lvl>
    <w:lvl w:ilvl="7" w:tplc="1CCC145C">
      <w:numFmt w:val="bullet"/>
      <w:lvlText w:val="•"/>
      <w:lvlJc w:val="left"/>
      <w:pPr>
        <w:ind w:left="6456" w:hanging="284"/>
      </w:pPr>
      <w:rPr>
        <w:rFonts w:hint="default"/>
        <w:lang w:val="es-ES" w:eastAsia="en-US" w:bidi="ar-SA"/>
      </w:rPr>
    </w:lvl>
    <w:lvl w:ilvl="8" w:tplc="7B76E15A">
      <w:numFmt w:val="bullet"/>
      <w:lvlText w:val="•"/>
      <w:lvlJc w:val="left"/>
      <w:pPr>
        <w:ind w:left="7324" w:hanging="284"/>
      </w:pPr>
      <w:rPr>
        <w:rFonts w:hint="default"/>
        <w:lang w:val="es-ES" w:eastAsia="en-US" w:bidi="ar-SA"/>
      </w:rPr>
    </w:lvl>
  </w:abstractNum>
  <w:abstractNum w:abstractNumId="33">
    <w:nsid w:val="5F237DF5"/>
    <w:multiLevelType w:val="hybridMultilevel"/>
    <w:tmpl w:val="08F87AFA"/>
    <w:lvl w:ilvl="0" w:tplc="5A306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3119C4"/>
    <w:multiLevelType w:val="hybridMultilevel"/>
    <w:tmpl w:val="770A4DF4"/>
    <w:lvl w:ilvl="0" w:tplc="220A3B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BD429E"/>
    <w:multiLevelType w:val="hybridMultilevel"/>
    <w:tmpl w:val="2C74B968"/>
    <w:lvl w:ilvl="0" w:tplc="528C45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9B50C9C"/>
    <w:multiLevelType w:val="hybridMultilevel"/>
    <w:tmpl w:val="C164CF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DF4554"/>
    <w:multiLevelType w:val="hybridMultilevel"/>
    <w:tmpl w:val="4948ABBC"/>
    <w:lvl w:ilvl="0" w:tplc="F3EA1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2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3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5150729"/>
    <w:multiLevelType w:val="hybridMultilevel"/>
    <w:tmpl w:val="DF2AE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DF4C6B"/>
    <w:multiLevelType w:val="hybridMultilevel"/>
    <w:tmpl w:val="D466C948"/>
    <w:lvl w:ilvl="0" w:tplc="6BE6E47C">
      <w:start w:val="1"/>
      <w:numFmt w:val="decimal"/>
      <w:lvlText w:val="%1."/>
      <w:lvlJc w:val="left"/>
      <w:pPr>
        <w:ind w:left="529" w:hanging="428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ECAC2080">
      <w:numFmt w:val="bullet"/>
      <w:lvlText w:val="•"/>
      <w:lvlJc w:val="left"/>
      <w:pPr>
        <w:ind w:left="1374" w:hanging="428"/>
      </w:pPr>
      <w:rPr>
        <w:rFonts w:hint="default"/>
        <w:lang w:val="es-ES" w:eastAsia="en-US" w:bidi="ar-SA"/>
      </w:rPr>
    </w:lvl>
    <w:lvl w:ilvl="2" w:tplc="28F6EE6E">
      <w:numFmt w:val="bullet"/>
      <w:lvlText w:val="•"/>
      <w:lvlJc w:val="left"/>
      <w:pPr>
        <w:ind w:left="2228" w:hanging="428"/>
      </w:pPr>
      <w:rPr>
        <w:rFonts w:hint="default"/>
        <w:lang w:val="es-ES" w:eastAsia="en-US" w:bidi="ar-SA"/>
      </w:rPr>
    </w:lvl>
    <w:lvl w:ilvl="3" w:tplc="85383BD6">
      <w:numFmt w:val="bullet"/>
      <w:lvlText w:val="•"/>
      <w:lvlJc w:val="left"/>
      <w:pPr>
        <w:ind w:left="3082" w:hanging="428"/>
      </w:pPr>
      <w:rPr>
        <w:rFonts w:hint="default"/>
        <w:lang w:val="es-ES" w:eastAsia="en-US" w:bidi="ar-SA"/>
      </w:rPr>
    </w:lvl>
    <w:lvl w:ilvl="4" w:tplc="065C6D5E">
      <w:numFmt w:val="bullet"/>
      <w:lvlText w:val="•"/>
      <w:lvlJc w:val="left"/>
      <w:pPr>
        <w:ind w:left="3936" w:hanging="428"/>
      </w:pPr>
      <w:rPr>
        <w:rFonts w:hint="default"/>
        <w:lang w:val="es-ES" w:eastAsia="en-US" w:bidi="ar-SA"/>
      </w:rPr>
    </w:lvl>
    <w:lvl w:ilvl="5" w:tplc="3B4429BE">
      <w:numFmt w:val="bullet"/>
      <w:lvlText w:val="•"/>
      <w:lvlJc w:val="left"/>
      <w:pPr>
        <w:ind w:left="4791" w:hanging="428"/>
      </w:pPr>
      <w:rPr>
        <w:rFonts w:hint="default"/>
        <w:lang w:val="es-ES" w:eastAsia="en-US" w:bidi="ar-SA"/>
      </w:rPr>
    </w:lvl>
    <w:lvl w:ilvl="6" w:tplc="B906B616">
      <w:numFmt w:val="bullet"/>
      <w:lvlText w:val="•"/>
      <w:lvlJc w:val="left"/>
      <w:pPr>
        <w:ind w:left="5645" w:hanging="428"/>
      </w:pPr>
      <w:rPr>
        <w:rFonts w:hint="default"/>
        <w:lang w:val="es-ES" w:eastAsia="en-US" w:bidi="ar-SA"/>
      </w:rPr>
    </w:lvl>
    <w:lvl w:ilvl="7" w:tplc="FDA08208">
      <w:numFmt w:val="bullet"/>
      <w:lvlText w:val="•"/>
      <w:lvlJc w:val="left"/>
      <w:pPr>
        <w:ind w:left="6499" w:hanging="428"/>
      </w:pPr>
      <w:rPr>
        <w:rFonts w:hint="default"/>
        <w:lang w:val="es-ES" w:eastAsia="en-US" w:bidi="ar-SA"/>
      </w:rPr>
    </w:lvl>
    <w:lvl w:ilvl="8" w:tplc="FA66C7A8">
      <w:numFmt w:val="bullet"/>
      <w:lvlText w:val="•"/>
      <w:lvlJc w:val="left"/>
      <w:pPr>
        <w:ind w:left="7353" w:hanging="428"/>
      </w:pPr>
      <w:rPr>
        <w:rFonts w:hint="default"/>
        <w:lang w:val="es-ES" w:eastAsia="en-US" w:bidi="ar-SA"/>
      </w:rPr>
    </w:lvl>
  </w:abstractNum>
  <w:abstractNum w:abstractNumId="46">
    <w:nsid w:val="76321F90"/>
    <w:multiLevelType w:val="hybridMultilevel"/>
    <w:tmpl w:val="39CEF1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48">
    <w:nsid w:val="7C576E4D"/>
    <w:multiLevelType w:val="hybridMultilevel"/>
    <w:tmpl w:val="4D68F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C744CE9"/>
    <w:multiLevelType w:val="hybridMultilevel"/>
    <w:tmpl w:val="A01020F4"/>
    <w:lvl w:ilvl="0" w:tplc="A4F27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3"/>
  </w:num>
  <w:num w:numId="3">
    <w:abstractNumId w:val="22"/>
  </w:num>
  <w:num w:numId="4">
    <w:abstractNumId w:val="16"/>
  </w:num>
  <w:num w:numId="5">
    <w:abstractNumId w:val="21"/>
  </w:num>
  <w:num w:numId="6">
    <w:abstractNumId w:val="14"/>
  </w:num>
  <w:num w:numId="7">
    <w:abstractNumId w:val="5"/>
  </w:num>
  <w:num w:numId="8">
    <w:abstractNumId w:val="7"/>
  </w:num>
  <w:num w:numId="9">
    <w:abstractNumId w:val="6"/>
  </w:num>
  <w:num w:numId="10">
    <w:abstractNumId w:val="41"/>
  </w:num>
  <w:num w:numId="11">
    <w:abstractNumId w:val="17"/>
  </w:num>
  <w:num w:numId="12">
    <w:abstractNumId w:val="10"/>
  </w:num>
  <w:num w:numId="13">
    <w:abstractNumId w:val="35"/>
  </w:num>
  <w:num w:numId="14">
    <w:abstractNumId w:val="47"/>
  </w:num>
  <w:num w:numId="15">
    <w:abstractNumId w:val="20"/>
  </w:num>
  <w:num w:numId="16">
    <w:abstractNumId w:val="36"/>
  </w:num>
  <w:num w:numId="17">
    <w:abstractNumId w:val="30"/>
  </w:num>
  <w:num w:numId="18">
    <w:abstractNumId w:val="3"/>
  </w:num>
  <w:num w:numId="19">
    <w:abstractNumId w:val="42"/>
  </w:num>
  <w:num w:numId="20">
    <w:abstractNumId w:val="49"/>
  </w:num>
  <w:num w:numId="21">
    <w:abstractNumId w:val="34"/>
  </w:num>
  <w:num w:numId="22">
    <w:abstractNumId w:val="0"/>
  </w:num>
  <w:num w:numId="23">
    <w:abstractNumId w:val="13"/>
  </w:num>
  <w:num w:numId="24">
    <w:abstractNumId w:val="2"/>
  </w:num>
  <w:num w:numId="25">
    <w:abstractNumId w:val="44"/>
  </w:num>
  <w:num w:numId="26">
    <w:abstractNumId w:val="45"/>
  </w:num>
  <w:num w:numId="27">
    <w:abstractNumId w:val="11"/>
  </w:num>
  <w:num w:numId="28">
    <w:abstractNumId w:val="28"/>
  </w:num>
  <w:num w:numId="29">
    <w:abstractNumId w:val="18"/>
  </w:num>
  <w:num w:numId="30">
    <w:abstractNumId w:val="37"/>
  </w:num>
  <w:num w:numId="31">
    <w:abstractNumId w:val="15"/>
  </w:num>
  <w:num w:numId="32">
    <w:abstractNumId w:val="4"/>
  </w:num>
  <w:num w:numId="33">
    <w:abstractNumId w:val="1"/>
  </w:num>
  <w:num w:numId="34">
    <w:abstractNumId w:val="27"/>
  </w:num>
  <w:num w:numId="35">
    <w:abstractNumId w:val="29"/>
  </w:num>
  <w:num w:numId="36">
    <w:abstractNumId w:val="12"/>
  </w:num>
  <w:num w:numId="37">
    <w:abstractNumId w:val="32"/>
  </w:num>
  <w:num w:numId="38">
    <w:abstractNumId w:val="39"/>
  </w:num>
  <w:num w:numId="39">
    <w:abstractNumId w:val="33"/>
  </w:num>
  <w:num w:numId="40">
    <w:abstractNumId w:val="25"/>
  </w:num>
  <w:num w:numId="41">
    <w:abstractNumId w:val="26"/>
  </w:num>
  <w:num w:numId="42">
    <w:abstractNumId w:val="40"/>
  </w:num>
  <w:num w:numId="43">
    <w:abstractNumId w:val="9"/>
  </w:num>
  <w:num w:numId="44">
    <w:abstractNumId w:val="31"/>
  </w:num>
  <w:num w:numId="45">
    <w:abstractNumId w:val="46"/>
  </w:num>
  <w:num w:numId="46">
    <w:abstractNumId w:val="19"/>
  </w:num>
  <w:num w:numId="47">
    <w:abstractNumId w:val="48"/>
  </w:num>
  <w:num w:numId="48">
    <w:abstractNumId w:val="24"/>
  </w:num>
  <w:num w:numId="49">
    <w:abstractNumId w:val="8"/>
  </w:num>
  <w:num w:numId="50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46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1408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96E"/>
    <w:rsid w:val="00990C48"/>
    <w:rsid w:val="00990CDF"/>
    <w:rsid w:val="00990FA1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604EA-49CD-4BC1-B62E-57A94E47E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</cp:revision>
  <cp:lastPrinted>2022-03-15T17:11:00Z</cp:lastPrinted>
  <dcterms:created xsi:type="dcterms:W3CDTF">2022-04-05T01:38:00Z</dcterms:created>
  <dcterms:modified xsi:type="dcterms:W3CDTF">2022-04-05T01:38:00Z</dcterms:modified>
</cp:coreProperties>
</file>