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4E38122E" w:rsidR="007A78D8" w:rsidRPr="00CA69FC" w:rsidRDefault="00107308" w:rsidP="007A78D8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 w:rsidRPr="00CA69FC"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098EEBD" wp14:editId="6AF3E44D">
            <wp:simplePos x="0" y="0"/>
            <wp:positionH relativeFrom="column">
              <wp:posOffset>-540385</wp:posOffset>
            </wp:positionH>
            <wp:positionV relativeFrom="paragraph">
              <wp:posOffset>-144780</wp:posOffset>
            </wp:positionV>
            <wp:extent cx="7818120" cy="1531620"/>
            <wp:effectExtent l="0" t="0" r="0" b="0"/>
            <wp:wrapSquare wrapText="bothSides"/>
            <wp:docPr id="1" name="Imagen 1" descr="C:\Users\UABC\Desktop\Encabezado-Boletines_Comunicación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 (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8120" cy="1531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7A78D8" w:rsidRPr="00CA69FC">
        <w:rPr>
          <w:sz w:val="24"/>
          <w:szCs w:val="24"/>
        </w:rPr>
        <w:t xml:space="preserve">                     </w:t>
      </w:r>
      <w:r w:rsidR="00427C24">
        <w:rPr>
          <w:sz w:val="24"/>
          <w:szCs w:val="24"/>
        </w:rPr>
        <w:t xml:space="preserve">     </w:t>
      </w:r>
      <w:r w:rsidR="007A78D8" w:rsidRPr="00CA69FC">
        <w:rPr>
          <w:sz w:val="24"/>
          <w:szCs w:val="24"/>
        </w:rPr>
        <w:t xml:space="preserve"> </w:t>
      </w:r>
      <w:r w:rsidR="00F82B92" w:rsidRPr="00CA69FC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890040">
        <w:rPr>
          <w:rFonts w:ascii="Arial" w:hAnsi="Arial" w:cs="Arial"/>
          <w:b/>
          <w:sz w:val="24"/>
          <w:szCs w:val="24"/>
        </w:rPr>
        <w:t>0</w:t>
      </w:r>
      <w:r w:rsidR="00382178">
        <w:rPr>
          <w:rFonts w:ascii="Arial" w:hAnsi="Arial" w:cs="Arial"/>
          <w:b/>
          <w:sz w:val="24"/>
          <w:szCs w:val="24"/>
        </w:rPr>
        <w:t>7</w:t>
      </w:r>
      <w:r w:rsidR="002B2A9B">
        <w:rPr>
          <w:rFonts w:ascii="Arial" w:hAnsi="Arial" w:cs="Arial"/>
          <w:b/>
          <w:sz w:val="24"/>
          <w:szCs w:val="24"/>
        </w:rPr>
        <w:t>6</w:t>
      </w:r>
      <w:r w:rsidR="0049457C" w:rsidRPr="00890040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986F23" w:rsidRPr="00CA69FC">
        <w:rPr>
          <w:rFonts w:ascii="Arial" w:hAnsi="Arial" w:cs="Arial"/>
          <w:b/>
          <w:sz w:val="24"/>
          <w:szCs w:val="24"/>
        </w:rPr>
        <w:t>1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73978C50" w14:textId="77777777" w:rsidR="005A6CFD" w:rsidRPr="005A6CFD" w:rsidRDefault="005A6CFD" w:rsidP="002265BD">
      <w:pPr>
        <w:shd w:val="clear" w:color="auto" w:fill="FFFFFF"/>
        <w:autoSpaceDN/>
        <w:jc w:val="center"/>
        <w:textAlignment w:val="auto"/>
        <w:rPr>
          <w:rFonts w:ascii="Arial" w:hAnsi="Arial" w:cs="Arial"/>
          <w:b/>
          <w:bCs/>
          <w:color w:val="000000"/>
          <w:sz w:val="12"/>
          <w:szCs w:val="12"/>
        </w:rPr>
      </w:pPr>
    </w:p>
    <w:p w14:paraId="7AA28926" w14:textId="77777777" w:rsidR="002B2A9B" w:rsidRDefault="002B2A9B" w:rsidP="009715F4">
      <w:pPr>
        <w:shd w:val="clear" w:color="auto" w:fill="FFFFFF"/>
        <w:jc w:val="center"/>
        <w:rPr>
          <w:rFonts w:ascii="Arial" w:hAnsi="Arial" w:cs="Arial"/>
          <w:b/>
          <w:sz w:val="36"/>
          <w:szCs w:val="24"/>
        </w:rPr>
      </w:pPr>
      <w:r>
        <w:rPr>
          <w:rFonts w:ascii="Arial" w:hAnsi="Arial" w:cs="Arial"/>
          <w:b/>
          <w:sz w:val="36"/>
          <w:szCs w:val="24"/>
        </w:rPr>
        <w:t xml:space="preserve">Recibe Fundación UABC Acreditación </w:t>
      </w:r>
    </w:p>
    <w:p w14:paraId="39D787C0" w14:textId="48747F66" w:rsidR="008561A6" w:rsidRPr="004764D8" w:rsidRDefault="002B2A9B" w:rsidP="009715F4">
      <w:pPr>
        <w:shd w:val="clear" w:color="auto" w:fill="FFFFFF"/>
        <w:jc w:val="center"/>
        <w:rPr>
          <w:rFonts w:ascii="Arial" w:hAnsi="Arial" w:cs="Arial"/>
          <w:b/>
          <w:sz w:val="36"/>
          <w:szCs w:val="24"/>
        </w:rPr>
      </w:pPr>
      <w:proofErr w:type="gramStart"/>
      <w:r>
        <w:rPr>
          <w:rFonts w:ascii="Arial" w:hAnsi="Arial" w:cs="Arial"/>
          <w:b/>
          <w:sz w:val="36"/>
          <w:szCs w:val="24"/>
        </w:rPr>
        <w:t>en</w:t>
      </w:r>
      <w:proofErr w:type="gramEnd"/>
      <w:r>
        <w:rPr>
          <w:rFonts w:ascii="Arial" w:hAnsi="Arial" w:cs="Arial"/>
          <w:b/>
          <w:sz w:val="36"/>
          <w:szCs w:val="24"/>
        </w:rPr>
        <w:t xml:space="preserve"> Institucionalidad y Transparencia 2022</w:t>
      </w:r>
    </w:p>
    <w:p w14:paraId="7AF62D80" w14:textId="25BB0BCB" w:rsidR="00DE3A92" w:rsidRDefault="00E730CC" w:rsidP="00DE3A92">
      <w:pPr>
        <w:pStyle w:val="Cuerpo"/>
        <w:numPr>
          <w:ilvl w:val="0"/>
          <w:numId w:val="35"/>
        </w:numPr>
        <w:suppressAutoHyphens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Otorgada por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Cemefi</w:t>
      </w:r>
      <w:proofErr w:type="spellEnd"/>
      <w:r>
        <w:rPr>
          <w:rFonts w:ascii="Arial" w:hAnsi="Arial" w:cs="Arial"/>
          <w:color w:val="auto"/>
          <w:sz w:val="24"/>
          <w:szCs w:val="24"/>
        </w:rPr>
        <w:t>, u</w:t>
      </w:r>
      <w:r w:rsidRPr="001D74F2">
        <w:rPr>
          <w:rFonts w:ascii="Arial" w:hAnsi="Arial" w:cs="Arial"/>
          <w:color w:val="auto"/>
          <w:sz w:val="24"/>
          <w:szCs w:val="24"/>
        </w:rPr>
        <w:t>n referente de alto prestigio a nivel nacional</w:t>
      </w:r>
      <w:r>
        <w:rPr>
          <w:rFonts w:ascii="Arial" w:hAnsi="Arial" w:cs="Arial"/>
          <w:color w:val="auto"/>
          <w:sz w:val="24"/>
          <w:szCs w:val="24"/>
        </w:rPr>
        <w:t xml:space="preserve">. </w:t>
      </w:r>
      <w:r w:rsidR="00DE3A92">
        <w:rPr>
          <w:rFonts w:ascii="Arial" w:hAnsi="Arial" w:cs="Arial"/>
          <w:color w:val="auto"/>
          <w:sz w:val="24"/>
          <w:szCs w:val="24"/>
        </w:rPr>
        <w:t>Tendrá vigencia hasta marzo de 2024.</w:t>
      </w:r>
    </w:p>
    <w:p w14:paraId="1F1B4FDB" w14:textId="77777777" w:rsidR="00CB70A9" w:rsidRPr="009715F4" w:rsidRDefault="00CB70A9" w:rsidP="00CB70A9">
      <w:pPr>
        <w:pStyle w:val="Cuerpo"/>
        <w:suppressAutoHyphens/>
        <w:ind w:left="305"/>
        <w:jc w:val="both"/>
        <w:rPr>
          <w:rFonts w:ascii="Arial" w:hAnsi="Arial" w:cs="Arial"/>
          <w:sz w:val="24"/>
          <w:szCs w:val="24"/>
        </w:rPr>
      </w:pPr>
    </w:p>
    <w:p w14:paraId="52C74465" w14:textId="7F6BB0BE" w:rsidR="004961C6" w:rsidRDefault="00CB70A9" w:rsidP="002B2A9B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  <w:r w:rsidRPr="002B2A9B">
        <w:rPr>
          <w:rFonts w:ascii="Arial" w:hAnsi="Arial" w:cs="Arial"/>
          <w:b/>
          <w:color w:val="auto"/>
          <w:sz w:val="24"/>
          <w:szCs w:val="24"/>
        </w:rPr>
        <w:t xml:space="preserve">Mexicali, Baja California, </w:t>
      </w:r>
      <w:r w:rsidR="00DE3A92">
        <w:rPr>
          <w:rFonts w:ascii="Arial" w:hAnsi="Arial" w:cs="Arial"/>
          <w:b/>
          <w:color w:val="auto"/>
          <w:sz w:val="24"/>
          <w:szCs w:val="24"/>
        </w:rPr>
        <w:t>martes 24 de mayo</w:t>
      </w:r>
      <w:r w:rsidRPr="002B2A9B">
        <w:rPr>
          <w:rFonts w:ascii="Arial" w:hAnsi="Arial" w:cs="Arial"/>
          <w:b/>
          <w:color w:val="auto"/>
          <w:sz w:val="24"/>
          <w:szCs w:val="24"/>
        </w:rPr>
        <w:t xml:space="preserve"> de 2022</w:t>
      </w:r>
      <w:r w:rsidRPr="002B2A9B">
        <w:rPr>
          <w:rFonts w:ascii="Arial" w:hAnsi="Arial" w:cs="Arial"/>
          <w:color w:val="auto"/>
          <w:sz w:val="24"/>
          <w:szCs w:val="24"/>
        </w:rPr>
        <w:t xml:space="preserve">.- </w:t>
      </w:r>
      <w:r w:rsidR="002B2A9B" w:rsidRPr="002B2A9B">
        <w:rPr>
          <w:rFonts w:ascii="Arial" w:hAnsi="Arial" w:cs="Arial"/>
          <w:color w:val="auto"/>
          <w:sz w:val="24"/>
          <w:szCs w:val="24"/>
        </w:rPr>
        <w:t>La Fundación de la Universidad Autónoma de Baja California (</w:t>
      </w:r>
      <w:r w:rsidR="002B2A9B">
        <w:rPr>
          <w:rFonts w:ascii="Arial" w:hAnsi="Arial" w:cs="Arial"/>
          <w:color w:val="auto"/>
          <w:sz w:val="24"/>
          <w:szCs w:val="24"/>
        </w:rPr>
        <w:t xml:space="preserve">Fundación </w:t>
      </w:r>
      <w:r w:rsidR="002B2A9B" w:rsidRPr="002B2A9B">
        <w:rPr>
          <w:rFonts w:ascii="Arial" w:hAnsi="Arial" w:cs="Arial"/>
          <w:color w:val="auto"/>
          <w:sz w:val="24"/>
          <w:szCs w:val="24"/>
        </w:rPr>
        <w:t xml:space="preserve">UABC) </w:t>
      </w:r>
      <w:r w:rsidR="002B2A9B">
        <w:rPr>
          <w:rFonts w:ascii="Arial" w:hAnsi="Arial" w:cs="Arial"/>
          <w:color w:val="auto"/>
          <w:sz w:val="24"/>
          <w:szCs w:val="24"/>
        </w:rPr>
        <w:t>A.C., alcanzó su nivel óptimo de la Acreditación en Institucionalidad y Tran</w:t>
      </w:r>
      <w:r w:rsidR="004961C6">
        <w:rPr>
          <w:rFonts w:ascii="Arial" w:hAnsi="Arial" w:cs="Arial"/>
          <w:color w:val="auto"/>
          <w:sz w:val="24"/>
          <w:szCs w:val="24"/>
        </w:rPr>
        <w:t>sparencia 2022, otorgada por el Centro Mexicano para la Filantropía (</w:t>
      </w:r>
      <w:proofErr w:type="spellStart"/>
      <w:r w:rsidR="004961C6">
        <w:rPr>
          <w:rFonts w:ascii="Arial" w:hAnsi="Arial" w:cs="Arial"/>
          <w:color w:val="auto"/>
          <w:sz w:val="24"/>
          <w:szCs w:val="24"/>
        </w:rPr>
        <w:t>Cemefi</w:t>
      </w:r>
      <w:proofErr w:type="spellEnd"/>
      <w:r w:rsidR="004961C6">
        <w:rPr>
          <w:rFonts w:ascii="Arial" w:hAnsi="Arial" w:cs="Arial"/>
          <w:color w:val="auto"/>
          <w:sz w:val="24"/>
          <w:szCs w:val="24"/>
        </w:rPr>
        <w:t>),</w:t>
      </w:r>
      <w:r w:rsidR="007D4AE4">
        <w:rPr>
          <w:rFonts w:ascii="Arial" w:hAnsi="Arial" w:cs="Arial"/>
          <w:color w:val="auto"/>
          <w:sz w:val="24"/>
          <w:szCs w:val="24"/>
        </w:rPr>
        <w:t xml:space="preserve"> con la finalidad de reconoce</w:t>
      </w:r>
      <w:r w:rsidR="00147E74">
        <w:rPr>
          <w:rFonts w:ascii="Arial" w:hAnsi="Arial" w:cs="Arial"/>
          <w:color w:val="auto"/>
          <w:sz w:val="24"/>
          <w:szCs w:val="24"/>
        </w:rPr>
        <w:t xml:space="preserve">r y posicionar a las organizaciones </w:t>
      </w:r>
      <w:r w:rsidR="007D4AE4">
        <w:rPr>
          <w:rFonts w:ascii="Arial" w:hAnsi="Arial" w:cs="Arial"/>
          <w:color w:val="auto"/>
          <w:sz w:val="24"/>
          <w:szCs w:val="24"/>
        </w:rPr>
        <w:t xml:space="preserve">de la sociedad civil </w:t>
      </w:r>
      <w:r w:rsidR="005F5651">
        <w:rPr>
          <w:rFonts w:ascii="Arial" w:hAnsi="Arial" w:cs="Arial"/>
          <w:color w:val="auto"/>
          <w:sz w:val="24"/>
          <w:szCs w:val="24"/>
        </w:rPr>
        <w:t xml:space="preserve">(OSC) </w:t>
      </w:r>
      <w:r w:rsidR="007D4AE4">
        <w:rPr>
          <w:rFonts w:ascii="Arial" w:hAnsi="Arial" w:cs="Arial"/>
          <w:color w:val="auto"/>
          <w:sz w:val="24"/>
          <w:szCs w:val="24"/>
        </w:rPr>
        <w:t>que se destacan por su profesionalismo.</w:t>
      </w:r>
    </w:p>
    <w:p w14:paraId="74F0FECA" w14:textId="77777777" w:rsidR="007D4AE4" w:rsidRPr="00E730CC" w:rsidRDefault="007D4AE4" w:rsidP="002B2A9B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45DF2253" w14:textId="77777777" w:rsidR="00E730CC" w:rsidRDefault="00E730CC" w:rsidP="00E730CC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La directora ejecutiva de la Fundación UABC, maestra Georgina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Walther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Cuevas indicó que recibir esta acreditación resulta relevante puesto que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Cemefi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es u</w:t>
      </w:r>
      <w:r w:rsidRPr="001D74F2">
        <w:rPr>
          <w:rFonts w:ascii="Arial" w:hAnsi="Arial" w:cs="Arial"/>
          <w:color w:val="auto"/>
          <w:sz w:val="24"/>
          <w:szCs w:val="24"/>
        </w:rPr>
        <w:t xml:space="preserve">n referente de alto prestigio a nivel nacional que acredita los estándares y criterios con los que opera una organización que recibe donativos. </w:t>
      </w:r>
    </w:p>
    <w:p w14:paraId="2AA69765" w14:textId="77777777" w:rsidR="00E730CC" w:rsidRDefault="00E730CC" w:rsidP="00E730CC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6A7640B9" w14:textId="1C34A4E5" w:rsidR="007D4AE4" w:rsidRDefault="007D4AE4" w:rsidP="00E730CC">
      <w:pPr>
        <w:pStyle w:val="Cuerpo"/>
        <w:suppressAutoHyphens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los beneficios que obtiene la Fundación UABC con esta distinción se encuentran: dar referencia sobre  gestión, transparencia e institucionalidad</w:t>
      </w:r>
      <w:r w:rsidR="00147E74">
        <w:rPr>
          <w:rFonts w:ascii="Arial" w:hAnsi="Arial" w:cs="Arial"/>
          <w:sz w:val="24"/>
          <w:szCs w:val="24"/>
        </w:rPr>
        <w:t>; incrementar la credi</w:t>
      </w:r>
      <w:r w:rsidR="005F5651">
        <w:rPr>
          <w:rFonts w:ascii="Arial" w:hAnsi="Arial" w:cs="Arial"/>
          <w:sz w:val="24"/>
          <w:szCs w:val="24"/>
        </w:rPr>
        <w:t xml:space="preserve">bilidad y confianza en la OSC; mostrar el nivel de compromiso y cumplimiento; ser una herramienta de vinculación con diversos públicos interesados en la causa; </w:t>
      </w:r>
      <w:r w:rsidR="00E730CC">
        <w:rPr>
          <w:rFonts w:ascii="Arial" w:hAnsi="Arial" w:cs="Arial"/>
          <w:sz w:val="24"/>
          <w:szCs w:val="24"/>
        </w:rPr>
        <w:t>contar con</w:t>
      </w:r>
      <w:r w:rsidR="005F5651">
        <w:rPr>
          <w:rFonts w:ascii="Arial" w:hAnsi="Arial" w:cs="Arial"/>
          <w:sz w:val="24"/>
          <w:szCs w:val="24"/>
        </w:rPr>
        <w:t xml:space="preserve"> un reconocimiento a nivel nacional que respalda a las OSC en su presentación institucional, entre otros.</w:t>
      </w:r>
    </w:p>
    <w:p w14:paraId="2756AE0A" w14:textId="77777777" w:rsidR="001D74F2" w:rsidRDefault="001D74F2" w:rsidP="002B2A9B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5B637A14" w14:textId="77897C8A" w:rsidR="001D74F2" w:rsidRDefault="001D74F2" w:rsidP="002B2A9B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“</w:t>
      </w:r>
      <w:r w:rsidRPr="001D74F2">
        <w:rPr>
          <w:rFonts w:ascii="Arial" w:hAnsi="Arial" w:cs="Arial"/>
          <w:color w:val="auto"/>
          <w:sz w:val="24"/>
          <w:szCs w:val="24"/>
        </w:rPr>
        <w:t>En ese sentido, obtener de ellos el más alto de nivel de institucionalidad y transparencia significa que mantenemos los procesos adecuados</w:t>
      </w:r>
      <w:r>
        <w:rPr>
          <w:rFonts w:ascii="Arial" w:hAnsi="Arial" w:cs="Arial"/>
          <w:color w:val="auto"/>
          <w:sz w:val="24"/>
          <w:szCs w:val="24"/>
        </w:rPr>
        <w:t>, por lo tanto, su impo</w:t>
      </w:r>
      <w:r w:rsidRPr="001D74F2">
        <w:rPr>
          <w:rFonts w:ascii="Arial" w:hAnsi="Arial" w:cs="Arial"/>
          <w:color w:val="auto"/>
          <w:sz w:val="24"/>
          <w:szCs w:val="24"/>
        </w:rPr>
        <w:t xml:space="preserve">rtancia es vital, que nos revisen y evalúen organismos especializados como </w:t>
      </w:r>
      <w:proofErr w:type="spellStart"/>
      <w:r w:rsidRPr="001D74F2">
        <w:rPr>
          <w:rFonts w:ascii="Arial" w:hAnsi="Arial" w:cs="Arial"/>
          <w:color w:val="auto"/>
          <w:sz w:val="24"/>
          <w:szCs w:val="24"/>
        </w:rPr>
        <w:t>Cemefi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”, manifestó la maestra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Walther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 Cuevas</w:t>
      </w:r>
      <w:r w:rsidRPr="001D74F2">
        <w:rPr>
          <w:rFonts w:ascii="Arial" w:hAnsi="Arial" w:cs="Arial"/>
          <w:color w:val="auto"/>
          <w:sz w:val="24"/>
          <w:szCs w:val="24"/>
        </w:rPr>
        <w:t>.</w:t>
      </w:r>
    </w:p>
    <w:p w14:paraId="3D3AE357" w14:textId="77777777" w:rsidR="001D74F2" w:rsidRDefault="001D74F2" w:rsidP="002B2A9B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173067F0" w14:textId="625829F6" w:rsidR="001D74F2" w:rsidRDefault="001D74F2" w:rsidP="002B2A9B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>Agregó que l</w:t>
      </w:r>
      <w:r w:rsidRPr="001D74F2">
        <w:rPr>
          <w:rFonts w:ascii="Arial" w:hAnsi="Arial" w:cs="Arial"/>
          <w:color w:val="auto"/>
          <w:sz w:val="24"/>
          <w:szCs w:val="24"/>
        </w:rPr>
        <w:t>os indicadores evaluados son varios como  la estructura de gobernanza, los estatutos sociales, la integración de sus organismos como consejo directivo, sus reglas de operación, entre otros aspectos.</w:t>
      </w:r>
      <w:r w:rsidR="00DE3A92">
        <w:rPr>
          <w:rFonts w:ascii="Arial" w:hAnsi="Arial" w:cs="Arial"/>
          <w:color w:val="auto"/>
          <w:sz w:val="24"/>
          <w:szCs w:val="24"/>
        </w:rPr>
        <w:t xml:space="preserve"> Esta acreditación tendrá vigencia hasta marzo de 2024.</w:t>
      </w:r>
    </w:p>
    <w:p w14:paraId="68C5DD90" w14:textId="77777777" w:rsidR="001D74F2" w:rsidRDefault="001D74F2" w:rsidP="002B2A9B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09D1C59E" w14:textId="433E6E45" w:rsidR="001D74F2" w:rsidRDefault="001D74F2" w:rsidP="002B2A9B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El anuncio de este logro estuvo a cargo de Cristina Ruiz Hernández, coordinadora general de Filantropía de </w:t>
      </w:r>
      <w:proofErr w:type="spellStart"/>
      <w:r>
        <w:rPr>
          <w:rFonts w:ascii="Arial" w:hAnsi="Arial" w:cs="Arial"/>
          <w:color w:val="auto"/>
          <w:sz w:val="24"/>
          <w:szCs w:val="24"/>
        </w:rPr>
        <w:t>Cemefi</w:t>
      </w:r>
      <w:proofErr w:type="spellEnd"/>
      <w:r>
        <w:rPr>
          <w:rFonts w:ascii="Arial" w:hAnsi="Arial" w:cs="Arial"/>
          <w:color w:val="auto"/>
          <w:sz w:val="24"/>
          <w:szCs w:val="24"/>
        </w:rPr>
        <w:t xml:space="preserve">, </w:t>
      </w:r>
      <w:bookmarkStart w:id="0" w:name="_GoBack"/>
      <w:bookmarkEnd w:id="0"/>
      <w:r>
        <w:rPr>
          <w:rFonts w:ascii="Arial" w:hAnsi="Arial" w:cs="Arial"/>
          <w:color w:val="auto"/>
          <w:sz w:val="24"/>
          <w:szCs w:val="24"/>
        </w:rPr>
        <w:t xml:space="preserve">quien </w:t>
      </w:r>
      <w:r w:rsidR="00090AE4">
        <w:rPr>
          <w:rFonts w:ascii="Arial" w:hAnsi="Arial" w:cs="Arial"/>
          <w:color w:val="auto"/>
          <w:sz w:val="24"/>
          <w:szCs w:val="24"/>
        </w:rPr>
        <w:t xml:space="preserve">a nombre del presidente ejecutivo, Ricardo </w:t>
      </w:r>
      <w:proofErr w:type="spellStart"/>
      <w:r w:rsidR="00090AE4">
        <w:rPr>
          <w:rFonts w:ascii="Arial" w:hAnsi="Arial" w:cs="Arial"/>
          <w:color w:val="auto"/>
          <w:sz w:val="24"/>
          <w:szCs w:val="24"/>
        </w:rPr>
        <w:t>Bucio</w:t>
      </w:r>
      <w:proofErr w:type="spellEnd"/>
      <w:r w:rsidR="00090AE4">
        <w:rPr>
          <w:rFonts w:ascii="Arial" w:hAnsi="Arial" w:cs="Arial"/>
          <w:color w:val="auto"/>
          <w:sz w:val="24"/>
          <w:szCs w:val="24"/>
        </w:rPr>
        <w:t xml:space="preserve"> Mújica, </w:t>
      </w:r>
      <w:r w:rsidR="00DE3A92">
        <w:rPr>
          <w:rFonts w:ascii="Arial" w:hAnsi="Arial" w:cs="Arial"/>
          <w:color w:val="auto"/>
          <w:sz w:val="24"/>
          <w:szCs w:val="24"/>
        </w:rPr>
        <w:t xml:space="preserve">felicitó a todo el equipo de la </w:t>
      </w:r>
      <w:r>
        <w:rPr>
          <w:rFonts w:ascii="Arial" w:hAnsi="Arial" w:cs="Arial"/>
          <w:color w:val="auto"/>
          <w:sz w:val="24"/>
          <w:szCs w:val="24"/>
        </w:rPr>
        <w:t>Fundación UABC</w:t>
      </w:r>
      <w:r w:rsidR="00DE3A92">
        <w:rPr>
          <w:rFonts w:ascii="Arial" w:hAnsi="Arial" w:cs="Arial"/>
          <w:color w:val="auto"/>
          <w:sz w:val="24"/>
          <w:szCs w:val="24"/>
        </w:rPr>
        <w:t xml:space="preserve"> por este reconocimiento, con el cual se logrará reforzar la labor que hasta el momento han desarrollado a beneficio de los estudiantes cimarrones.</w:t>
      </w:r>
    </w:p>
    <w:p w14:paraId="759B0936" w14:textId="77777777" w:rsidR="004961C6" w:rsidRDefault="004961C6" w:rsidP="002B2A9B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</w:p>
    <w:p w14:paraId="114DB6C0" w14:textId="36ABD54A" w:rsidR="002B2A9B" w:rsidRPr="002B2A9B" w:rsidRDefault="00DE3A92" w:rsidP="002B2A9B">
      <w:pPr>
        <w:pStyle w:val="Cuerpo"/>
        <w:suppressAutoHyphens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Cabe señalar que </w:t>
      </w:r>
      <w:proofErr w:type="spellStart"/>
      <w:r w:rsidR="004961C6">
        <w:rPr>
          <w:rFonts w:ascii="Arial" w:hAnsi="Arial" w:cs="Arial"/>
          <w:color w:val="auto"/>
          <w:sz w:val="24"/>
          <w:szCs w:val="24"/>
        </w:rPr>
        <w:t>Cemefi</w:t>
      </w:r>
      <w:proofErr w:type="spellEnd"/>
      <w:r w:rsidR="004961C6">
        <w:rPr>
          <w:rFonts w:ascii="Arial" w:hAnsi="Arial" w:cs="Arial"/>
          <w:color w:val="auto"/>
          <w:sz w:val="24"/>
          <w:szCs w:val="24"/>
        </w:rPr>
        <w:t xml:space="preserve"> tiene como misión promover y articular la participación filantrópica, comprometida y socialmente responsable de los ciudadanos, organizaciones y empresas, para alcanzar una sociedad más equitativa, solidaria y próspera.</w:t>
      </w:r>
    </w:p>
    <w:p w14:paraId="321BC1E2" w14:textId="77777777" w:rsidR="002B2A9B" w:rsidRDefault="002B2A9B" w:rsidP="009715F4">
      <w:pPr>
        <w:jc w:val="both"/>
        <w:rPr>
          <w:rFonts w:ascii="Arial" w:hAnsi="Arial" w:cs="Arial"/>
          <w:shd w:val="clear" w:color="auto" w:fill="FAF9F8"/>
        </w:rPr>
      </w:pPr>
    </w:p>
    <w:p w14:paraId="6FF5BBFB" w14:textId="77777777" w:rsidR="007D4AE4" w:rsidRDefault="007D4AE4">
      <w:pPr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6CF77C7B" w14:textId="77777777" w:rsidR="004976CB" w:rsidRDefault="004976CB">
      <w:pPr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63A5D430" w14:textId="77777777" w:rsidR="004976CB" w:rsidRDefault="004976CB">
      <w:pPr>
        <w:jc w:val="both"/>
        <w:rPr>
          <w:rFonts w:ascii="Arial" w:hAnsi="Arial" w:cs="Arial"/>
          <w:bCs/>
          <w:sz w:val="24"/>
          <w:szCs w:val="24"/>
          <w:lang w:val="es-ES_tradnl"/>
        </w:rPr>
      </w:pPr>
    </w:p>
    <w:p w14:paraId="6BCA0F20" w14:textId="6319B7EC" w:rsidR="004976CB" w:rsidRPr="004976CB" w:rsidRDefault="004976CB" w:rsidP="004976CB">
      <w:pPr>
        <w:jc w:val="right"/>
        <w:rPr>
          <w:rFonts w:ascii="Arial" w:hAnsi="Arial" w:cs="Arial"/>
          <w:bCs/>
          <w:color w:val="FFFFFF" w:themeColor="background1"/>
          <w:sz w:val="20"/>
          <w:szCs w:val="24"/>
          <w:lang w:val="es-ES_tradnl"/>
        </w:rPr>
      </w:pPr>
      <w:r w:rsidRPr="004976CB">
        <w:rPr>
          <w:rFonts w:ascii="Arial" w:hAnsi="Arial" w:cs="Arial"/>
          <w:bCs/>
          <w:color w:val="FFFFFF" w:themeColor="background1"/>
          <w:sz w:val="20"/>
          <w:szCs w:val="24"/>
          <w:lang w:val="es-ES_tradnl"/>
        </w:rPr>
        <w:t>Redacción: Norma Angélica Gómez Bravo</w:t>
      </w:r>
    </w:p>
    <w:sectPr w:rsidR="004976CB" w:rsidRPr="004976CB" w:rsidSect="00BA5176">
      <w:pgSz w:w="12240" w:h="15840" w:code="1"/>
      <w:pgMar w:top="0" w:right="900" w:bottom="142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136FFAF" w14:textId="77777777" w:rsidR="00277251" w:rsidRDefault="00277251">
      <w:r>
        <w:separator/>
      </w:r>
    </w:p>
  </w:endnote>
  <w:endnote w:type="continuationSeparator" w:id="0">
    <w:p w14:paraId="7530FF06" w14:textId="77777777" w:rsidR="00277251" w:rsidRDefault="00277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0ADAF85" w14:textId="77777777" w:rsidR="00277251" w:rsidRDefault="00277251">
      <w:r>
        <w:rPr>
          <w:color w:val="000000"/>
        </w:rPr>
        <w:separator/>
      </w:r>
    </w:p>
  </w:footnote>
  <w:footnote w:type="continuationSeparator" w:id="0">
    <w:p w14:paraId="094DC769" w14:textId="77777777" w:rsidR="00277251" w:rsidRDefault="002772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D1D46D2"/>
    <w:multiLevelType w:val="hybridMultilevel"/>
    <w:tmpl w:val="4C76BD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8C239D"/>
    <w:multiLevelType w:val="hybridMultilevel"/>
    <w:tmpl w:val="E6B429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4D6D7B"/>
    <w:multiLevelType w:val="hybridMultilevel"/>
    <w:tmpl w:val="A44A50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AE2CFC"/>
    <w:multiLevelType w:val="hybridMultilevel"/>
    <w:tmpl w:val="D3BEC5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FC68FE"/>
    <w:multiLevelType w:val="hybridMultilevel"/>
    <w:tmpl w:val="6DBC2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E7065D"/>
    <w:multiLevelType w:val="hybridMultilevel"/>
    <w:tmpl w:val="794847F8"/>
    <w:lvl w:ilvl="0" w:tplc="080A0001">
      <w:start w:val="1"/>
      <w:numFmt w:val="bullet"/>
      <w:lvlText w:val=""/>
      <w:lvlJc w:val="left"/>
      <w:pPr>
        <w:ind w:left="1120" w:hanging="552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2705BBF"/>
    <w:multiLevelType w:val="hybridMultilevel"/>
    <w:tmpl w:val="D048E75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41D3560"/>
    <w:multiLevelType w:val="multilevel"/>
    <w:tmpl w:val="C1AC6D98"/>
    <w:lvl w:ilvl="0">
      <w:start w:val="1"/>
      <w:numFmt w:val="decimal"/>
      <w:lvlText w:val="%1."/>
      <w:lvlJc w:val="left"/>
      <w:pPr>
        <w:ind w:left="141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2130" w:hanging="360"/>
      </w:pPr>
    </w:lvl>
    <w:lvl w:ilvl="2">
      <w:start w:val="1"/>
      <w:numFmt w:val="lowerRoman"/>
      <w:lvlText w:val="%3."/>
      <w:lvlJc w:val="right"/>
      <w:pPr>
        <w:ind w:left="2850" w:hanging="180"/>
      </w:pPr>
    </w:lvl>
    <w:lvl w:ilvl="3">
      <w:start w:val="1"/>
      <w:numFmt w:val="decimal"/>
      <w:lvlText w:val="%4."/>
      <w:lvlJc w:val="left"/>
      <w:pPr>
        <w:ind w:left="3570" w:hanging="360"/>
      </w:pPr>
    </w:lvl>
    <w:lvl w:ilvl="4">
      <w:start w:val="1"/>
      <w:numFmt w:val="lowerLetter"/>
      <w:lvlText w:val="%5."/>
      <w:lvlJc w:val="left"/>
      <w:pPr>
        <w:ind w:left="4290" w:hanging="360"/>
      </w:pPr>
    </w:lvl>
    <w:lvl w:ilvl="5">
      <w:start w:val="1"/>
      <w:numFmt w:val="lowerRoman"/>
      <w:lvlText w:val="%6."/>
      <w:lvlJc w:val="right"/>
      <w:pPr>
        <w:ind w:left="5010" w:hanging="180"/>
      </w:pPr>
    </w:lvl>
    <w:lvl w:ilvl="6">
      <w:start w:val="1"/>
      <w:numFmt w:val="decimal"/>
      <w:lvlText w:val="%7."/>
      <w:lvlJc w:val="left"/>
      <w:pPr>
        <w:ind w:left="5730" w:hanging="360"/>
      </w:pPr>
    </w:lvl>
    <w:lvl w:ilvl="7">
      <w:start w:val="1"/>
      <w:numFmt w:val="lowerLetter"/>
      <w:lvlText w:val="%8."/>
      <w:lvlJc w:val="left"/>
      <w:pPr>
        <w:ind w:left="6450" w:hanging="360"/>
      </w:pPr>
    </w:lvl>
    <w:lvl w:ilvl="8">
      <w:start w:val="1"/>
      <w:numFmt w:val="lowerRoman"/>
      <w:lvlText w:val="%9."/>
      <w:lvlJc w:val="right"/>
      <w:pPr>
        <w:ind w:left="7170" w:hanging="180"/>
      </w:pPr>
    </w:lvl>
  </w:abstractNum>
  <w:abstractNum w:abstractNumId="9">
    <w:nsid w:val="24EB7FF6"/>
    <w:multiLevelType w:val="hybridMultilevel"/>
    <w:tmpl w:val="C9EE61F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8955A5"/>
    <w:multiLevelType w:val="hybridMultilevel"/>
    <w:tmpl w:val="8E42DE12"/>
    <w:lvl w:ilvl="0" w:tplc="FEEC58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0C3B9C"/>
    <w:multiLevelType w:val="hybridMultilevel"/>
    <w:tmpl w:val="B97EB4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360B70"/>
    <w:multiLevelType w:val="hybridMultilevel"/>
    <w:tmpl w:val="188C08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3F5F97"/>
    <w:multiLevelType w:val="hybridMultilevel"/>
    <w:tmpl w:val="8D0ED870"/>
    <w:lvl w:ilvl="0" w:tplc="E4E24EC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E9A786A"/>
    <w:multiLevelType w:val="hybridMultilevel"/>
    <w:tmpl w:val="A1BC2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091661"/>
    <w:multiLevelType w:val="hybridMultilevel"/>
    <w:tmpl w:val="8E082E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7E38F6"/>
    <w:multiLevelType w:val="hybridMultilevel"/>
    <w:tmpl w:val="EFF088C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ED358BE"/>
    <w:multiLevelType w:val="hybridMultilevel"/>
    <w:tmpl w:val="44DAC9A4"/>
    <w:lvl w:ilvl="0" w:tplc="1DDE236C">
      <w:start w:val="1"/>
      <w:numFmt w:val="decimal"/>
      <w:lvlText w:val="%1."/>
      <w:lvlJc w:val="left"/>
      <w:pPr>
        <w:ind w:left="4755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ind w:left="5475" w:hanging="360"/>
      </w:pPr>
    </w:lvl>
    <w:lvl w:ilvl="2" w:tplc="0C0A001B" w:tentative="1">
      <w:start w:val="1"/>
      <w:numFmt w:val="lowerRoman"/>
      <w:lvlText w:val="%3."/>
      <w:lvlJc w:val="right"/>
      <w:pPr>
        <w:ind w:left="6195" w:hanging="180"/>
      </w:pPr>
    </w:lvl>
    <w:lvl w:ilvl="3" w:tplc="0C0A000F" w:tentative="1">
      <w:start w:val="1"/>
      <w:numFmt w:val="decimal"/>
      <w:lvlText w:val="%4."/>
      <w:lvlJc w:val="left"/>
      <w:pPr>
        <w:ind w:left="6915" w:hanging="360"/>
      </w:pPr>
    </w:lvl>
    <w:lvl w:ilvl="4" w:tplc="0C0A0019" w:tentative="1">
      <w:start w:val="1"/>
      <w:numFmt w:val="lowerLetter"/>
      <w:lvlText w:val="%5."/>
      <w:lvlJc w:val="left"/>
      <w:pPr>
        <w:ind w:left="7635" w:hanging="360"/>
      </w:pPr>
    </w:lvl>
    <w:lvl w:ilvl="5" w:tplc="0C0A001B" w:tentative="1">
      <w:start w:val="1"/>
      <w:numFmt w:val="lowerRoman"/>
      <w:lvlText w:val="%6."/>
      <w:lvlJc w:val="right"/>
      <w:pPr>
        <w:ind w:left="8355" w:hanging="180"/>
      </w:pPr>
    </w:lvl>
    <w:lvl w:ilvl="6" w:tplc="0C0A000F" w:tentative="1">
      <w:start w:val="1"/>
      <w:numFmt w:val="decimal"/>
      <w:lvlText w:val="%7."/>
      <w:lvlJc w:val="left"/>
      <w:pPr>
        <w:ind w:left="9075" w:hanging="360"/>
      </w:pPr>
    </w:lvl>
    <w:lvl w:ilvl="7" w:tplc="0C0A0019" w:tentative="1">
      <w:start w:val="1"/>
      <w:numFmt w:val="lowerLetter"/>
      <w:lvlText w:val="%8."/>
      <w:lvlJc w:val="left"/>
      <w:pPr>
        <w:ind w:left="9795" w:hanging="360"/>
      </w:pPr>
    </w:lvl>
    <w:lvl w:ilvl="8" w:tplc="0C0A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18">
    <w:nsid w:val="3F4B69FD"/>
    <w:multiLevelType w:val="hybridMultilevel"/>
    <w:tmpl w:val="40C08910"/>
    <w:lvl w:ilvl="0" w:tplc="97762960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20">
    <w:nsid w:val="411A4753"/>
    <w:multiLevelType w:val="hybridMultilevel"/>
    <w:tmpl w:val="20526B68"/>
    <w:numStyleLink w:val="Vietagrande"/>
  </w:abstractNum>
  <w:abstractNum w:abstractNumId="21">
    <w:nsid w:val="44F35082"/>
    <w:multiLevelType w:val="multilevel"/>
    <w:tmpl w:val="B978A866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75F3A82"/>
    <w:multiLevelType w:val="hybridMultilevel"/>
    <w:tmpl w:val="19205B26"/>
    <w:lvl w:ilvl="0" w:tplc="2814EC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9E46F80"/>
    <w:multiLevelType w:val="hybridMultilevel"/>
    <w:tmpl w:val="30B60C86"/>
    <w:lvl w:ilvl="0" w:tplc="D0CA95BC">
      <w:numFmt w:val="bullet"/>
      <w:lvlText w:val="·"/>
      <w:lvlJc w:val="left"/>
      <w:pPr>
        <w:ind w:left="1120" w:hanging="552"/>
      </w:pPr>
      <w:rPr>
        <w:rFonts w:ascii="Arial" w:eastAsia="Times New Roman" w:hAnsi="Arial" w:cs="Aria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1126C82"/>
    <w:multiLevelType w:val="hybridMultilevel"/>
    <w:tmpl w:val="0B16A2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1FE4EB6"/>
    <w:multiLevelType w:val="hybridMultilevel"/>
    <w:tmpl w:val="9FC828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2E8358A"/>
    <w:multiLevelType w:val="hybridMultilevel"/>
    <w:tmpl w:val="3D3441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8">
    <w:nsid w:val="641C596B"/>
    <w:multiLevelType w:val="hybridMultilevel"/>
    <w:tmpl w:val="3E9EBD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B24707"/>
    <w:multiLevelType w:val="hybridMultilevel"/>
    <w:tmpl w:val="75BE7128"/>
    <w:lvl w:ilvl="0" w:tplc="8E9A4458">
      <w:numFmt w:val="bullet"/>
      <w:lvlText w:val="·"/>
      <w:lvlJc w:val="left"/>
      <w:pPr>
        <w:ind w:left="836" w:hanging="552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>
    <w:nsid w:val="6B253DAA"/>
    <w:multiLevelType w:val="hybridMultilevel"/>
    <w:tmpl w:val="DAF451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CDC149D"/>
    <w:multiLevelType w:val="hybridMultilevel"/>
    <w:tmpl w:val="AE8CC2D0"/>
    <w:lvl w:ilvl="0" w:tplc="61FC585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2">
    <w:nsid w:val="752E4304"/>
    <w:multiLevelType w:val="hybridMultilevel"/>
    <w:tmpl w:val="69380E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5579E0"/>
    <w:multiLevelType w:val="hybridMultilevel"/>
    <w:tmpl w:val="29EE0CA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8BC1C07"/>
    <w:multiLevelType w:val="hybridMultilevel"/>
    <w:tmpl w:val="EBDE5C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</w:num>
  <w:num w:numId="3">
    <w:abstractNumId w:val="3"/>
  </w:num>
  <w:num w:numId="4">
    <w:abstractNumId w:val="22"/>
  </w:num>
  <w:num w:numId="5">
    <w:abstractNumId w:val="10"/>
  </w:num>
  <w:num w:numId="6">
    <w:abstractNumId w:val="11"/>
  </w:num>
  <w:num w:numId="7">
    <w:abstractNumId w:val="2"/>
  </w:num>
  <w:num w:numId="8">
    <w:abstractNumId w:val="5"/>
  </w:num>
  <w:num w:numId="9">
    <w:abstractNumId w:val="30"/>
  </w:num>
  <w:num w:numId="10">
    <w:abstractNumId w:val="0"/>
  </w:num>
  <w:num w:numId="11">
    <w:abstractNumId w:val="14"/>
  </w:num>
  <w:num w:numId="12">
    <w:abstractNumId w:val="24"/>
  </w:num>
  <w:num w:numId="13">
    <w:abstractNumId w:val="34"/>
  </w:num>
  <w:num w:numId="14">
    <w:abstractNumId w:val="8"/>
  </w:num>
  <w:num w:numId="15">
    <w:abstractNumId w:val="21"/>
  </w:num>
  <w:num w:numId="16">
    <w:abstractNumId w:val="25"/>
  </w:num>
  <w:num w:numId="17">
    <w:abstractNumId w:val="28"/>
  </w:num>
  <w:num w:numId="18">
    <w:abstractNumId w:val="31"/>
  </w:num>
  <w:num w:numId="19">
    <w:abstractNumId w:val="4"/>
  </w:num>
  <w:num w:numId="20">
    <w:abstractNumId w:val="12"/>
  </w:num>
  <w:num w:numId="21">
    <w:abstractNumId w:val="32"/>
  </w:num>
  <w:num w:numId="22">
    <w:abstractNumId w:val="13"/>
  </w:num>
  <w:num w:numId="23">
    <w:abstractNumId w:val="7"/>
  </w:num>
  <w:num w:numId="24">
    <w:abstractNumId w:val="29"/>
  </w:num>
  <w:num w:numId="25">
    <w:abstractNumId w:val="23"/>
  </w:num>
  <w:num w:numId="26">
    <w:abstractNumId w:val="18"/>
  </w:num>
  <w:num w:numId="27">
    <w:abstractNumId w:val="6"/>
  </w:num>
  <w:num w:numId="28">
    <w:abstractNumId w:val="33"/>
  </w:num>
  <w:num w:numId="29">
    <w:abstractNumId w:val="26"/>
  </w:num>
  <w:num w:numId="30">
    <w:abstractNumId w:val="9"/>
  </w:num>
  <w:num w:numId="31">
    <w:abstractNumId w:val="17"/>
  </w:num>
  <w:num w:numId="32">
    <w:abstractNumId w:val="1"/>
  </w:num>
  <w:num w:numId="33">
    <w:abstractNumId w:val="16"/>
  </w:num>
  <w:num w:numId="34">
    <w:abstractNumId w:val="19"/>
  </w:num>
  <w:num w:numId="35">
    <w:abstractNumId w:val="2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1375"/>
    <w:rsid w:val="000215B2"/>
    <w:rsid w:val="000220E8"/>
    <w:rsid w:val="00022348"/>
    <w:rsid w:val="0002284E"/>
    <w:rsid w:val="00022E4B"/>
    <w:rsid w:val="00023302"/>
    <w:rsid w:val="00023386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A92"/>
    <w:rsid w:val="00042AA3"/>
    <w:rsid w:val="00042B2B"/>
    <w:rsid w:val="00042F41"/>
    <w:rsid w:val="00042FF2"/>
    <w:rsid w:val="0004327D"/>
    <w:rsid w:val="00044391"/>
    <w:rsid w:val="000448F9"/>
    <w:rsid w:val="00044D3C"/>
    <w:rsid w:val="000454A2"/>
    <w:rsid w:val="00045585"/>
    <w:rsid w:val="00045802"/>
    <w:rsid w:val="00045A4D"/>
    <w:rsid w:val="00045D0D"/>
    <w:rsid w:val="00046CC0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6BA"/>
    <w:rsid w:val="000960DF"/>
    <w:rsid w:val="0009649A"/>
    <w:rsid w:val="00096D0D"/>
    <w:rsid w:val="00096E84"/>
    <w:rsid w:val="000973A8"/>
    <w:rsid w:val="000974D7"/>
    <w:rsid w:val="0009795D"/>
    <w:rsid w:val="000979CA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D76"/>
    <w:rsid w:val="000A7F94"/>
    <w:rsid w:val="000B006A"/>
    <w:rsid w:val="000B050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951"/>
    <w:rsid w:val="000B5AA2"/>
    <w:rsid w:val="000B5FC4"/>
    <w:rsid w:val="000B5FE5"/>
    <w:rsid w:val="000B61A2"/>
    <w:rsid w:val="000B69B7"/>
    <w:rsid w:val="000B6B2B"/>
    <w:rsid w:val="000B71E2"/>
    <w:rsid w:val="000B7220"/>
    <w:rsid w:val="000B7AB7"/>
    <w:rsid w:val="000B7AB9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373"/>
    <w:rsid w:val="000E36E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348"/>
    <w:rsid w:val="0010243D"/>
    <w:rsid w:val="00102526"/>
    <w:rsid w:val="00102C5C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E53"/>
    <w:rsid w:val="00112FB8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A99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43EE"/>
    <w:rsid w:val="001445EE"/>
    <w:rsid w:val="001446A7"/>
    <w:rsid w:val="001450AA"/>
    <w:rsid w:val="0014510E"/>
    <w:rsid w:val="00145459"/>
    <w:rsid w:val="0014585D"/>
    <w:rsid w:val="00145CA3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B35"/>
    <w:rsid w:val="001A5CD0"/>
    <w:rsid w:val="001A63F8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534"/>
    <w:rsid w:val="001F66B4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B03"/>
    <w:rsid w:val="002172C6"/>
    <w:rsid w:val="002176D0"/>
    <w:rsid w:val="00217A99"/>
    <w:rsid w:val="00217CF9"/>
    <w:rsid w:val="00220151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24E"/>
    <w:rsid w:val="0026595C"/>
    <w:rsid w:val="002659D9"/>
    <w:rsid w:val="00265B66"/>
    <w:rsid w:val="00265BEE"/>
    <w:rsid w:val="00265E03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324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40072"/>
    <w:rsid w:val="003401C6"/>
    <w:rsid w:val="00340548"/>
    <w:rsid w:val="00340A08"/>
    <w:rsid w:val="00340FFF"/>
    <w:rsid w:val="00341357"/>
    <w:rsid w:val="003414CF"/>
    <w:rsid w:val="00341A44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3A1"/>
    <w:rsid w:val="00362526"/>
    <w:rsid w:val="00362B73"/>
    <w:rsid w:val="00362CA9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92F"/>
    <w:rsid w:val="00365DC8"/>
    <w:rsid w:val="003663A8"/>
    <w:rsid w:val="00366B07"/>
    <w:rsid w:val="00366BDF"/>
    <w:rsid w:val="00366C05"/>
    <w:rsid w:val="00366EAA"/>
    <w:rsid w:val="00367584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FD"/>
    <w:rsid w:val="0038580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5951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C84"/>
    <w:rsid w:val="00426E68"/>
    <w:rsid w:val="00426F21"/>
    <w:rsid w:val="00427072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307E"/>
    <w:rsid w:val="004437AB"/>
    <w:rsid w:val="00443CA0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A66"/>
    <w:rsid w:val="00453B3C"/>
    <w:rsid w:val="00453CD4"/>
    <w:rsid w:val="0045400E"/>
    <w:rsid w:val="00454D45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64"/>
    <w:rsid w:val="00465D22"/>
    <w:rsid w:val="00465D87"/>
    <w:rsid w:val="00466245"/>
    <w:rsid w:val="004664C9"/>
    <w:rsid w:val="004665D3"/>
    <w:rsid w:val="00466828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946"/>
    <w:rsid w:val="004729C5"/>
    <w:rsid w:val="00473140"/>
    <w:rsid w:val="0047372B"/>
    <w:rsid w:val="00473867"/>
    <w:rsid w:val="004738A0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196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8C"/>
    <w:rsid w:val="004A7FCE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B01"/>
    <w:rsid w:val="004B4C81"/>
    <w:rsid w:val="004B5592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D62"/>
    <w:rsid w:val="004D22A8"/>
    <w:rsid w:val="004D2725"/>
    <w:rsid w:val="004D2803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BA8"/>
    <w:rsid w:val="00517C72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96A"/>
    <w:rsid w:val="00527D8B"/>
    <w:rsid w:val="00527E00"/>
    <w:rsid w:val="0053028F"/>
    <w:rsid w:val="00530819"/>
    <w:rsid w:val="005309E8"/>
    <w:rsid w:val="00530DF3"/>
    <w:rsid w:val="00530E99"/>
    <w:rsid w:val="00531C1D"/>
    <w:rsid w:val="00531C7B"/>
    <w:rsid w:val="00531F13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21CD"/>
    <w:rsid w:val="0054285E"/>
    <w:rsid w:val="00542C35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D0C"/>
    <w:rsid w:val="005C4D50"/>
    <w:rsid w:val="005C5787"/>
    <w:rsid w:val="005C5AEA"/>
    <w:rsid w:val="005C5E78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D0E"/>
    <w:rsid w:val="005F31F5"/>
    <w:rsid w:val="005F32AE"/>
    <w:rsid w:val="005F36DB"/>
    <w:rsid w:val="005F4332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4364"/>
    <w:rsid w:val="0061455C"/>
    <w:rsid w:val="00615AD3"/>
    <w:rsid w:val="00615B47"/>
    <w:rsid w:val="00616557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53B1"/>
    <w:rsid w:val="00635CD6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6B3"/>
    <w:rsid w:val="00676922"/>
    <w:rsid w:val="00676DE3"/>
    <w:rsid w:val="00677454"/>
    <w:rsid w:val="006774B1"/>
    <w:rsid w:val="00677835"/>
    <w:rsid w:val="00677BFE"/>
    <w:rsid w:val="00680CC6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57F0"/>
    <w:rsid w:val="006B5C09"/>
    <w:rsid w:val="006B5DBD"/>
    <w:rsid w:val="006B6027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64"/>
    <w:rsid w:val="006E5777"/>
    <w:rsid w:val="006E5ED5"/>
    <w:rsid w:val="006E672E"/>
    <w:rsid w:val="006E68DA"/>
    <w:rsid w:val="006E6A6E"/>
    <w:rsid w:val="006E6C5E"/>
    <w:rsid w:val="006E6E06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F8E"/>
    <w:rsid w:val="00702099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65E3"/>
    <w:rsid w:val="007477CC"/>
    <w:rsid w:val="007478F9"/>
    <w:rsid w:val="0075029F"/>
    <w:rsid w:val="00750FEE"/>
    <w:rsid w:val="00751128"/>
    <w:rsid w:val="0075165C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111B"/>
    <w:rsid w:val="007816E7"/>
    <w:rsid w:val="0078173B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4"/>
    <w:rsid w:val="007A22C5"/>
    <w:rsid w:val="007A241F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800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AC1"/>
    <w:rsid w:val="007C6BA8"/>
    <w:rsid w:val="007C6D54"/>
    <w:rsid w:val="007C70D9"/>
    <w:rsid w:val="007C70E5"/>
    <w:rsid w:val="007C743C"/>
    <w:rsid w:val="007C7616"/>
    <w:rsid w:val="007C7ACC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E4"/>
    <w:rsid w:val="007D57D9"/>
    <w:rsid w:val="007D585D"/>
    <w:rsid w:val="007D5A86"/>
    <w:rsid w:val="007D5C88"/>
    <w:rsid w:val="007D72B0"/>
    <w:rsid w:val="007D7417"/>
    <w:rsid w:val="007D7669"/>
    <w:rsid w:val="007D79C4"/>
    <w:rsid w:val="007E0284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779"/>
    <w:rsid w:val="008027C9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A59"/>
    <w:rsid w:val="00810C07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D91"/>
    <w:rsid w:val="008244D0"/>
    <w:rsid w:val="00824975"/>
    <w:rsid w:val="00824B14"/>
    <w:rsid w:val="00825264"/>
    <w:rsid w:val="008252F1"/>
    <w:rsid w:val="008276D8"/>
    <w:rsid w:val="00827C66"/>
    <w:rsid w:val="00830A32"/>
    <w:rsid w:val="00830CD2"/>
    <w:rsid w:val="00830E11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B2B"/>
    <w:rsid w:val="00834B5E"/>
    <w:rsid w:val="008350AA"/>
    <w:rsid w:val="00835194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8AC"/>
    <w:rsid w:val="00841E0A"/>
    <w:rsid w:val="008421B9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36E3"/>
    <w:rsid w:val="00853CA6"/>
    <w:rsid w:val="008540C6"/>
    <w:rsid w:val="00854121"/>
    <w:rsid w:val="008544B9"/>
    <w:rsid w:val="0085480A"/>
    <w:rsid w:val="008549A3"/>
    <w:rsid w:val="00854CB1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536"/>
    <w:rsid w:val="00857877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5444"/>
    <w:rsid w:val="008B5909"/>
    <w:rsid w:val="008B67AB"/>
    <w:rsid w:val="008B67F5"/>
    <w:rsid w:val="008B7014"/>
    <w:rsid w:val="008B772C"/>
    <w:rsid w:val="008B7918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4079"/>
    <w:rsid w:val="008C46C2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7428"/>
    <w:rsid w:val="008C7580"/>
    <w:rsid w:val="008C7739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104"/>
    <w:rsid w:val="008D764F"/>
    <w:rsid w:val="008D7BC5"/>
    <w:rsid w:val="008D7C77"/>
    <w:rsid w:val="008E0401"/>
    <w:rsid w:val="008E085B"/>
    <w:rsid w:val="008E09A4"/>
    <w:rsid w:val="008E0E8B"/>
    <w:rsid w:val="008E1499"/>
    <w:rsid w:val="008E14FF"/>
    <w:rsid w:val="008E1869"/>
    <w:rsid w:val="008E196F"/>
    <w:rsid w:val="008E1BC6"/>
    <w:rsid w:val="008E1C16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EB"/>
    <w:rsid w:val="008E6079"/>
    <w:rsid w:val="008E635E"/>
    <w:rsid w:val="008E6BF1"/>
    <w:rsid w:val="008E6F9F"/>
    <w:rsid w:val="008E71AE"/>
    <w:rsid w:val="008E7D24"/>
    <w:rsid w:val="008F013A"/>
    <w:rsid w:val="008F0A1E"/>
    <w:rsid w:val="008F1244"/>
    <w:rsid w:val="008F1957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819"/>
    <w:rsid w:val="0090101D"/>
    <w:rsid w:val="009011BF"/>
    <w:rsid w:val="0090141C"/>
    <w:rsid w:val="00901743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55E9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BEE"/>
    <w:rsid w:val="0094601A"/>
    <w:rsid w:val="00946065"/>
    <w:rsid w:val="009465F1"/>
    <w:rsid w:val="00946793"/>
    <w:rsid w:val="00946D6A"/>
    <w:rsid w:val="00947770"/>
    <w:rsid w:val="00947CDA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5435"/>
    <w:rsid w:val="00965952"/>
    <w:rsid w:val="00965BBE"/>
    <w:rsid w:val="0096645C"/>
    <w:rsid w:val="00966966"/>
    <w:rsid w:val="00966B4F"/>
    <w:rsid w:val="00966DEC"/>
    <w:rsid w:val="00966F3C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273F"/>
    <w:rsid w:val="00982901"/>
    <w:rsid w:val="00982D6B"/>
    <w:rsid w:val="00982E25"/>
    <w:rsid w:val="00983598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D7E"/>
    <w:rsid w:val="009F4DC5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B79"/>
    <w:rsid w:val="00A36533"/>
    <w:rsid w:val="00A36F33"/>
    <w:rsid w:val="00A37997"/>
    <w:rsid w:val="00A379BE"/>
    <w:rsid w:val="00A37D38"/>
    <w:rsid w:val="00A40065"/>
    <w:rsid w:val="00A40149"/>
    <w:rsid w:val="00A40942"/>
    <w:rsid w:val="00A41533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AF0"/>
    <w:rsid w:val="00A70C06"/>
    <w:rsid w:val="00A70D57"/>
    <w:rsid w:val="00A70EB7"/>
    <w:rsid w:val="00A7174B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5C8"/>
    <w:rsid w:val="00AB45FC"/>
    <w:rsid w:val="00AB465F"/>
    <w:rsid w:val="00AB47FA"/>
    <w:rsid w:val="00AB4C0A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B51"/>
    <w:rsid w:val="00AD7071"/>
    <w:rsid w:val="00AD7935"/>
    <w:rsid w:val="00AD7A45"/>
    <w:rsid w:val="00AD7EA2"/>
    <w:rsid w:val="00AE09B6"/>
    <w:rsid w:val="00AE0A8D"/>
    <w:rsid w:val="00AE0B28"/>
    <w:rsid w:val="00AE1184"/>
    <w:rsid w:val="00AE11E4"/>
    <w:rsid w:val="00AE11F4"/>
    <w:rsid w:val="00AE1746"/>
    <w:rsid w:val="00AE18DF"/>
    <w:rsid w:val="00AE1D1E"/>
    <w:rsid w:val="00AE1E10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700B"/>
    <w:rsid w:val="00B27191"/>
    <w:rsid w:val="00B2724B"/>
    <w:rsid w:val="00B27414"/>
    <w:rsid w:val="00B27952"/>
    <w:rsid w:val="00B27D61"/>
    <w:rsid w:val="00B301AA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828"/>
    <w:rsid w:val="00B46911"/>
    <w:rsid w:val="00B46A16"/>
    <w:rsid w:val="00B46F00"/>
    <w:rsid w:val="00B4713E"/>
    <w:rsid w:val="00B47926"/>
    <w:rsid w:val="00B47964"/>
    <w:rsid w:val="00B47C3E"/>
    <w:rsid w:val="00B5018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A03FD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B5E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21B7"/>
    <w:rsid w:val="00BB221A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AD2"/>
    <w:rsid w:val="00BF2B10"/>
    <w:rsid w:val="00BF2C91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641"/>
    <w:rsid w:val="00C00BBA"/>
    <w:rsid w:val="00C00C26"/>
    <w:rsid w:val="00C00DDF"/>
    <w:rsid w:val="00C01355"/>
    <w:rsid w:val="00C01376"/>
    <w:rsid w:val="00C01ACC"/>
    <w:rsid w:val="00C02704"/>
    <w:rsid w:val="00C02CAF"/>
    <w:rsid w:val="00C02DDE"/>
    <w:rsid w:val="00C03307"/>
    <w:rsid w:val="00C03313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888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D35"/>
    <w:rsid w:val="00C33DF8"/>
    <w:rsid w:val="00C3406F"/>
    <w:rsid w:val="00C34263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57B"/>
    <w:rsid w:val="00C83DB7"/>
    <w:rsid w:val="00C83E32"/>
    <w:rsid w:val="00C83F76"/>
    <w:rsid w:val="00C8477B"/>
    <w:rsid w:val="00C84E4C"/>
    <w:rsid w:val="00C84F1C"/>
    <w:rsid w:val="00C8506F"/>
    <w:rsid w:val="00C852BA"/>
    <w:rsid w:val="00C858F6"/>
    <w:rsid w:val="00C859B9"/>
    <w:rsid w:val="00C85A25"/>
    <w:rsid w:val="00C85EFD"/>
    <w:rsid w:val="00C86107"/>
    <w:rsid w:val="00C8720A"/>
    <w:rsid w:val="00C873CC"/>
    <w:rsid w:val="00C87479"/>
    <w:rsid w:val="00C8790B"/>
    <w:rsid w:val="00C8794E"/>
    <w:rsid w:val="00C87AB9"/>
    <w:rsid w:val="00C87AD8"/>
    <w:rsid w:val="00C87D38"/>
    <w:rsid w:val="00C90836"/>
    <w:rsid w:val="00C90EC1"/>
    <w:rsid w:val="00C91222"/>
    <w:rsid w:val="00C91572"/>
    <w:rsid w:val="00C9196A"/>
    <w:rsid w:val="00C92066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23F"/>
    <w:rsid w:val="00D10B01"/>
    <w:rsid w:val="00D10DD8"/>
    <w:rsid w:val="00D10E3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BFE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304B"/>
    <w:rsid w:val="00D43516"/>
    <w:rsid w:val="00D43879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721"/>
    <w:rsid w:val="00D71EF9"/>
    <w:rsid w:val="00D726ED"/>
    <w:rsid w:val="00D72773"/>
    <w:rsid w:val="00D727BC"/>
    <w:rsid w:val="00D727DF"/>
    <w:rsid w:val="00D7298E"/>
    <w:rsid w:val="00D72E46"/>
    <w:rsid w:val="00D733C4"/>
    <w:rsid w:val="00D73625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712C"/>
    <w:rsid w:val="00D9760E"/>
    <w:rsid w:val="00D976E6"/>
    <w:rsid w:val="00DA0581"/>
    <w:rsid w:val="00DA14A3"/>
    <w:rsid w:val="00DA14B0"/>
    <w:rsid w:val="00DA1BE6"/>
    <w:rsid w:val="00DA1FB6"/>
    <w:rsid w:val="00DA2064"/>
    <w:rsid w:val="00DA25F7"/>
    <w:rsid w:val="00DA28F2"/>
    <w:rsid w:val="00DA2B16"/>
    <w:rsid w:val="00DA2B6B"/>
    <w:rsid w:val="00DA2C59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CDC"/>
    <w:rsid w:val="00DA6E45"/>
    <w:rsid w:val="00DA7306"/>
    <w:rsid w:val="00DA730F"/>
    <w:rsid w:val="00DA74AA"/>
    <w:rsid w:val="00DA76FE"/>
    <w:rsid w:val="00DA7992"/>
    <w:rsid w:val="00DA7AE2"/>
    <w:rsid w:val="00DB025A"/>
    <w:rsid w:val="00DB1136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EDC"/>
    <w:rsid w:val="00DF57EB"/>
    <w:rsid w:val="00DF595B"/>
    <w:rsid w:val="00DF5E75"/>
    <w:rsid w:val="00DF5F86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63F9"/>
    <w:rsid w:val="00E06842"/>
    <w:rsid w:val="00E06F99"/>
    <w:rsid w:val="00E07598"/>
    <w:rsid w:val="00E100B3"/>
    <w:rsid w:val="00E10364"/>
    <w:rsid w:val="00E1037F"/>
    <w:rsid w:val="00E10561"/>
    <w:rsid w:val="00E105B1"/>
    <w:rsid w:val="00E1076B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E31"/>
    <w:rsid w:val="00E65099"/>
    <w:rsid w:val="00E65A79"/>
    <w:rsid w:val="00E660EC"/>
    <w:rsid w:val="00E66711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2B9"/>
    <w:rsid w:val="00EE795D"/>
    <w:rsid w:val="00EF03DD"/>
    <w:rsid w:val="00EF0B03"/>
    <w:rsid w:val="00EF0C9A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873"/>
    <w:rsid w:val="00F208C1"/>
    <w:rsid w:val="00F20F08"/>
    <w:rsid w:val="00F2106B"/>
    <w:rsid w:val="00F217F3"/>
    <w:rsid w:val="00F21A4C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37D"/>
    <w:rsid w:val="00F325AC"/>
    <w:rsid w:val="00F32BBA"/>
    <w:rsid w:val="00F33501"/>
    <w:rsid w:val="00F33B89"/>
    <w:rsid w:val="00F33F59"/>
    <w:rsid w:val="00F34048"/>
    <w:rsid w:val="00F345C7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D73"/>
    <w:rsid w:val="00F61E9C"/>
    <w:rsid w:val="00F624C7"/>
    <w:rsid w:val="00F63230"/>
    <w:rsid w:val="00F63A65"/>
    <w:rsid w:val="00F63BA0"/>
    <w:rsid w:val="00F6416E"/>
    <w:rsid w:val="00F6438D"/>
    <w:rsid w:val="00F64540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EC7"/>
    <w:rsid w:val="00F722BE"/>
    <w:rsid w:val="00F72300"/>
    <w:rsid w:val="00F72990"/>
    <w:rsid w:val="00F72AC0"/>
    <w:rsid w:val="00F7311C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5CC"/>
    <w:rsid w:val="00FC06CC"/>
    <w:rsid w:val="00FC0965"/>
    <w:rsid w:val="00FC14E8"/>
    <w:rsid w:val="00FC16BA"/>
    <w:rsid w:val="00FC1EBC"/>
    <w:rsid w:val="00FC22C5"/>
    <w:rsid w:val="00FC2B7A"/>
    <w:rsid w:val="00FC3110"/>
    <w:rsid w:val="00FC3EDF"/>
    <w:rsid w:val="00FC407D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B13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34"/>
      </w:numPr>
    </w:pPr>
  </w:style>
  <w:style w:type="character" w:customStyle="1" w:styleId="Ninguno">
    <w:name w:val="Ninguno"/>
    <w:rsid w:val="009715F4"/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09FA98-5440-4030-A724-55F7681EEA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420</Words>
  <Characters>2315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9</cp:revision>
  <cp:lastPrinted>2022-05-24T01:05:00Z</cp:lastPrinted>
  <dcterms:created xsi:type="dcterms:W3CDTF">2022-05-24T00:06:00Z</dcterms:created>
  <dcterms:modified xsi:type="dcterms:W3CDTF">2022-05-24T20:10:00Z</dcterms:modified>
</cp:coreProperties>
</file>