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7C0A2542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403EF2">
        <w:rPr>
          <w:rFonts w:ascii="Arial" w:hAnsi="Arial" w:cs="Arial"/>
          <w:b/>
          <w:sz w:val="24"/>
          <w:szCs w:val="24"/>
        </w:rPr>
        <w:t>20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511860B" w14:textId="77777777" w:rsidR="00495EE6" w:rsidRPr="00042068" w:rsidRDefault="00495EE6" w:rsidP="00495EE6">
      <w:pPr>
        <w:jc w:val="both"/>
        <w:rPr>
          <w:rFonts w:ascii="Arial" w:hAnsi="Arial" w:cs="Arial"/>
          <w:sz w:val="12"/>
          <w:szCs w:val="12"/>
        </w:rPr>
      </w:pPr>
    </w:p>
    <w:p w14:paraId="3FA217A9" w14:textId="702338B9" w:rsidR="00403EF2" w:rsidRDefault="00403EF2" w:rsidP="00403EF2">
      <w:pPr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UABC </w:t>
      </w:r>
      <w:r w:rsidR="00447BFA">
        <w:rPr>
          <w:rFonts w:ascii="Arial" w:hAnsi="Arial" w:cs="Arial"/>
          <w:b/>
          <w:sz w:val="32"/>
          <w:szCs w:val="24"/>
        </w:rPr>
        <w:t xml:space="preserve">recibe en sus aulas </w:t>
      </w:r>
      <w:r>
        <w:rPr>
          <w:rFonts w:ascii="Arial" w:hAnsi="Arial" w:cs="Arial"/>
          <w:b/>
          <w:sz w:val="32"/>
          <w:szCs w:val="24"/>
        </w:rPr>
        <w:t>al adulto mayor</w:t>
      </w:r>
    </w:p>
    <w:p w14:paraId="487287DC" w14:textId="77777777" w:rsidR="00403EF2" w:rsidRPr="00850B0F" w:rsidRDefault="00403EF2" w:rsidP="00403EF2">
      <w:pPr>
        <w:jc w:val="both"/>
        <w:rPr>
          <w:rFonts w:ascii="Arial" w:hAnsi="Arial" w:cs="Arial"/>
          <w:b/>
          <w:sz w:val="12"/>
          <w:szCs w:val="24"/>
        </w:rPr>
      </w:pPr>
    </w:p>
    <w:p w14:paraId="6CD2D81D" w14:textId="1DA05505" w:rsidR="00403EF2" w:rsidRPr="00850B0F" w:rsidRDefault="00403EF2" w:rsidP="00403EF2">
      <w:pPr>
        <w:pStyle w:val="Prrafodelista"/>
        <w:numPr>
          <w:ilvl w:val="0"/>
          <w:numId w:val="17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diversos programas les brinda oportunidades </w:t>
      </w:r>
      <w:r w:rsidR="002B2109">
        <w:rPr>
          <w:rFonts w:ascii="Arial" w:hAnsi="Arial" w:cs="Arial"/>
          <w:sz w:val="24"/>
          <w:szCs w:val="24"/>
        </w:rPr>
        <w:t>para el</w:t>
      </w:r>
      <w:r>
        <w:rPr>
          <w:rFonts w:ascii="Arial" w:hAnsi="Arial" w:cs="Arial"/>
          <w:sz w:val="24"/>
          <w:szCs w:val="24"/>
        </w:rPr>
        <w:t xml:space="preserve"> desarrollo integral. </w:t>
      </w:r>
    </w:p>
    <w:p w14:paraId="6FB9BE87" w14:textId="77777777" w:rsidR="00403EF2" w:rsidRPr="00F73B60" w:rsidRDefault="00403EF2" w:rsidP="00403EF2">
      <w:pPr>
        <w:jc w:val="both"/>
        <w:rPr>
          <w:rFonts w:ascii="Arial" w:hAnsi="Arial" w:cs="Arial"/>
          <w:sz w:val="16"/>
          <w:szCs w:val="16"/>
        </w:rPr>
      </w:pPr>
    </w:p>
    <w:p w14:paraId="2756F7FD" w14:textId="3EB21AA0" w:rsidR="00403EF2" w:rsidRDefault="00403EF2" w:rsidP="00403EF2">
      <w:pPr>
        <w:jc w:val="both"/>
        <w:rPr>
          <w:rFonts w:ascii="Arial" w:hAnsi="Arial" w:cs="Arial"/>
          <w:bCs/>
          <w:spacing w:val="-2"/>
          <w:sz w:val="24"/>
          <w:szCs w:val="24"/>
        </w:rPr>
      </w:pPr>
      <w:r w:rsidRPr="004C4305">
        <w:rPr>
          <w:rFonts w:ascii="Arial" w:hAnsi="Arial" w:cs="Arial"/>
          <w:b/>
          <w:bCs/>
          <w:spacing w:val="-2"/>
          <w:sz w:val="24"/>
          <w:szCs w:val="24"/>
        </w:rPr>
        <w:t xml:space="preserve">Mexicali, Baja California, </w:t>
      </w:r>
      <w:r w:rsidR="00447BFA">
        <w:rPr>
          <w:rFonts w:ascii="Arial" w:hAnsi="Arial" w:cs="Arial"/>
          <w:b/>
          <w:bCs/>
          <w:spacing w:val="-2"/>
          <w:sz w:val="24"/>
          <w:szCs w:val="24"/>
        </w:rPr>
        <w:t>sábado 27</w:t>
      </w:r>
      <w:r w:rsidRPr="004C4305">
        <w:rPr>
          <w:rFonts w:ascii="Arial" w:hAnsi="Arial" w:cs="Arial"/>
          <w:b/>
          <w:bCs/>
          <w:spacing w:val="-2"/>
          <w:sz w:val="24"/>
          <w:szCs w:val="24"/>
        </w:rPr>
        <w:t xml:space="preserve"> de agosto de 2022.- </w:t>
      </w:r>
      <w:r>
        <w:rPr>
          <w:rFonts w:ascii="Arial" w:hAnsi="Arial" w:cs="Arial"/>
          <w:bCs/>
          <w:spacing w:val="-2"/>
          <w:sz w:val="24"/>
          <w:szCs w:val="24"/>
        </w:rPr>
        <w:t>En el marco del Día del Abuelo</w:t>
      </w:r>
      <w:r w:rsidR="002B2109">
        <w:rPr>
          <w:rFonts w:ascii="Arial" w:hAnsi="Arial" w:cs="Arial"/>
          <w:bCs/>
          <w:spacing w:val="-2"/>
          <w:sz w:val="24"/>
          <w:szCs w:val="24"/>
        </w:rPr>
        <w:t>,</w:t>
      </w:r>
      <w:r>
        <w:rPr>
          <w:rFonts w:ascii="Arial" w:hAnsi="Arial" w:cs="Arial"/>
          <w:bCs/>
          <w:spacing w:val="-2"/>
          <w:sz w:val="24"/>
          <w:szCs w:val="24"/>
        </w:rPr>
        <w:t xml:space="preserve"> que en México se conmemora el 28 de agosto, la Universidad Autónoma de Baja California (UABC) celebra a los adultos mayores ofreciendo para ellos diversos programas </w:t>
      </w:r>
      <w:r w:rsidR="002B2109">
        <w:rPr>
          <w:rFonts w:ascii="Arial" w:hAnsi="Arial" w:cs="Arial"/>
          <w:bCs/>
          <w:spacing w:val="-2"/>
          <w:sz w:val="24"/>
          <w:szCs w:val="24"/>
        </w:rPr>
        <w:t>que les</w:t>
      </w:r>
      <w:r>
        <w:rPr>
          <w:rFonts w:ascii="Arial" w:hAnsi="Arial" w:cs="Arial"/>
          <w:bCs/>
          <w:spacing w:val="-2"/>
          <w:sz w:val="24"/>
          <w:szCs w:val="24"/>
        </w:rPr>
        <w:t xml:space="preserve"> brinda</w:t>
      </w:r>
      <w:r w:rsidR="002B2109">
        <w:rPr>
          <w:rFonts w:ascii="Arial" w:hAnsi="Arial" w:cs="Arial"/>
          <w:bCs/>
          <w:spacing w:val="-2"/>
          <w:sz w:val="24"/>
          <w:szCs w:val="24"/>
        </w:rPr>
        <w:t>n</w:t>
      </w:r>
      <w:r>
        <w:rPr>
          <w:rFonts w:ascii="Arial" w:hAnsi="Arial" w:cs="Arial"/>
          <w:bCs/>
          <w:spacing w:val="-2"/>
          <w:sz w:val="24"/>
          <w:szCs w:val="24"/>
        </w:rPr>
        <w:t xml:space="preserve"> oportunidades </w:t>
      </w:r>
      <w:r w:rsidR="002B2109">
        <w:rPr>
          <w:rFonts w:ascii="Arial" w:hAnsi="Arial" w:cs="Arial"/>
          <w:bCs/>
          <w:spacing w:val="-2"/>
          <w:sz w:val="24"/>
          <w:szCs w:val="24"/>
        </w:rPr>
        <w:t>para el</w:t>
      </w:r>
      <w:r>
        <w:rPr>
          <w:rFonts w:ascii="Arial" w:hAnsi="Arial" w:cs="Arial"/>
          <w:bCs/>
          <w:spacing w:val="-2"/>
          <w:sz w:val="24"/>
          <w:szCs w:val="24"/>
        </w:rPr>
        <w:t xml:space="preserve"> desarrollo integral. </w:t>
      </w:r>
    </w:p>
    <w:p w14:paraId="613036F8" w14:textId="77777777" w:rsidR="00403EF2" w:rsidRDefault="00403EF2" w:rsidP="00403EF2">
      <w:pPr>
        <w:jc w:val="both"/>
        <w:rPr>
          <w:rFonts w:ascii="Arial" w:hAnsi="Arial" w:cs="Arial"/>
          <w:bCs/>
          <w:spacing w:val="-2"/>
          <w:sz w:val="16"/>
          <w:szCs w:val="16"/>
        </w:rPr>
      </w:pPr>
    </w:p>
    <w:p w14:paraId="51B44357" w14:textId="06AF5CA3" w:rsidR="00447BFA" w:rsidRPr="00447BFA" w:rsidRDefault="00447BFA" w:rsidP="00403EF2">
      <w:pPr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447BFA">
        <w:rPr>
          <w:rFonts w:ascii="Arial" w:hAnsi="Arial" w:cs="Arial"/>
          <w:b/>
          <w:bCs/>
          <w:spacing w:val="-2"/>
          <w:sz w:val="24"/>
          <w:szCs w:val="24"/>
        </w:rPr>
        <w:t>Educación para vivir en plenitud la tercera edad</w:t>
      </w:r>
    </w:p>
    <w:p w14:paraId="695DCDFD" w14:textId="76C34BF5" w:rsidR="00403EF2" w:rsidRPr="00CD7D65" w:rsidRDefault="002B2109" w:rsidP="00CD7D65">
      <w:pPr>
        <w:jc w:val="both"/>
        <w:rPr>
          <w:rFonts w:ascii="Arial" w:hAnsi="Arial" w:cs="Arial"/>
          <w:sz w:val="24"/>
          <w:szCs w:val="24"/>
        </w:rPr>
      </w:pPr>
      <w:r w:rsidRPr="007A20E0">
        <w:rPr>
          <w:rFonts w:ascii="Arial" w:hAnsi="Arial" w:cs="Arial"/>
          <w:sz w:val="24"/>
          <w:szCs w:val="24"/>
        </w:rPr>
        <w:t xml:space="preserve">Unos de los programas emblemáticos es el de </w:t>
      </w:r>
      <w:r w:rsidR="00403EF2" w:rsidRPr="007A20E0">
        <w:rPr>
          <w:rFonts w:ascii="Arial" w:hAnsi="Arial" w:cs="Arial"/>
          <w:sz w:val="24"/>
          <w:szCs w:val="24"/>
        </w:rPr>
        <w:t xml:space="preserve">Educación Sustentable para Adultos Mayores (ESAM), </w:t>
      </w:r>
      <w:r w:rsidRPr="007A20E0">
        <w:rPr>
          <w:rFonts w:ascii="Arial" w:hAnsi="Arial" w:cs="Arial"/>
          <w:sz w:val="24"/>
          <w:szCs w:val="24"/>
        </w:rPr>
        <w:t xml:space="preserve">cuya finalidad es </w:t>
      </w:r>
      <w:r w:rsidR="00403EF2" w:rsidRPr="007A20E0">
        <w:rPr>
          <w:rFonts w:ascii="Arial" w:hAnsi="Arial" w:cs="Arial"/>
          <w:sz w:val="24"/>
          <w:szCs w:val="24"/>
        </w:rPr>
        <w:t>brindar herramientas y estrategias que les permitan gozar de esta etapa de su vida plenamente.</w:t>
      </w:r>
      <w:r w:rsidR="00CD7D65">
        <w:rPr>
          <w:rFonts w:ascii="Arial" w:hAnsi="Arial" w:cs="Arial"/>
          <w:sz w:val="24"/>
          <w:szCs w:val="24"/>
        </w:rPr>
        <w:t xml:space="preserve"> </w:t>
      </w:r>
      <w:r w:rsidR="00CD7D65" w:rsidRPr="00CD7D65">
        <w:rPr>
          <w:rFonts w:ascii="Arial" w:hAnsi="Arial" w:cs="Arial"/>
          <w:sz w:val="24"/>
          <w:szCs w:val="24"/>
        </w:rPr>
        <w:t>E</w:t>
      </w:r>
      <w:r w:rsidR="00403EF2" w:rsidRPr="00CD7D65">
        <w:rPr>
          <w:rFonts w:ascii="Arial" w:hAnsi="Arial" w:cs="Arial"/>
          <w:sz w:val="24"/>
          <w:szCs w:val="24"/>
        </w:rPr>
        <w:t>ntre los participantes se encuentran personas de más de 5</w:t>
      </w:r>
      <w:r w:rsidR="00447BFA">
        <w:rPr>
          <w:rFonts w:ascii="Arial" w:hAnsi="Arial" w:cs="Arial"/>
          <w:sz w:val="24"/>
          <w:szCs w:val="24"/>
        </w:rPr>
        <w:t>5</w:t>
      </w:r>
      <w:r w:rsidR="00403EF2" w:rsidRPr="00CD7D65">
        <w:rPr>
          <w:rFonts w:ascii="Arial" w:hAnsi="Arial" w:cs="Arial"/>
          <w:sz w:val="24"/>
          <w:szCs w:val="24"/>
        </w:rPr>
        <w:t xml:space="preserve"> años</w:t>
      </w:r>
      <w:r w:rsidR="00CD7D65">
        <w:rPr>
          <w:rFonts w:ascii="Arial" w:hAnsi="Arial" w:cs="Arial"/>
          <w:sz w:val="24"/>
          <w:szCs w:val="24"/>
        </w:rPr>
        <w:t>, ya que a partir de esta edad,</w:t>
      </w:r>
      <w:r w:rsidR="00403EF2" w:rsidRPr="00CD7D65">
        <w:rPr>
          <w:rFonts w:ascii="Arial" w:hAnsi="Arial" w:cs="Arial"/>
          <w:sz w:val="24"/>
          <w:szCs w:val="24"/>
        </w:rPr>
        <w:t xml:space="preserve"> por lo general</w:t>
      </w:r>
      <w:r w:rsidR="00CD7D65">
        <w:rPr>
          <w:rFonts w:ascii="Arial" w:hAnsi="Arial" w:cs="Arial"/>
          <w:sz w:val="24"/>
          <w:szCs w:val="24"/>
        </w:rPr>
        <w:t>,</w:t>
      </w:r>
      <w:r w:rsidR="00403EF2" w:rsidRPr="00CD7D65">
        <w:rPr>
          <w:rFonts w:ascii="Arial" w:hAnsi="Arial" w:cs="Arial"/>
          <w:sz w:val="24"/>
          <w:szCs w:val="24"/>
        </w:rPr>
        <w:t xml:space="preserve"> desean dedicarse a sí mismos, una vez que sienten que ya cumplieron con sus roles de hijos, padres e incluso abuelos.</w:t>
      </w:r>
    </w:p>
    <w:p w14:paraId="4EB44C7C" w14:textId="77777777" w:rsidR="00403EF2" w:rsidRPr="009A54C8" w:rsidRDefault="00403EF2" w:rsidP="00403EF2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75E70843" w14:textId="13F0D22F" w:rsidR="00403EF2" w:rsidRPr="00CD7D65" w:rsidRDefault="00CD7D65" w:rsidP="00403E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ESAM</w:t>
      </w:r>
      <w:r w:rsidRPr="00CD7D65">
        <w:rPr>
          <w:rFonts w:ascii="Arial" w:hAnsi="Arial" w:cs="Arial"/>
          <w:sz w:val="24"/>
          <w:szCs w:val="24"/>
        </w:rPr>
        <w:t xml:space="preserve"> trabaja con </w:t>
      </w:r>
      <w:r w:rsidR="00403EF2" w:rsidRPr="00CD7D65">
        <w:rPr>
          <w:rFonts w:ascii="Arial" w:hAnsi="Arial" w:cs="Arial"/>
          <w:sz w:val="24"/>
          <w:szCs w:val="24"/>
        </w:rPr>
        <w:t>el modelo biopsicosocial, el cual postula que los factores biológicos, psicológicos y sociales desempeñan un papel significativo de la actividad humana.</w:t>
      </w:r>
      <w:r w:rsidRPr="00CD7D65">
        <w:rPr>
          <w:rFonts w:ascii="Arial" w:hAnsi="Arial" w:cs="Arial"/>
          <w:color w:val="FF0000"/>
          <w:sz w:val="24"/>
          <w:szCs w:val="24"/>
        </w:rPr>
        <w:t xml:space="preserve"> </w:t>
      </w:r>
      <w:r w:rsidRPr="00CD7D65">
        <w:rPr>
          <w:rFonts w:ascii="Arial" w:hAnsi="Arial" w:cs="Arial"/>
          <w:sz w:val="24"/>
          <w:szCs w:val="24"/>
        </w:rPr>
        <w:t>Funciona a través de cuatro módulos semestrales y cada uno de ellos implica una serie de materias obligatorias y optativas. Las primeras van en función de la formación del adulto y las segundas son complementarias en las que se realizan actividades culturales y deportivas</w:t>
      </w:r>
    </w:p>
    <w:p w14:paraId="3B34DCAA" w14:textId="77777777" w:rsidR="00403EF2" w:rsidRPr="009A54C8" w:rsidRDefault="00403EF2" w:rsidP="00403EF2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2F3A23DC" w14:textId="77777777" w:rsidR="00CD7D65" w:rsidRDefault="00CD7D65" w:rsidP="00CD7D65">
      <w:pPr>
        <w:jc w:val="both"/>
        <w:rPr>
          <w:rFonts w:ascii="Arial" w:hAnsi="Arial" w:cs="Arial"/>
          <w:sz w:val="24"/>
          <w:szCs w:val="24"/>
        </w:rPr>
      </w:pPr>
      <w:r w:rsidRPr="00CD7D65">
        <w:rPr>
          <w:rFonts w:ascii="Arial" w:hAnsi="Arial" w:cs="Arial"/>
          <w:sz w:val="24"/>
          <w:szCs w:val="24"/>
        </w:rPr>
        <w:t xml:space="preserve">Algunos de los temas que se imparten son: fortalecimiento de autoestima, creatividad personal, sexualidad en el adulto, psicología de la salud I y II, inteligencia emocional, gerontología, tanatología, logoterapia, así como ética y responsabilidad social. También se ofrecen los talleres de intervención en crisis y </w:t>
      </w:r>
      <w:proofErr w:type="spellStart"/>
      <w:r w:rsidRPr="00CD7D65">
        <w:rPr>
          <w:rFonts w:ascii="Arial" w:hAnsi="Arial" w:cs="Arial"/>
          <w:sz w:val="24"/>
          <w:szCs w:val="24"/>
        </w:rPr>
        <w:t>ludoterapia</w:t>
      </w:r>
      <w:proofErr w:type="spellEnd"/>
      <w:r w:rsidRPr="00CD7D65">
        <w:rPr>
          <w:rFonts w:ascii="Arial" w:hAnsi="Arial" w:cs="Arial"/>
          <w:sz w:val="24"/>
          <w:szCs w:val="24"/>
        </w:rPr>
        <w:t>.</w:t>
      </w:r>
    </w:p>
    <w:p w14:paraId="2AE857AC" w14:textId="77777777" w:rsidR="0048125C" w:rsidRPr="000F4266" w:rsidRDefault="0048125C" w:rsidP="00CD7D65">
      <w:pPr>
        <w:jc w:val="both"/>
        <w:rPr>
          <w:rFonts w:ascii="Arial" w:hAnsi="Arial" w:cs="Arial"/>
          <w:sz w:val="16"/>
          <w:szCs w:val="16"/>
        </w:rPr>
      </w:pPr>
    </w:p>
    <w:p w14:paraId="2E7837F4" w14:textId="2A74A533" w:rsidR="0048125C" w:rsidRPr="00CD7D65" w:rsidRDefault="0048125C" w:rsidP="00CD7D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Aunado a las actividades en las aulas de la UABC, también ha</w:t>
      </w:r>
      <w:r w:rsidR="00447BF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llevado a ESAM al </w:t>
      </w:r>
      <w:proofErr w:type="spellStart"/>
      <w:r>
        <w:rPr>
          <w:rFonts w:ascii="Arial" w:hAnsi="Arial" w:cs="Arial"/>
          <w:sz w:val="24"/>
          <w:szCs w:val="24"/>
        </w:rPr>
        <w:t>Cereso</w:t>
      </w:r>
      <w:proofErr w:type="spellEnd"/>
      <w:r>
        <w:rPr>
          <w:rFonts w:ascii="Arial" w:hAnsi="Arial" w:cs="Arial"/>
          <w:sz w:val="24"/>
          <w:szCs w:val="24"/>
        </w:rPr>
        <w:t xml:space="preserve"> de Mexicali donde han trabajado con varones y próximamente implementarán el programa con mujeres privadas de su libertad.</w:t>
      </w:r>
    </w:p>
    <w:p w14:paraId="4DDEB2CF" w14:textId="77777777" w:rsidR="00403EF2" w:rsidRPr="009A54C8" w:rsidRDefault="00403EF2" w:rsidP="00403EF2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5EB2E691" w14:textId="54F5D76F" w:rsidR="0048125C" w:rsidRDefault="009A54C8" w:rsidP="009A54C8">
      <w:pPr>
        <w:jc w:val="both"/>
        <w:rPr>
          <w:rFonts w:ascii="Arial" w:hAnsi="Arial" w:cs="Arial"/>
          <w:sz w:val="24"/>
          <w:szCs w:val="24"/>
        </w:rPr>
      </w:pPr>
      <w:r w:rsidRPr="009A54C8">
        <w:rPr>
          <w:rFonts w:ascii="Arial" w:hAnsi="Arial" w:cs="Arial"/>
          <w:sz w:val="24"/>
          <w:szCs w:val="24"/>
        </w:rPr>
        <w:t xml:space="preserve">Mayores informes sobre ESAM en el número telefónico: (686) 556 8309 o en las instalaciones de la Facultad de Ciencias Humanas, ubicada en bulevar Castellón y Lombardo Toledano sin número, colonia Urbano Esperanza, en Mexicali. </w:t>
      </w:r>
      <w:r w:rsidR="00447BFA">
        <w:rPr>
          <w:rFonts w:ascii="Arial" w:hAnsi="Arial" w:cs="Arial"/>
          <w:sz w:val="24"/>
          <w:szCs w:val="24"/>
        </w:rPr>
        <w:t>Las inscripciones cerrarán el próximo 2 de septiembre en el Campus Mexicali y p</w:t>
      </w:r>
      <w:r>
        <w:rPr>
          <w:rFonts w:ascii="Arial" w:hAnsi="Arial" w:cs="Arial"/>
          <w:sz w:val="24"/>
          <w:szCs w:val="24"/>
        </w:rPr>
        <w:t>róximamente se anunciará la convocatoria en la Facultad de Ciencias Administrativas y Sociales del Campus Ensenada</w:t>
      </w:r>
      <w:r w:rsidR="0048125C">
        <w:rPr>
          <w:rFonts w:ascii="Arial" w:hAnsi="Arial" w:cs="Arial"/>
          <w:sz w:val="24"/>
          <w:szCs w:val="24"/>
        </w:rPr>
        <w:t>.</w:t>
      </w:r>
    </w:p>
    <w:p w14:paraId="7771F249" w14:textId="77777777" w:rsidR="005F167D" w:rsidRPr="005F167D" w:rsidRDefault="005F167D" w:rsidP="009A54C8">
      <w:pPr>
        <w:jc w:val="both"/>
        <w:rPr>
          <w:rFonts w:ascii="Arial" w:hAnsi="Arial" w:cs="Arial"/>
          <w:sz w:val="16"/>
          <w:szCs w:val="16"/>
        </w:rPr>
      </w:pPr>
    </w:p>
    <w:p w14:paraId="6968D0FB" w14:textId="75260DC3" w:rsidR="005F167D" w:rsidRPr="005F167D" w:rsidRDefault="005F167D" w:rsidP="009A54C8">
      <w:pPr>
        <w:jc w:val="both"/>
        <w:rPr>
          <w:rFonts w:ascii="Arial" w:hAnsi="Arial" w:cs="Arial"/>
          <w:b/>
          <w:sz w:val="24"/>
          <w:szCs w:val="24"/>
        </w:rPr>
      </w:pPr>
      <w:r w:rsidRPr="005F167D">
        <w:rPr>
          <w:rFonts w:ascii="Arial" w:hAnsi="Arial" w:cs="Arial"/>
          <w:b/>
          <w:sz w:val="24"/>
          <w:szCs w:val="24"/>
        </w:rPr>
        <w:t>Abuelitos cibernautas en Ensenada</w:t>
      </w:r>
    </w:p>
    <w:p w14:paraId="3FDA5593" w14:textId="3623559D" w:rsidR="000F4266" w:rsidRDefault="0048125C" w:rsidP="009A5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Otro programa emblemático es el de Abuelitos Cibernautas en el que se desarrollan las destrezas de los adultos mayores para el uso de la</w:t>
      </w:r>
      <w:r w:rsidR="000F4266">
        <w:rPr>
          <w:rFonts w:ascii="Arial" w:hAnsi="Arial" w:cs="Arial"/>
          <w:sz w:val="24"/>
          <w:szCs w:val="24"/>
        </w:rPr>
        <w:t>s nuevas</w:t>
      </w:r>
      <w:r>
        <w:rPr>
          <w:rFonts w:ascii="Arial" w:hAnsi="Arial" w:cs="Arial"/>
          <w:sz w:val="24"/>
          <w:szCs w:val="24"/>
        </w:rPr>
        <w:t xml:space="preserve"> tecnología</w:t>
      </w:r>
      <w:r w:rsidR="000F426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y equipo de cómputo. </w:t>
      </w:r>
      <w:r w:rsidR="000F4266">
        <w:rPr>
          <w:rFonts w:ascii="Arial" w:hAnsi="Arial" w:cs="Arial"/>
          <w:sz w:val="24"/>
          <w:szCs w:val="24"/>
        </w:rPr>
        <w:t xml:space="preserve">La capacitación que se imparte ha reducido la brecha digital que existe entre las diversas generaciones. Debido a la contingencia sanitaria, la comunicación a través de teléfonos celulares y redes sociales se incrementó, lo que hizo aún más evidente la necesidad de seguir implementando este programa. </w:t>
      </w:r>
    </w:p>
    <w:p w14:paraId="63276CC1" w14:textId="77777777" w:rsidR="000F4266" w:rsidRPr="000F4266" w:rsidRDefault="000F4266" w:rsidP="009A54C8">
      <w:pPr>
        <w:jc w:val="both"/>
        <w:rPr>
          <w:rFonts w:ascii="Arial" w:hAnsi="Arial" w:cs="Arial"/>
          <w:sz w:val="16"/>
          <w:szCs w:val="16"/>
        </w:rPr>
      </w:pPr>
    </w:p>
    <w:p w14:paraId="2EA54440" w14:textId="597F2BCE" w:rsidR="000F4266" w:rsidRDefault="000F4266" w:rsidP="009A5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próximo curso iniciará el mes de octubre</w:t>
      </w:r>
      <w:r w:rsidR="005F167D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 xml:space="preserve">. Para mayor información, llamar al número telefónico: 646 152 8211 o acudir a las instalaciones de la Facultad de Ciencias ubicada en la carretera </w:t>
      </w:r>
      <w:proofErr w:type="spellStart"/>
      <w:r>
        <w:rPr>
          <w:rFonts w:ascii="Arial" w:hAnsi="Arial" w:cs="Arial"/>
          <w:sz w:val="24"/>
          <w:szCs w:val="24"/>
        </w:rPr>
        <w:t>Transpeninsular</w:t>
      </w:r>
      <w:proofErr w:type="spellEnd"/>
      <w:r>
        <w:rPr>
          <w:rFonts w:ascii="Arial" w:hAnsi="Arial" w:cs="Arial"/>
          <w:sz w:val="24"/>
          <w:szCs w:val="24"/>
        </w:rPr>
        <w:t xml:space="preserve"> Ensenada-Tijuana No. 3917, colonia Playitas, en Ensenada.</w:t>
      </w:r>
    </w:p>
    <w:p w14:paraId="353B4513" w14:textId="77777777" w:rsidR="0048125C" w:rsidRDefault="0048125C" w:rsidP="009A54C8">
      <w:pPr>
        <w:jc w:val="both"/>
        <w:rPr>
          <w:rFonts w:ascii="Arial" w:hAnsi="Arial" w:cs="Arial"/>
          <w:sz w:val="16"/>
          <w:szCs w:val="16"/>
        </w:rPr>
      </w:pPr>
    </w:p>
    <w:p w14:paraId="7EC06323" w14:textId="77777777" w:rsidR="005F167D" w:rsidRDefault="005F167D" w:rsidP="009A54C8">
      <w:pPr>
        <w:jc w:val="both"/>
        <w:rPr>
          <w:rFonts w:ascii="Arial" w:hAnsi="Arial" w:cs="Arial"/>
          <w:sz w:val="16"/>
          <w:szCs w:val="16"/>
        </w:rPr>
      </w:pPr>
    </w:p>
    <w:p w14:paraId="35A825BC" w14:textId="77777777" w:rsidR="005F167D" w:rsidRDefault="005F167D" w:rsidP="009A54C8">
      <w:pPr>
        <w:jc w:val="both"/>
        <w:rPr>
          <w:rFonts w:ascii="Arial" w:hAnsi="Arial" w:cs="Arial"/>
          <w:sz w:val="16"/>
          <w:szCs w:val="16"/>
        </w:rPr>
      </w:pPr>
    </w:p>
    <w:p w14:paraId="0EBC660E" w14:textId="77777777" w:rsidR="005F167D" w:rsidRDefault="005F167D" w:rsidP="009A54C8">
      <w:pPr>
        <w:jc w:val="both"/>
        <w:rPr>
          <w:rFonts w:ascii="Arial" w:hAnsi="Arial" w:cs="Arial"/>
          <w:sz w:val="16"/>
          <w:szCs w:val="16"/>
        </w:rPr>
      </w:pPr>
    </w:p>
    <w:p w14:paraId="6CA3E8DF" w14:textId="77777777" w:rsidR="005F167D" w:rsidRPr="000F4266" w:rsidRDefault="005F167D" w:rsidP="009A54C8">
      <w:pPr>
        <w:jc w:val="both"/>
        <w:rPr>
          <w:rFonts w:ascii="Arial" w:hAnsi="Arial" w:cs="Arial"/>
          <w:sz w:val="16"/>
          <w:szCs w:val="16"/>
        </w:rPr>
      </w:pPr>
    </w:p>
    <w:p w14:paraId="1C3CE71A" w14:textId="71C19125" w:rsidR="00701866" w:rsidRDefault="000F4266" w:rsidP="00BE7C0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La UABC </w:t>
      </w:r>
      <w:r w:rsidR="00F73B60">
        <w:rPr>
          <w:rFonts w:ascii="Arial" w:hAnsi="Arial" w:cs="Arial"/>
          <w:sz w:val="24"/>
          <w:szCs w:val="24"/>
          <w:lang w:val="es-ES"/>
        </w:rPr>
        <w:t>seguirá trabajando para ofrecer a la comunidad de la tercera edad diversos programas</w:t>
      </w:r>
      <w:r w:rsidR="00701866">
        <w:rPr>
          <w:rFonts w:ascii="Arial" w:hAnsi="Arial" w:cs="Arial"/>
          <w:sz w:val="24"/>
          <w:szCs w:val="24"/>
          <w:lang w:val="es-ES"/>
        </w:rPr>
        <w:t xml:space="preserve"> de educación integral y </w:t>
      </w:r>
      <w:r w:rsidR="00701866">
        <w:rPr>
          <w:rFonts w:ascii="Arial" w:hAnsi="Arial" w:cs="Arial"/>
          <w:sz w:val="24"/>
          <w:szCs w:val="24"/>
        </w:rPr>
        <w:t>brindando asistencia a instituciones públicas como asilos</w:t>
      </w:r>
      <w:r w:rsidR="00F73B60">
        <w:rPr>
          <w:rFonts w:ascii="Arial" w:hAnsi="Arial" w:cs="Arial"/>
          <w:sz w:val="24"/>
          <w:szCs w:val="24"/>
          <w:lang w:val="es-ES"/>
        </w:rPr>
        <w:t>, cumpliendo</w:t>
      </w:r>
      <w:r w:rsidR="00701866">
        <w:rPr>
          <w:rFonts w:ascii="Arial" w:hAnsi="Arial" w:cs="Arial"/>
          <w:sz w:val="24"/>
          <w:szCs w:val="24"/>
          <w:lang w:val="es-ES"/>
        </w:rPr>
        <w:t xml:space="preserve"> con </w:t>
      </w:r>
      <w:bookmarkStart w:id="0" w:name="_GoBack"/>
      <w:bookmarkEnd w:id="0"/>
      <w:r w:rsidR="00F73B60">
        <w:rPr>
          <w:rFonts w:ascii="Arial" w:hAnsi="Arial" w:cs="Arial"/>
          <w:sz w:val="24"/>
          <w:szCs w:val="24"/>
        </w:rPr>
        <w:t>su responsabilidad social universitaria</w:t>
      </w:r>
      <w:r w:rsidR="00701866">
        <w:rPr>
          <w:rFonts w:ascii="Arial" w:hAnsi="Arial" w:cs="Arial"/>
          <w:sz w:val="24"/>
          <w:szCs w:val="24"/>
        </w:rPr>
        <w:t>.</w:t>
      </w:r>
    </w:p>
    <w:sectPr w:rsidR="00701866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1C623" w14:textId="77777777" w:rsidR="007A4B23" w:rsidRDefault="007A4B23">
      <w:r>
        <w:separator/>
      </w:r>
    </w:p>
  </w:endnote>
  <w:endnote w:type="continuationSeparator" w:id="0">
    <w:p w14:paraId="62E73273" w14:textId="77777777" w:rsidR="007A4B23" w:rsidRDefault="007A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432C4" w14:textId="77777777" w:rsidR="007A4B23" w:rsidRDefault="007A4B23">
      <w:r>
        <w:rPr>
          <w:color w:val="000000"/>
        </w:rPr>
        <w:separator/>
      </w:r>
    </w:p>
  </w:footnote>
  <w:footnote w:type="continuationSeparator" w:id="0">
    <w:p w14:paraId="7F9E6C98" w14:textId="77777777" w:rsidR="007A4B23" w:rsidRDefault="007A4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7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8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4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9"/>
  </w:num>
  <w:num w:numId="9">
    <w:abstractNumId w:val="14"/>
  </w:num>
  <w:num w:numId="10">
    <w:abstractNumId w:val="15"/>
  </w:num>
  <w:num w:numId="11">
    <w:abstractNumId w:val="13"/>
  </w:num>
  <w:num w:numId="12">
    <w:abstractNumId w:val="6"/>
  </w:num>
  <w:num w:numId="13">
    <w:abstractNumId w:val="2"/>
  </w:num>
  <w:num w:numId="14">
    <w:abstractNumId w:val="5"/>
  </w:num>
  <w:num w:numId="15">
    <w:abstractNumId w:val="8"/>
  </w:num>
  <w:num w:numId="16">
    <w:abstractNumId w:val="3"/>
  </w:num>
  <w:num w:numId="1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BB8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1A57E-DA7F-4CEB-95B3-EF246573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540</Words>
  <Characters>2976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6</cp:revision>
  <cp:lastPrinted>2022-08-27T01:07:00Z</cp:lastPrinted>
  <dcterms:created xsi:type="dcterms:W3CDTF">2022-08-27T00:01:00Z</dcterms:created>
  <dcterms:modified xsi:type="dcterms:W3CDTF">2022-08-27T02:05:00Z</dcterms:modified>
</cp:coreProperties>
</file>