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4525A4A0"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48125C">
        <w:rPr>
          <w:sz w:val="24"/>
          <w:szCs w:val="24"/>
        </w:rPr>
        <w:t xml:space="preserve">   </w:t>
      </w:r>
      <w:r w:rsidR="007A78D8" w:rsidRPr="00CA69FC">
        <w:rPr>
          <w:sz w:val="24"/>
          <w:szCs w:val="24"/>
        </w:rPr>
        <w:t xml:space="preserve"> </w:t>
      </w:r>
      <w:r w:rsidR="00F82B92" w:rsidRPr="00502B07">
        <w:rPr>
          <w:rFonts w:ascii="Arial" w:hAnsi="Arial" w:cs="Arial"/>
          <w:b/>
          <w:sz w:val="24"/>
          <w:szCs w:val="24"/>
        </w:rPr>
        <w:t xml:space="preserve">BOLETÍN </w:t>
      </w:r>
      <w:r w:rsidR="00C87AD8" w:rsidRPr="00502B07">
        <w:rPr>
          <w:rFonts w:ascii="Arial" w:hAnsi="Arial" w:cs="Arial"/>
          <w:b/>
          <w:sz w:val="24"/>
          <w:szCs w:val="24"/>
        </w:rPr>
        <w:t>0</w:t>
      </w:r>
      <w:r w:rsidR="00403EF2">
        <w:rPr>
          <w:rFonts w:ascii="Arial" w:hAnsi="Arial" w:cs="Arial"/>
          <w:b/>
          <w:sz w:val="24"/>
          <w:szCs w:val="24"/>
        </w:rPr>
        <w:t>2</w:t>
      </w:r>
      <w:r w:rsidR="00143AAA">
        <w:rPr>
          <w:rFonts w:ascii="Arial" w:hAnsi="Arial" w:cs="Arial"/>
          <w:b/>
          <w:sz w:val="24"/>
          <w:szCs w:val="24"/>
        </w:rPr>
        <w:t>8</w:t>
      </w:r>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057A6CF5" w14:textId="77777777" w:rsidR="00143AAA" w:rsidRPr="00143AAA" w:rsidRDefault="00143AAA" w:rsidP="00143AAA">
      <w:pPr>
        <w:shd w:val="clear" w:color="auto" w:fill="FFFFFF"/>
        <w:autoSpaceDN/>
        <w:jc w:val="center"/>
        <w:textAlignment w:val="auto"/>
        <w:rPr>
          <w:rFonts w:ascii="Arial" w:hAnsi="Arial" w:cs="Arial"/>
          <w:b/>
          <w:bCs/>
          <w:color w:val="222222"/>
          <w:sz w:val="16"/>
          <w:szCs w:val="16"/>
        </w:rPr>
      </w:pPr>
    </w:p>
    <w:p w14:paraId="405609C5" w14:textId="5D61EE90" w:rsidR="00143AAA" w:rsidRPr="00D36C40" w:rsidRDefault="00143AAA" w:rsidP="00143AAA">
      <w:pPr>
        <w:shd w:val="clear" w:color="auto" w:fill="FFFFFF"/>
        <w:autoSpaceDN/>
        <w:jc w:val="center"/>
        <w:textAlignment w:val="auto"/>
        <w:rPr>
          <w:color w:val="222222"/>
        </w:rPr>
      </w:pPr>
      <w:r>
        <w:rPr>
          <w:rFonts w:ascii="Arial" w:hAnsi="Arial" w:cs="Arial"/>
          <w:b/>
          <w:bCs/>
          <w:color w:val="222222"/>
          <w:sz w:val="36"/>
          <w:szCs w:val="36"/>
        </w:rPr>
        <w:t xml:space="preserve">Entrega Fundación </w:t>
      </w:r>
      <w:r w:rsidRPr="00D36C40">
        <w:rPr>
          <w:rFonts w:ascii="Arial" w:hAnsi="Arial" w:cs="Arial"/>
          <w:b/>
          <w:bCs/>
          <w:color w:val="222222"/>
          <w:sz w:val="36"/>
          <w:szCs w:val="36"/>
        </w:rPr>
        <w:t>UABC </w:t>
      </w:r>
      <w:r>
        <w:rPr>
          <w:rFonts w:ascii="Arial" w:hAnsi="Arial" w:cs="Arial"/>
          <w:b/>
          <w:bCs/>
          <w:color w:val="222222"/>
          <w:sz w:val="36"/>
          <w:szCs w:val="36"/>
        </w:rPr>
        <w:t xml:space="preserve">computadoras a </w:t>
      </w:r>
      <w:r w:rsidR="00E24C94" w:rsidRPr="00E24C94">
        <w:rPr>
          <w:rFonts w:ascii="Arial" w:hAnsi="Arial" w:cs="Arial"/>
          <w:b/>
          <w:bCs/>
          <w:sz w:val="36"/>
          <w:szCs w:val="36"/>
        </w:rPr>
        <w:t>100</w:t>
      </w:r>
      <w:r w:rsidRPr="00E24C94">
        <w:rPr>
          <w:rFonts w:ascii="Arial" w:hAnsi="Arial" w:cs="Arial"/>
          <w:b/>
          <w:bCs/>
          <w:sz w:val="36"/>
          <w:szCs w:val="36"/>
        </w:rPr>
        <w:t xml:space="preserve"> </w:t>
      </w:r>
      <w:r>
        <w:rPr>
          <w:rFonts w:ascii="Arial" w:hAnsi="Arial" w:cs="Arial"/>
          <w:b/>
          <w:bCs/>
          <w:color w:val="222222"/>
          <w:sz w:val="36"/>
          <w:szCs w:val="36"/>
        </w:rPr>
        <w:t xml:space="preserve">estudiantes </w:t>
      </w:r>
    </w:p>
    <w:p w14:paraId="3FC192B9" w14:textId="77777777" w:rsidR="00143AAA" w:rsidRPr="00D36C40" w:rsidRDefault="00143AAA" w:rsidP="00143AAA">
      <w:pPr>
        <w:shd w:val="clear" w:color="auto" w:fill="FFFFFF"/>
        <w:autoSpaceDN/>
        <w:jc w:val="both"/>
        <w:textAlignment w:val="auto"/>
        <w:rPr>
          <w:color w:val="222222"/>
        </w:rPr>
      </w:pPr>
      <w:r w:rsidRPr="00D36C40">
        <w:rPr>
          <w:rFonts w:ascii="Arial" w:hAnsi="Arial" w:cs="Arial"/>
          <w:b/>
          <w:bCs/>
          <w:color w:val="222222"/>
          <w:sz w:val="12"/>
          <w:szCs w:val="12"/>
        </w:rPr>
        <w:t> </w:t>
      </w:r>
    </w:p>
    <w:p w14:paraId="63EDCC55" w14:textId="22118477" w:rsidR="00143AAA" w:rsidRPr="00F07BAA" w:rsidRDefault="00F07BAA" w:rsidP="00F07BAA">
      <w:pPr>
        <w:pStyle w:val="Prrafodelista"/>
        <w:numPr>
          <w:ilvl w:val="0"/>
          <w:numId w:val="22"/>
        </w:numPr>
        <w:shd w:val="clear" w:color="auto" w:fill="FFFFFF"/>
        <w:autoSpaceDN/>
        <w:ind w:left="284" w:hanging="284"/>
        <w:jc w:val="both"/>
        <w:textAlignment w:val="auto"/>
        <w:rPr>
          <w:color w:val="222222"/>
        </w:rPr>
      </w:pPr>
      <w:r w:rsidRPr="00F07BAA">
        <w:rPr>
          <w:rFonts w:ascii="Arial" w:hAnsi="Arial" w:cs="Arial"/>
          <w:sz w:val="24"/>
          <w:szCs w:val="24"/>
        </w:rPr>
        <w:t>Actualmente la convocatoria sigue abierta</w:t>
      </w:r>
      <w:r>
        <w:rPr>
          <w:rFonts w:ascii="Arial" w:hAnsi="Arial" w:cs="Arial"/>
          <w:sz w:val="24"/>
          <w:szCs w:val="24"/>
        </w:rPr>
        <w:t>.</w:t>
      </w:r>
      <w:r w:rsidRPr="00F07BAA">
        <w:rPr>
          <w:rFonts w:ascii="Arial" w:hAnsi="Arial" w:cs="Arial"/>
          <w:sz w:val="24"/>
          <w:szCs w:val="24"/>
        </w:rPr>
        <w:t xml:space="preserve"> </w:t>
      </w:r>
      <w:hyperlink r:id="rId10" w:history="1">
        <w:r w:rsidRPr="00F07BAA">
          <w:rPr>
            <w:rStyle w:val="Hipervnculo"/>
            <w:rFonts w:ascii="Arial" w:hAnsi="Arial" w:cs="Arial"/>
            <w:sz w:val="24"/>
            <w:szCs w:val="24"/>
          </w:rPr>
          <w:t>https://fundacionuabc.org/</w:t>
        </w:r>
      </w:hyperlink>
      <w:r w:rsidRPr="00F07BAA">
        <w:rPr>
          <w:rFonts w:ascii="Arial" w:hAnsi="Arial" w:cs="Arial"/>
          <w:color w:val="222222"/>
          <w:sz w:val="24"/>
          <w:szCs w:val="24"/>
        </w:rPr>
        <w:t>.</w:t>
      </w:r>
      <w:r w:rsidR="00143AAA" w:rsidRPr="00F07BAA">
        <w:rPr>
          <w:rFonts w:ascii="Arial" w:hAnsi="Arial" w:cs="Arial"/>
          <w:b/>
          <w:bCs/>
          <w:color w:val="222222"/>
          <w:sz w:val="16"/>
          <w:szCs w:val="16"/>
        </w:rPr>
        <w:t> </w:t>
      </w:r>
    </w:p>
    <w:p w14:paraId="1513A0E6" w14:textId="77777777" w:rsidR="00F07BAA" w:rsidRPr="00F07BAA" w:rsidRDefault="00F07BAA" w:rsidP="00F07BAA">
      <w:pPr>
        <w:pStyle w:val="Prrafodelista"/>
        <w:shd w:val="clear" w:color="auto" w:fill="FFFFFF"/>
        <w:autoSpaceDN/>
        <w:jc w:val="both"/>
        <w:textAlignment w:val="auto"/>
        <w:rPr>
          <w:color w:val="222222"/>
        </w:rPr>
      </w:pPr>
    </w:p>
    <w:p w14:paraId="34C4C1C8" w14:textId="445D7E33" w:rsidR="00143AAA" w:rsidRPr="00D75246" w:rsidRDefault="00143AAA" w:rsidP="00143AAA">
      <w:pPr>
        <w:shd w:val="clear" w:color="auto" w:fill="FFFFFF"/>
        <w:autoSpaceDN/>
        <w:jc w:val="both"/>
        <w:textAlignment w:val="auto"/>
        <w:rPr>
          <w:rFonts w:ascii="Times New Roman" w:hAnsi="Times New Roman"/>
          <w:sz w:val="24"/>
          <w:szCs w:val="24"/>
        </w:rPr>
      </w:pPr>
      <w:r w:rsidRPr="00F44B73">
        <w:rPr>
          <w:rFonts w:ascii="Arial" w:hAnsi="Arial" w:cs="Arial"/>
          <w:b/>
          <w:bCs/>
          <w:color w:val="222222"/>
          <w:sz w:val="24"/>
          <w:szCs w:val="24"/>
          <w:lang w:val="es-ES"/>
        </w:rPr>
        <w:t>Mexicali, B</w:t>
      </w:r>
      <w:r>
        <w:rPr>
          <w:rFonts w:ascii="Arial" w:hAnsi="Arial" w:cs="Arial"/>
          <w:b/>
          <w:bCs/>
          <w:color w:val="222222"/>
          <w:sz w:val="24"/>
          <w:szCs w:val="24"/>
          <w:lang w:val="es-ES"/>
        </w:rPr>
        <w:t>aja California, miércoles 14 de septiembre de 2022</w:t>
      </w:r>
      <w:r w:rsidRPr="00E24C94">
        <w:rPr>
          <w:rFonts w:ascii="Arial" w:hAnsi="Arial" w:cs="Arial"/>
          <w:b/>
          <w:bCs/>
          <w:sz w:val="24"/>
          <w:szCs w:val="24"/>
          <w:lang w:val="es-ES"/>
        </w:rPr>
        <w:t>.-</w:t>
      </w:r>
      <w:r w:rsidRPr="00E24C94">
        <w:rPr>
          <w:rFonts w:ascii="Arial" w:hAnsi="Arial" w:cs="Arial"/>
          <w:sz w:val="24"/>
          <w:szCs w:val="24"/>
          <w:lang w:val="es-ES"/>
        </w:rPr>
        <w:t xml:space="preserve"> La Fundación de la Universidad Autónoma de Baja California (FUABC), entregó a </w:t>
      </w:r>
      <w:r w:rsidR="00E24C94" w:rsidRPr="00E24C94">
        <w:rPr>
          <w:rFonts w:ascii="Arial" w:hAnsi="Arial" w:cs="Arial"/>
          <w:sz w:val="24"/>
          <w:szCs w:val="24"/>
          <w:lang w:val="es-ES"/>
        </w:rPr>
        <w:t>100</w:t>
      </w:r>
      <w:r w:rsidRPr="00E24C94">
        <w:rPr>
          <w:rFonts w:ascii="Arial" w:hAnsi="Arial" w:cs="Arial"/>
          <w:sz w:val="24"/>
          <w:szCs w:val="24"/>
          <w:lang w:val="es-ES"/>
        </w:rPr>
        <w:t xml:space="preserve"> estudiantes de diversas unidades académicas de los tres campus </w:t>
      </w:r>
      <w:r w:rsidRPr="00E24C94">
        <w:rPr>
          <w:rFonts w:ascii="Arial" w:hAnsi="Arial" w:cs="Arial"/>
          <w:sz w:val="24"/>
          <w:szCs w:val="24"/>
          <w:lang w:val="es-ES"/>
        </w:rPr>
        <w:t>universitarios</w:t>
      </w:r>
      <w:r w:rsidRPr="00E24C94">
        <w:rPr>
          <w:rFonts w:ascii="Arial" w:hAnsi="Arial" w:cs="Arial"/>
          <w:sz w:val="24"/>
          <w:szCs w:val="24"/>
          <w:lang w:val="es-ES"/>
        </w:rPr>
        <w:t xml:space="preserve">, equipo de cómputo </w:t>
      </w:r>
      <w:r w:rsidRPr="00E24C94">
        <w:rPr>
          <w:rFonts w:ascii="Arial" w:hAnsi="Arial" w:cs="Arial"/>
          <w:sz w:val="24"/>
          <w:szCs w:val="24"/>
          <w:lang w:val="es-ES"/>
        </w:rPr>
        <w:t xml:space="preserve">portátil con </w:t>
      </w:r>
      <w:r w:rsidRPr="00E24C94">
        <w:rPr>
          <w:rFonts w:ascii="Arial" w:hAnsi="Arial" w:cs="Arial"/>
          <w:sz w:val="24"/>
          <w:szCs w:val="23"/>
        </w:rPr>
        <w:t>sus respectivas licencias de software</w:t>
      </w:r>
      <w:r w:rsidR="00D75246">
        <w:rPr>
          <w:rFonts w:ascii="Arial" w:hAnsi="Arial" w:cs="Arial"/>
          <w:sz w:val="24"/>
          <w:szCs w:val="23"/>
        </w:rPr>
        <w:t xml:space="preserve">, diademas y garantías, herramienta que les apoyará en </w:t>
      </w:r>
      <w:r w:rsidRPr="00D75246">
        <w:rPr>
          <w:rFonts w:ascii="Arial" w:hAnsi="Arial" w:cs="Arial"/>
          <w:sz w:val="24"/>
          <w:szCs w:val="24"/>
          <w:lang w:val="es-ES"/>
        </w:rPr>
        <w:t>sus actividades académicas</w:t>
      </w:r>
      <w:r w:rsidR="00D75246" w:rsidRPr="00D75246">
        <w:rPr>
          <w:rFonts w:ascii="Arial" w:hAnsi="Arial" w:cs="Arial"/>
          <w:sz w:val="24"/>
          <w:szCs w:val="24"/>
          <w:lang w:val="es-ES"/>
        </w:rPr>
        <w:t>.</w:t>
      </w:r>
    </w:p>
    <w:p w14:paraId="7B4AE2E7" w14:textId="77777777" w:rsidR="00143AAA" w:rsidRPr="00143AAA" w:rsidRDefault="00143AAA" w:rsidP="00143AAA">
      <w:pPr>
        <w:shd w:val="clear" w:color="auto" w:fill="FFFFFF"/>
        <w:autoSpaceDN/>
        <w:jc w:val="both"/>
        <w:textAlignment w:val="auto"/>
        <w:rPr>
          <w:color w:val="FF0000"/>
        </w:rPr>
      </w:pPr>
      <w:r w:rsidRPr="00143AAA">
        <w:rPr>
          <w:rFonts w:ascii="Arial" w:hAnsi="Arial" w:cs="Arial"/>
          <w:color w:val="FF0000"/>
          <w:sz w:val="16"/>
          <w:szCs w:val="16"/>
        </w:rPr>
        <w:t> </w:t>
      </w:r>
    </w:p>
    <w:p w14:paraId="13F03C6F" w14:textId="54F79F97" w:rsidR="00541849" w:rsidRPr="00541849" w:rsidRDefault="00143AAA" w:rsidP="00541849">
      <w:pPr>
        <w:pStyle w:val="NormalWeb"/>
        <w:spacing w:before="0" w:after="0"/>
        <w:jc w:val="both"/>
        <w:rPr>
          <w:rFonts w:ascii="Arial" w:hAnsi="Arial" w:cs="Arial"/>
          <w:lang w:val="es-MX" w:eastAsia="es-MX"/>
        </w:rPr>
      </w:pPr>
      <w:r w:rsidRPr="00541849">
        <w:rPr>
          <w:rFonts w:ascii="Arial" w:hAnsi="Arial" w:cs="Arial"/>
          <w:spacing w:val="-4"/>
          <w:lang w:val="es-MX"/>
        </w:rPr>
        <w:t xml:space="preserve">El </w:t>
      </w:r>
      <w:r w:rsidR="00541849" w:rsidRPr="00541849">
        <w:rPr>
          <w:rFonts w:ascii="Arial" w:hAnsi="Arial" w:cs="Arial"/>
          <w:spacing w:val="-2"/>
          <w:lang w:val="es-MX"/>
        </w:rPr>
        <w:t>líder del proyecto Brindando Acceso y vicepresidente de Desarrollo Institucional de Fundación UABC, doctor Eduardo Martínez Palomera Ángel</w:t>
      </w:r>
      <w:r w:rsidRPr="00541849">
        <w:rPr>
          <w:rFonts w:ascii="Arial" w:hAnsi="Arial" w:cs="Arial"/>
          <w:spacing w:val="-2"/>
          <w:lang w:val="es-MX"/>
        </w:rPr>
        <w:t xml:space="preserve">, </w:t>
      </w:r>
      <w:r w:rsidR="00541849" w:rsidRPr="00541849">
        <w:rPr>
          <w:rFonts w:ascii="Arial" w:hAnsi="Arial" w:cs="Arial"/>
          <w:spacing w:val="-2"/>
          <w:bdr w:val="none" w:sz="0" w:space="0" w:color="auto" w:frame="1"/>
          <w:lang w:val="es-MX" w:eastAsia="es-MX"/>
        </w:rPr>
        <w:t>señaló que los equipos de cómputo que fueron entregados son producto de los donativos de muchas personas y empresas que están convencidas de la importancia de brindar un respaldo en los momento difíciles por los que atraviesan muchos jóvenes por no disponer del equipo apropiado para desempeñar su vida académica.</w:t>
      </w:r>
    </w:p>
    <w:p w14:paraId="024B1FA2" w14:textId="77777777" w:rsidR="00541849" w:rsidRPr="00541849" w:rsidRDefault="00541849" w:rsidP="00541849">
      <w:pPr>
        <w:autoSpaceDN/>
        <w:jc w:val="both"/>
        <w:rPr>
          <w:rFonts w:ascii="Arial" w:hAnsi="Arial" w:cs="Arial"/>
          <w:sz w:val="16"/>
          <w:szCs w:val="16"/>
        </w:rPr>
      </w:pPr>
    </w:p>
    <w:p w14:paraId="17092AE6" w14:textId="050E785B" w:rsidR="00541849" w:rsidRPr="00541849" w:rsidRDefault="00541849" w:rsidP="00541849">
      <w:pPr>
        <w:autoSpaceDN/>
        <w:jc w:val="both"/>
        <w:rPr>
          <w:rFonts w:ascii="Arial" w:hAnsi="Arial" w:cs="Arial"/>
          <w:sz w:val="24"/>
          <w:szCs w:val="24"/>
        </w:rPr>
      </w:pPr>
      <w:r>
        <w:rPr>
          <w:rFonts w:ascii="Arial" w:hAnsi="Arial" w:cs="Arial"/>
          <w:sz w:val="24"/>
          <w:szCs w:val="24"/>
          <w:bdr w:val="none" w:sz="0" w:space="0" w:color="auto" w:frame="1"/>
        </w:rPr>
        <w:t>“C</w:t>
      </w:r>
      <w:r w:rsidRPr="00541849">
        <w:rPr>
          <w:rFonts w:ascii="Arial" w:hAnsi="Arial" w:cs="Arial"/>
          <w:sz w:val="24"/>
          <w:szCs w:val="24"/>
          <w:bdr w:val="none" w:sz="0" w:space="0" w:color="auto" w:frame="1"/>
        </w:rPr>
        <w:t>ada día nos damos cuenta y confirmamos que la vulnerabilidad está presente en muchos estudiantes y que es necesario incidir de manera más dire</w:t>
      </w:r>
      <w:r w:rsidR="00AF3351">
        <w:rPr>
          <w:rFonts w:ascii="Arial" w:hAnsi="Arial" w:cs="Arial"/>
          <w:sz w:val="24"/>
          <w:szCs w:val="24"/>
          <w:bdr w:val="none" w:sz="0" w:space="0" w:color="auto" w:frame="1"/>
        </w:rPr>
        <w:t xml:space="preserve">cta en lo estructural, por ello, </w:t>
      </w:r>
      <w:bookmarkStart w:id="0" w:name="_GoBack"/>
      <w:bookmarkEnd w:id="0"/>
      <w:r w:rsidRPr="00541849">
        <w:rPr>
          <w:rFonts w:ascii="Arial" w:hAnsi="Arial" w:cs="Arial"/>
          <w:sz w:val="24"/>
          <w:szCs w:val="24"/>
          <w:bdr w:val="none" w:sz="0" w:space="0" w:color="auto" w:frame="1"/>
        </w:rPr>
        <w:t>el modelo que impulsa Fundación UABC es de alta transformación, no solo logra apoyar a los estudiantes sino que los convierte también en agentes de cambio con sus pares</w:t>
      </w:r>
      <w:r>
        <w:rPr>
          <w:rFonts w:ascii="Arial" w:hAnsi="Arial" w:cs="Arial"/>
          <w:sz w:val="24"/>
          <w:szCs w:val="24"/>
          <w:bdr w:val="none" w:sz="0" w:space="0" w:color="auto" w:frame="1"/>
        </w:rPr>
        <w:t>”, expresó</w:t>
      </w:r>
      <w:r w:rsidRPr="00541849">
        <w:rPr>
          <w:rFonts w:ascii="Arial" w:hAnsi="Arial" w:cs="Arial"/>
          <w:sz w:val="24"/>
          <w:szCs w:val="24"/>
          <w:bdr w:val="none" w:sz="0" w:space="0" w:color="auto" w:frame="1"/>
        </w:rPr>
        <w:t>.</w:t>
      </w:r>
    </w:p>
    <w:p w14:paraId="55BF7101" w14:textId="77777777" w:rsidR="00541849" w:rsidRPr="00541849" w:rsidRDefault="00541849" w:rsidP="00541849">
      <w:pPr>
        <w:autoSpaceDN/>
        <w:jc w:val="both"/>
        <w:rPr>
          <w:rFonts w:ascii="Arial" w:hAnsi="Arial" w:cs="Arial"/>
          <w:sz w:val="16"/>
          <w:szCs w:val="16"/>
        </w:rPr>
      </w:pPr>
    </w:p>
    <w:p w14:paraId="5B01BA18" w14:textId="2CB4A5D3" w:rsidR="00143AAA" w:rsidRPr="00143AAA" w:rsidRDefault="00541849" w:rsidP="00541849">
      <w:pPr>
        <w:autoSpaceDN/>
        <w:jc w:val="both"/>
        <w:rPr>
          <w:rFonts w:ascii="Arial" w:hAnsi="Arial" w:cs="Arial"/>
          <w:color w:val="FF0000"/>
          <w:sz w:val="24"/>
          <w:szCs w:val="24"/>
        </w:rPr>
      </w:pPr>
      <w:r>
        <w:rPr>
          <w:rFonts w:ascii="Arial" w:hAnsi="Arial" w:cs="Arial"/>
          <w:sz w:val="24"/>
          <w:szCs w:val="24"/>
          <w:bdr w:val="none" w:sz="0" w:space="0" w:color="auto" w:frame="1"/>
        </w:rPr>
        <w:t>En ese sentido, r</w:t>
      </w:r>
      <w:r w:rsidRPr="00541849">
        <w:rPr>
          <w:rFonts w:ascii="Arial" w:hAnsi="Arial" w:cs="Arial"/>
          <w:sz w:val="24"/>
          <w:szCs w:val="24"/>
          <w:bdr w:val="none" w:sz="0" w:space="0" w:color="auto" w:frame="1"/>
        </w:rPr>
        <w:t xml:space="preserve">econoció a los estudiantes que se suman a este programa convirtiéndose en un grupo de ciudadanos comprometidos con su entorno inmediato, así como a los donantes y asociados, </w:t>
      </w:r>
      <w:r w:rsidR="00EE1499">
        <w:rPr>
          <w:rFonts w:ascii="Arial" w:hAnsi="Arial" w:cs="Arial"/>
          <w:sz w:val="24"/>
          <w:szCs w:val="24"/>
          <w:bdr w:val="none" w:sz="0" w:space="0" w:color="auto" w:frame="1"/>
        </w:rPr>
        <w:t>ya que</w:t>
      </w:r>
      <w:r w:rsidRPr="00541849">
        <w:rPr>
          <w:rFonts w:ascii="Arial" w:hAnsi="Arial" w:cs="Arial"/>
          <w:sz w:val="24"/>
          <w:szCs w:val="24"/>
          <w:bdr w:val="none" w:sz="0" w:space="0" w:color="auto" w:frame="1"/>
        </w:rPr>
        <w:t xml:space="preserve"> con su</w:t>
      </w:r>
      <w:r>
        <w:rPr>
          <w:rFonts w:ascii="Arial" w:hAnsi="Arial" w:cs="Arial"/>
          <w:sz w:val="24"/>
          <w:szCs w:val="24"/>
          <w:bdr w:val="none" w:sz="0" w:space="0" w:color="auto" w:frame="1"/>
        </w:rPr>
        <w:t>s aportaciones se logran grandes beneficios en la comunidad estudiantil de la UABC.</w:t>
      </w:r>
    </w:p>
    <w:p w14:paraId="6C4D194F" w14:textId="77777777" w:rsidR="00143AAA" w:rsidRPr="00143AAA" w:rsidRDefault="00143AAA" w:rsidP="00143AAA">
      <w:pPr>
        <w:shd w:val="clear" w:color="auto" w:fill="FFFFFF"/>
        <w:autoSpaceDN/>
        <w:jc w:val="both"/>
        <w:textAlignment w:val="auto"/>
        <w:rPr>
          <w:color w:val="FF0000"/>
        </w:rPr>
      </w:pPr>
      <w:r w:rsidRPr="00143AAA">
        <w:rPr>
          <w:rFonts w:ascii="Arial" w:hAnsi="Arial" w:cs="Arial"/>
          <w:color w:val="FF0000"/>
          <w:sz w:val="16"/>
          <w:szCs w:val="16"/>
        </w:rPr>
        <w:t> </w:t>
      </w:r>
    </w:p>
    <w:p w14:paraId="179B0427" w14:textId="1EC419C0" w:rsidR="00541849" w:rsidRPr="00F07BAA" w:rsidRDefault="00143AAA" w:rsidP="00143AAA">
      <w:pPr>
        <w:autoSpaceDN/>
        <w:jc w:val="both"/>
        <w:rPr>
          <w:rFonts w:ascii="Arial" w:hAnsi="Arial" w:cs="Arial"/>
          <w:spacing w:val="-2"/>
          <w:sz w:val="24"/>
          <w:szCs w:val="24"/>
        </w:rPr>
      </w:pPr>
      <w:r w:rsidRPr="00F07BAA">
        <w:rPr>
          <w:rFonts w:ascii="Arial" w:hAnsi="Arial" w:cs="Arial"/>
          <w:spacing w:val="-2"/>
          <w:sz w:val="24"/>
          <w:szCs w:val="24"/>
        </w:rPr>
        <w:t xml:space="preserve">Habló en representación de los donantes el </w:t>
      </w:r>
      <w:r w:rsidR="00E24C94" w:rsidRPr="00F07BAA">
        <w:rPr>
          <w:rFonts w:ascii="Arial" w:hAnsi="Arial" w:cs="Arial"/>
          <w:spacing w:val="-2"/>
          <w:sz w:val="24"/>
          <w:szCs w:val="24"/>
        </w:rPr>
        <w:t xml:space="preserve">doctor Jesús Adolfo Soto Curiel, </w:t>
      </w:r>
      <w:r w:rsidRPr="00F07BAA">
        <w:rPr>
          <w:rFonts w:ascii="Arial" w:hAnsi="Arial" w:cs="Arial"/>
          <w:spacing w:val="-2"/>
          <w:sz w:val="24"/>
          <w:szCs w:val="24"/>
        </w:rPr>
        <w:t xml:space="preserve">quien destacó </w:t>
      </w:r>
      <w:r w:rsidR="00541849" w:rsidRPr="00F07BAA">
        <w:rPr>
          <w:rFonts w:ascii="Arial" w:hAnsi="Arial" w:cs="Arial"/>
          <w:spacing w:val="-2"/>
          <w:sz w:val="24"/>
          <w:szCs w:val="24"/>
        </w:rPr>
        <w:t>la importancia de ser empáticos con las necesidades de los demás</w:t>
      </w:r>
      <w:r w:rsidR="00F07BAA" w:rsidRPr="00F07BAA">
        <w:rPr>
          <w:rFonts w:ascii="Arial" w:hAnsi="Arial" w:cs="Arial"/>
          <w:spacing w:val="-2"/>
          <w:sz w:val="24"/>
          <w:szCs w:val="24"/>
        </w:rPr>
        <w:t xml:space="preserve"> “</w:t>
      </w:r>
      <w:r w:rsidR="00F07BAA" w:rsidRPr="00541849">
        <w:rPr>
          <w:rFonts w:ascii="Arial" w:hAnsi="Arial" w:cs="Arial"/>
          <w:spacing w:val="-2"/>
          <w:sz w:val="24"/>
          <w:szCs w:val="24"/>
        </w:rPr>
        <w:t>y que mejor manera que hacerlo a través de un espacio como Fundación UABC que ha dado muestra de ser un proyecto exitoso, en el que se puede confiar</w:t>
      </w:r>
      <w:r w:rsidR="00F07BAA" w:rsidRPr="00F07BAA">
        <w:rPr>
          <w:rFonts w:ascii="Arial" w:hAnsi="Arial" w:cs="Arial"/>
          <w:spacing w:val="-2"/>
          <w:sz w:val="24"/>
          <w:szCs w:val="24"/>
        </w:rPr>
        <w:t>”</w:t>
      </w:r>
      <w:r w:rsidR="00F07BAA" w:rsidRPr="00541849">
        <w:rPr>
          <w:rFonts w:ascii="Arial" w:hAnsi="Arial" w:cs="Arial"/>
          <w:spacing w:val="-2"/>
          <w:sz w:val="24"/>
          <w:szCs w:val="24"/>
        </w:rPr>
        <w:t>.</w:t>
      </w:r>
      <w:r w:rsidR="00F07BAA" w:rsidRPr="00F07BAA">
        <w:rPr>
          <w:rFonts w:ascii="Arial" w:hAnsi="Arial" w:cs="Arial"/>
          <w:spacing w:val="-2"/>
          <w:sz w:val="24"/>
          <w:szCs w:val="24"/>
        </w:rPr>
        <w:t xml:space="preserve">  A los alumnos los exhortó a aprovechar las oportunidades que se les brindan para realizar sus estudios profesionales. “L</w:t>
      </w:r>
      <w:r w:rsidR="00F07BAA" w:rsidRPr="00541849">
        <w:rPr>
          <w:rFonts w:ascii="Arial" w:hAnsi="Arial" w:cs="Arial"/>
          <w:spacing w:val="-2"/>
          <w:sz w:val="24"/>
          <w:szCs w:val="24"/>
        </w:rPr>
        <w:t xml:space="preserve">os felicito por este apoyo que hoy reciben, aprovéchenlo, crezcan </w:t>
      </w:r>
      <w:r w:rsidR="00F07BAA" w:rsidRPr="00F07BAA">
        <w:rPr>
          <w:rFonts w:ascii="Arial" w:hAnsi="Arial" w:cs="Arial"/>
          <w:spacing w:val="-2"/>
          <w:sz w:val="24"/>
          <w:szCs w:val="24"/>
        </w:rPr>
        <w:t xml:space="preserve">académicamente y cuando puedan, </w:t>
      </w:r>
      <w:r w:rsidR="00F07BAA" w:rsidRPr="00541849">
        <w:rPr>
          <w:rFonts w:ascii="Arial" w:hAnsi="Arial" w:cs="Arial"/>
          <w:spacing w:val="-2"/>
          <w:sz w:val="24"/>
          <w:szCs w:val="24"/>
        </w:rPr>
        <w:t>ya como profesionistas, apoy</w:t>
      </w:r>
      <w:r w:rsidR="00F07BAA" w:rsidRPr="00F07BAA">
        <w:rPr>
          <w:rFonts w:ascii="Arial" w:hAnsi="Arial" w:cs="Arial"/>
          <w:spacing w:val="-2"/>
          <w:sz w:val="24"/>
          <w:szCs w:val="24"/>
        </w:rPr>
        <w:t>e</w:t>
      </w:r>
      <w:r w:rsidR="00F07BAA" w:rsidRPr="00541849">
        <w:rPr>
          <w:rFonts w:ascii="Arial" w:hAnsi="Arial" w:cs="Arial"/>
          <w:spacing w:val="-2"/>
          <w:sz w:val="24"/>
          <w:szCs w:val="24"/>
        </w:rPr>
        <w:t>n a estos programas siendo donantes y agradecidos; hagan más grande su corazón cimarrón</w:t>
      </w:r>
      <w:r w:rsidR="00F07BAA" w:rsidRPr="00F07BAA">
        <w:rPr>
          <w:rFonts w:ascii="Arial" w:hAnsi="Arial" w:cs="Arial"/>
          <w:spacing w:val="-2"/>
          <w:sz w:val="24"/>
          <w:szCs w:val="24"/>
        </w:rPr>
        <w:t>”, puntualizó.</w:t>
      </w:r>
    </w:p>
    <w:p w14:paraId="3E8C47F1" w14:textId="77777777" w:rsidR="00143AAA" w:rsidRPr="00143AAA" w:rsidRDefault="00143AAA" w:rsidP="00143AAA">
      <w:pPr>
        <w:shd w:val="clear" w:color="auto" w:fill="FFFFFF"/>
        <w:autoSpaceDN/>
        <w:jc w:val="both"/>
        <w:textAlignment w:val="auto"/>
        <w:rPr>
          <w:rFonts w:ascii="Arial" w:hAnsi="Arial" w:cs="Arial"/>
          <w:color w:val="FF0000"/>
          <w:sz w:val="16"/>
          <w:szCs w:val="16"/>
        </w:rPr>
      </w:pPr>
    </w:p>
    <w:p w14:paraId="26B0B26F" w14:textId="2528BA45" w:rsidR="00143AAA" w:rsidRPr="00541849" w:rsidRDefault="00143AAA" w:rsidP="00143AAA">
      <w:pPr>
        <w:shd w:val="clear" w:color="auto" w:fill="FFFFFF"/>
        <w:autoSpaceDN/>
        <w:jc w:val="both"/>
        <w:textAlignment w:val="auto"/>
        <w:rPr>
          <w:rFonts w:ascii="Arial" w:hAnsi="Arial" w:cs="Arial"/>
          <w:sz w:val="24"/>
          <w:szCs w:val="24"/>
        </w:rPr>
      </w:pPr>
      <w:r w:rsidRPr="00E24C94">
        <w:rPr>
          <w:rFonts w:ascii="Arial" w:hAnsi="Arial" w:cs="Arial"/>
          <w:sz w:val="24"/>
          <w:szCs w:val="24"/>
        </w:rPr>
        <w:t>También particip</w:t>
      </w:r>
      <w:r w:rsidR="00541849">
        <w:rPr>
          <w:rFonts w:ascii="Arial" w:hAnsi="Arial" w:cs="Arial"/>
          <w:sz w:val="24"/>
          <w:szCs w:val="24"/>
        </w:rPr>
        <w:t>aron</w:t>
      </w:r>
      <w:r w:rsidRPr="00E24C94">
        <w:rPr>
          <w:rFonts w:ascii="Arial" w:hAnsi="Arial" w:cs="Arial"/>
          <w:sz w:val="24"/>
          <w:szCs w:val="24"/>
        </w:rPr>
        <w:t xml:space="preserve"> </w:t>
      </w:r>
      <w:proofErr w:type="spellStart"/>
      <w:r w:rsidR="00E24C94" w:rsidRPr="00E24C94">
        <w:rPr>
          <w:rFonts w:ascii="Arial" w:hAnsi="Arial" w:cs="Arial"/>
          <w:sz w:val="24"/>
          <w:szCs w:val="24"/>
        </w:rPr>
        <w:t>Nayid</w:t>
      </w:r>
      <w:proofErr w:type="spellEnd"/>
      <w:r w:rsidR="00E24C94" w:rsidRPr="00E24C94">
        <w:rPr>
          <w:rFonts w:ascii="Arial" w:hAnsi="Arial" w:cs="Arial"/>
          <w:sz w:val="24"/>
          <w:szCs w:val="24"/>
        </w:rPr>
        <w:t xml:space="preserve"> </w:t>
      </w:r>
      <w:proofErr w:type="spellStart"/>
      <w:r w:rsidR="00E24C94" w:rsidRPr="00541849">
        <w:rPr>
          <w:rFonts w:ascii="Arial" w:hAnsi="Arial" w:cs="Arial"/>
          <w:sz w:val="24"/>
          <w:szCs w:val="24"/>
        </w:rPr>
        <w:t>Yamil</w:t>
      </w:r>
      <w:proofErr w:type="spellEnd"/>
      <w:r w:rsidR="00E24C94" w:rsidRPr="00541849">
        <w:rPr>
          <w:rFonts w:ascii="Arial" w:hAnsi="Arial" w:cs="Arial"/>
          <w:sz w:val="24"/>
          <w:szCs w:val="24"/>
        </w:rPr>
        <w:t xml:space="preserve"> Rivera </w:t>
      </w:r>
      <w:proofErr w:type="spellStart"/>
      <w:r w:rsidR="00E24C94" w:rsidRPr="00541849">
        <w:rPr>
          <w:rFonts w:ascii="Arial" w:hAnsi="Arial" w:cs="Arial"/>
          <w:sz w:val="24"/>
          <w:szCs w:val="24"/>
        </w:rPr>
        <w:t>Rivera</w:t>
      </w:r>
      <w:proofErr w:type="spellEnd"/>
      <w:r w:rsidRPr="00541849">
        <w:rPr>
          <w:rFonts w:ascii="Arial" w:hAnsi="Arial" w:cs="Arial"/>
          <w:sz w:val="24"/>
          <w:szCs w:val="24"/>
        </w:rPr>
        <w:t xml:space="preserve">, </w:t>
      </w:r>
      <w:r w:rsidR="00541849" w:rsidRPr="00541849">
        <w:rPr>
          <w:rFonts w:ascii="Arial" w:hAnsi="Arial" w:cs="Arial"/>
          <w:sz w:val="24"/>
          <w:szCs w:val="24"/>
        </w:rPr>
        <w:t xml:space="preserve">estudiante del programa educativo de </w:t>
      </w:r>
      <w:proofErr w:type="spellStart"/>
      <w:r w:rsidR="00541849" w:rsidRPr="00541849">
        <w:rPr>
          <w:rFonts w:ascii="Arial" w:hAnsi="Arial" w:cs="Arial"/>
          <w:sz w:val="24"/>
          <w:szCs w:val="24"/>
        </w:rPr>
        <w:t>Oceanología</w:t>
      </w:r>
      <w:proofErr w:type="spellEnd"/>
      <w:r w:rsidR="00541849" w:rsidRPr="00541849">
        <w:rPr>
          <w:rFonts w:ascii="Arial" w:hAnsi="Arial" w:cs="Arial"/>
          <w:sz w:val="24"/>
          <w:szCs w:val="24"/>
        </w:rPr>
        <w:t xml:space="preserve"> en el Campus Ensenada y Darío Alejandro Barajas Valencia, quien cursa la Licenciatura en Economía en el Campus Mexicali. Ambos dieron testimonio sobre los beneficios obtenidos con Brindando Acceso y agradecieron, </w:t>
      </w:r>
      <w:r w:rsidRPr="00541849">
        <w:rPr>
          <w:rFonts w:ascii="Arial" w:hAnsi="Arial" w:cs="Arial"/>
          <w:sz w:val="24"/>
          <w:szCs w:val="24"/>
        </w:rPr>
        <w:t xml:space="preserve">a nombre de todos los </w:t>
      </w:r>
      <w:r w:rsidR="00541849" w:rsidRPr="00541849">
        <w:rPr>
          <w:rFonts w:ascii="Arial" w:hAnsi="Arial" w:cs="Arial"/>
          <w:sz w:val="24"/>
          <w:szCs w:val="24"/>
        </w:rPr>
        <w:t>becarios</w:t>
      </w:r>
      <w:r w:rsidRPr="00541849">
        <w:rPr>
          <w:rFonts w:ascii="Arial" w:hAnsi="Arial" w:cs="Arial"/>
          <w:sz w:val="24"/>
          <w:szCs w:val="24"/>
        </w:rPr>
        <w:t xml:space="preserve">, el apoyo recibido para sus estudios. </w:t>
      </w:r>
    </w:p>
    <w:p w14:paraId="63BA038B" w14:textId="77777777" w:rsidR="00143AAA" w:rsidRPr="00F07BAA" w:rsidRDefault="00143AAA" w:rsidP="00143AAA">
      <w:pPr>
        <w:shd w:val="clear" w:color="auto" w:fill="FFFFFF"/>
        <w:autoSpaceDN/>
        <w:jc w:val="both"/>
        <w:textAlignment w:val="auto"/>
        <w:rPr>
          <w:rFonts w:ascii="Arial" w:hAnsi="Arial" w:cs="Arial"/>
          <w:color w:val="FF0000"/>
          <w:sz w:val="16"/>
          <w:szCs w:val="16"/>
        </w:rPr>
      </w:pPr>
    </w:p>
    <w:p w14:paraId="57AE6B31" w14:textId="3D5C1B3E" w:rsidR="00143AAA" w:rsidRPr="00F07BAA" w:rsidRDefault="00F07BAA" w:rsidP="00F07BAA">
      <w:pPr>
        <w:shd w:val="clear" w:color="auto" w:fill="FFFFFF"/>
        <w:jc w:val="both"/>
        <w:rPr>
          <w:rFonts w:ascii="Arial" w:hAnsi="Arial" w:cs="Arial"/>
          <w:sz w:val="24"/>
          <w:szCs w:val="24"/>
        </w:rPr>
      </w:pPr>
      <w:r w:rsidRPr="00F07BAA">
        <w:rPr>
          <w:rFonts w:ascii="Arial" w:hAnsi="Arial" w:cs="Arial"/>
          <w:sz w:val="24"/>
          <w:szCs w:val="24"/>
        </w:rPr>
        <w:t xml:space="preserve">Actualmente la convocatoria sigue abierta, por lo que se invita a los estudiantes de la UABC que requieran mayor información ingresar al portal de la Fundación UABC: </w:t>
      </w:r>
      <w:hyperlink r:id="rId11" w:history="1">
        <w:r w:rsidRPr="00807C6C">
          <w:rPr>
            <w:rStyle w:val="Hipervnculo"/>
            <w:rFonts w:ascii="Arial" w:hAnsi="Arial" w:cs="Arial"/>
            <w:sz w:val="24"/>
            <w:szCs w:val="24"/>
          </w:rPr>
          <w:t>https://fundacionuabc.org/</w:t>
        </w:r>
      </w:hyperlink>
      <w:r>
        <w:rPr>
          <w:rFonts w:ascii="Arial" w:hAnsi="Arial" w:cs="Arial"/>
          <w:color w:val="222222"/>
          <w:sz w:val="24"/>
          <w:szCs w:val="24"/>
        </w:rPr>
        <w:t xml:space="preserve">. </w:t>
      </w:r>
      <w:r w:rsidRPr="00F07BAA">
        <w:rPr>
          <w:rFonts w:ascii="Arial" w:hAnsi="Arial" w:cs="Arial"/>
          <w:sz w:val="24"/>
          <w:szCs w:val="24"/>
        </w:rPr>
        <w:t xml:space="preserve">Los interesados deben ser alumnos regulares de cualquier licenciatura de la UABC, cursar del segundo al sexto semestre al momento de hacer su solicitud, en el caso de Medicina, podrán ser hasta de octavo semestre y con un promedio general mínimo de </w:t>
      </w:r>
      <w:r>
        <w:rPr>
          <w:rFonts w:ascii="Arial" w:hAnsi="Arial" w:cs="Arial"/>
          <w:sz w:val="24"/>
          <w:szCs w:val="24"/>
        </w:rPr>
        <w:t>7</w:t>
      </w:r>
      <w:r w:rsidRPr="00F07BAA">
        <w:rPr>
          <w:rFonts w:ascii="Arial" w:hAnsi="Arial" w:cs="Arial"/>
          <w:sz w:val="24"/>
          <w:szCs w:val="24"/>
        </w:rPr>
        <w:t xml:space="preserve">0. </w:t>
      </w:r>
    </w:p>
    <w:p w14:paraId="595309BF" w14:textId="77777777" w:rsidR="00143AAA" w:rsidRPr="00143AAA" w:rsidRDefault="00143AAA" w:rsidP="00143AAA">
      <w:pPr>
        <w:shd w:val="clear" w:color="auto" w:fill="FFFFFF"/>
        <w:autoSpaceDN/>
        <w:jc w:val="both"/>
        <w:textAlignment w:val="auto"/>
        <w:rPr>
          <w:rFonts w:ascii="Arial" w:hAnsi="Arial" w:cs="Arial"/>
          <w:color w:val="FF0000"/>
          <w:sz w:val="24"/>
          <w:szCs w:val="24"/>
        </w:rPr>
      </w:pPr>
    </w:p>
    <w:p w14:paraId="61A9C125" w14:textId="77777777" w:rsidR="00143AAA" w:rsidRPr="00143AAA" w:rsidRDefault="00143AAA" w:rsidP="00143AAA">
      <w:pPr>
        <w:shd w:val="clear" w:color="auto" w:fill="FFFFFF"/>
        <w:autoSpaceDN/>
        <w:jc w:val="both"/>
        <w:textAlignment w:val="auto"/>
        <w:rPr>
          <w:rFonts w:ascii="Arial" w:hAnsi="Arial" w:cs="Arial"/>
          <w:color w:val="FF0000"/>
          <w:sz w:val="24"/>
          <w:szCs w:val="24"/>
        </w:rPr>
      </w:pPr>
    </w:p>
    <w:p w14:paraId="518241EA" w14:textId="77777777" w:rsidR="00BD0FB8" w:rsidRPr="00143AAA" w:rsidRDefault="00BD0FB8" w:rsidP="00BD0FB8">
      <w:pPr>
        <w:jc w:val="center"/>
        <w:rPr>
          <w:rFonts w:ascii="Arial" w:hAnsi="Arial" w:cs="Arial"/>
          <w:b/>
          <w:bCs/>
          <w:sz w:val="12"/>
          <w:szCs w:val="12"/>
        </w:rPr>
      </w:pPr>
    </w:p>
    <w:sectPr w:rsidR="00BD0FB8" w:rsidRPr="00143AAA"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8AD221" w14:textId="77777777" w:rsidR="00D7006A" w:rsidRDefault="00D7006A">
      <w:r>
        <w:separator/>
      </w:r>
    </w:p>
  </w:endnote>
  <w:endnote w:type="continuationSeparator" w:id="0">
    <w:p w14:paraId="460C9B4B" w14:textId="77777777" w:rsidR="00D7006A" w:rsidRDefault="00D7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EA4899" w14:textId="77777777" w:rsidR="00D7006A" w:rsidRDefault="00D7006A">
      <w:r>
        <w:rPr>
          <w:color w:val="000000"/>
        </w:rPr>
        <w:separator/>
      </w:r>
    </w:p>
  </w:footnote>
  <w:footnote w:type="continuationSeparator" w:id="0">
    <w:p w14:paraId="6F0F5577" w14:textId="77777777" w:rsidR="00D7006A" w:rsidRDefault="00D70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71534F2"/>
    <w:multiLevelType w:val="hybridMultilevel"/>
    <w:tmpl w:val="A8A2C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8">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9">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19">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4"/>
  </w:num>
  <w:num w:numId="4">
    <w:abstractNumId w:val="0"/>
  </w:num>
  <w:num w:numId="5">
    <w:abstractNumId w:val="11"/>
  </w:num>
  <w:num w:numId="6">
    <w:abstractNumId w:val="5"/>
  </w:num>
  <w:num w:numId="7">
    <w:abstractNumId w:val="16"/>
  </w:num>
  <w:num w:numId="8">
    <w:abstractNumId w:val="10"/>
  </w:num>
  <w:num w:numId="9">
    <w:abstractNumId w:val="19"/>
  </w:num>
  <w:num w:numId="10">
    <w:abstractNumId w:val="20"/>
  </w:num>
  <w:num w:numId="11">
    <w:abstractNumId w:val="18"/>
  </w:num>
  <w:num w:numId="12">
    <w:abstractNumId w:val="7"/>
  </w:num>
  <w:num w:numId="13">
    <w:abstractNumId w:val="3"/>
  </w:num>
  <w:num w:numId="14">
    <w:abstractNumId w:val="6"/>
  </w:num>
  <w:num w:numId="15">
    <w:abstractNumId w:val="9"/>
  </w:num>
  <w:num w:numId="16">
    <w:abstractNumId w:val="4"/>
  </w:num>
  <w:num w:numId="17">
    <w:abstractNumId w:val="2"/>
  </w:num>
  <w:num w:numId="18">
    <w:abstractNumId w:val="17"/>
  </w:num>
  <w:num w:numId="19">
    <w:abstractNumId w:val="13"/>
  </w:num>
  <w:num w:numId="20">
    <w:abstractNumId w:val="14"/>
  </w:num>
  <w:num w:numId="21">
    <w:abstractNumId w:val="15"/>
  </w:num>
  <w:num w:numId="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AAA"/>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6F4F"/>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1E9F"/>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28E"/>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3CFF"/>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39AC"/>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849"/>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9A0"/>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8D"/>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9A2"/>
    <w:rsid w:val="00A91E70"/>
    <w:rsid w:val="00A920E4"/>
    <w:rsid w:val="00A9287A"/>
    <w:rsid w:val="00A92B90"/>
    <w:rsid w:val="00A92E37"/>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351"/>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06A"/>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24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9C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C94"/>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3C69"/>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E40"/>
    <w:rsid w:val="00EE0F39"/>
    <w:rsid w:val="00EE103D"/>
    <w:rsid w:val="00EE10B5"/>
    <w:rsid w:val="00EE127D"/>
    <w:rsid w:val="00EE1499"/>
    <w:rsid w:val="00EE1645"/>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AA"/>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671856">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326294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undacionuabc.org/" TargetMode="External"/><Relationship Id="rId5" Type="http://schemas.openxmlformats.org/officeDocument/2006/relationships/settings" Target="settings.xml"/><Relationship Id="rId10" Type="http://schemas.openxmlformats.org/officeDocument/2006/relationships/hyperlink" Target="https://fundacionuabc.or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DE1FB-9C6E-4F44-8369-AEA441452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517</Words>
  <Characters>2849</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10</cp:revision>
  <cp:lastPrinted>2022-09-07T17:07:00Z</cp:lastPrinted>
  <dcterms:created xsi:type="dcterms:W3CDTF">2022-09-15T00:31:00Z</dcterms:created>
  <dcterms:modified xsi:type="dcterms:W3CDTF">2022-09-15T02:36:00Z</dcterms:modified>
</cp:coreProperties>
</file>