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19A05EEE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66505">
        <w:rPr>
          <w:rFonts w:ascii="Arial" w:hAnsi="Arial" w:cs="Arial"/>
          <w:b/>
          <w:sz w:val="24"/>
          <w:szCs w:val="24"/>
        </w:rPr>
        <w:t>0</w:t>
      </w:r>
      <w:r w:rsidR="005B7E00">
        <w:rPr>
          <w:rFonts w:ascii="Arial" w:hAnsi="Arial" w:cs="Arial"/>
          <w:b/>
          <w:sz w:val="24"/>
          <w:szCs w:val="24"/>
        </w:rPr>
        <w:t>8</w:t>
      </w:r>
      <w:r w:rsidR="005E239D">
        <w:rPr>
          <w:rFonts w:ascii="Arial" w:hAnsi="Arial" w:cs="Arial"/>
          <w:b/>
          <w:sz w:val="24"/>
          <w:szCs w:val="24"/>
        </w:rPr>
        <w:t>3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F4F9EA1" w14:textId="6C856D96" w:rsidR="009139A6" w:rsidRPr="00CA3645" w:rsidRDefault="009139A6" w:rsidP="00D335DF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14:paraId="39DF6D24" w14:textId="035996F7" w:rsidR="009139A6" w:rsidRPr="009139A6" w:rsidRDefault="00CA3645" w:rsidP="009139A6">
      <w:pPr>
        <w:shd w:val="clear" w:color="auto" w:fill="FFFFFF"/>
        <w:autoSpaceDN/>
        <w:jc w:val="center"/>
        <w:textAlignment w:val="auto"/>
        <w:rPr>
          <w:color w:val="222222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Acreditan calidad de Licenciatura en Historia de la UABC</w:t>
      </w:r>
    </w:p>
    <w:p w14:paraId="4B6AD4C5" w14:textId="77777777" w:rsidR="009139A6" w:rsidRPr="009139A6" w:rsidRDefault="009139A6" w:rsidP="009139A6">
      <w:pPr>
        <w:shd w:val="clear" w:color="auto" w:fill="FFFFFF"/>
        <w:autoSpaceDN/>
        <w:jc w:val="center"/>
        <w:textAlignment w:val="auto"/>
        <w:rPr>
          <w:color w:val="222222"/>
        </w:rPr>
      </w:pPr>
      <w:r w:rsidRPr="009139A6">
        <w:rPr>
          <w:rFonts w:ascii="Arial" w:hAnsi="Arial" w:cs="Arial"/>
          <w:color w:val="222222"/>
          <w:sz w:val="16"/>
          <w:szCs w:val="16"/>
        </w:rPr>
        <w:t> </w:t>
      </w:r>
    </w:p>
    <w:p w14:paraId="5C716979" w14:textId="6558479B" w:rsidR="009139A6" w:rsidRPr="00B82E1D" w:rsidRDefault="00B82E1D" w:rsidP="009139A6">
      <w:pPr>
        <w:pStyle w:val="Prrafodelista"/>
        <w:numPr>
          <w:ilvl w:val="0"/>
          <w:numId w:val="48"/>
        </w:numPr>
        <w:shd w:val="clear" w:color="auto" w:fill="FFFFFF"/>
        <w:autoSpaceDN/>
        <w:ind w:left="284" w:hanging="284"/>
        <w:jc w:val="both"/>
        <w:textAlignment w:val="auto"/>
      </w:pPr>
      <w:r w:rsidRPr="00B82E1D">
        <w:rPr>
          <w:rFonts w:ascii="Arial" w:hAnsi="Arial" w:cs="Arial"/>
          <w:sz w:val="24"/>
          <w:szCs w:val="24"/>
        </w:rPr>
        <w:t>Por un periodo de cinco años</w:t>
      </w:r>
      <w:r w:rsidR="009139A6" w:rsidRPr="00B82E1D">
        <w:rPr>
          <w:rFonts w:ascii="Arial" w:hAnsi="Arial" w:cs="Arial"/>
          <w:sz w:val="24"/>
          <w:szCs w:val="24"/>
        </w:rPr>
        <w:t>.</w:t>
      </w:r>
    </w:p>
    <w:p w14:paraId="05E833FB" w14:textId="77777777" w:rsidR="009139A6" w:rsidRPr="009139A6" w:rsidRDefault="009139A6" w:rsidP="009139A6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9139A6">
        <w:rPr>
          <w:rFonts w:ascii="Arial" w:hAnsi="Arial" w:cs="Arial"/>
          <w:color w:val="222222"/>
          <w:sz w:val="12"/>
          <w:szCs w:val="12"/>
          <w:lang w:val="es-ES"/>
        </w:rPr>
        <w:t> </w:t>
      </w:r>
    </w:p>
    <w:p w14:paraId="55CA114C" w14:textId="43A6F98F" w:rsidR="009139A6" w:rsidRPr="000F2BEB" w:rsidRDefault="00CA3645" w:rsidP="00CA364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0F2BEB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Tijuana</w:t>
      </w:r>
      <w:r w:rsidR="009139A6" w:rsidRPr="000F2BEB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 xml:space="preserve">, Baja California, </w:t>
      </w:r>
      <w:r w:rsidR="005E239D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sábado 10</w:t>
      </w:r>
      <w:bookmarkStart w:id="0" w:name="_GoBack"/>
      <w:bookmarkEnd w:id="0"/>
      <w:r w:rsidR="009139A6" w:rsidRPr="000F2BEB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 xml:space="preserve"> de diciembre de 2022</w:t>
      </w:r>
      <w:r w:rsidR="009139A6" w:rsidRPr="000F2BEB">
        <w:rPr>
          <w:rFonts w:ascii="Arial" w:hAnsi="Arial" w:cs="Arial"/>
          <w:sz w:val="24"/>
          <w:szCs w:val="24"/>
          <w:lang w:val="es-ES"/>
        </w:rPr>
        <w:t xml:space="preserve">.- </w:t>
      </w:r>
      <w:r w:rsidR="00360C93" w:rsidRPr="000F2BEB">
        <w:rPr>
          <w:rFonts w:ascii="Arial" w:hAnsi="Arial" w:cs="Arial"/>
          <w:sz w:val="24"/>
          <w:szCs w:val="24"/>
          <w:lang w:val="es-ES"/>
        </w:rPr>
        <w:t xml:space="preserve">El Consejo para la Acreditación de Programas Educativos en Humanidades (Coapehum) A.C., </w:t>
      </w:r>
      <w:r w:rsidR="00EE5243" w:rsidRPr="000F2BEB">
        <w:rPr>
          <w:rFonts w:ascii="Arial" w:hAnsi="Arial" w:cs="Arial"/>
          <w:sz w:val="24"/>
          <w:szCs w:val="24"/>
          <w:lang w:val="es-ES"/>
        </w:rPr>
        <w:t>re</w:t>
      </w:r>
      <w:r w:rsidR="00360C93" w:rsidRPr="000F2BEB">
        <w:rPr>
          <w:rFonts w:ascii="Arial" w:hAnsi="Arial" w:cs="Arial"/>
          <w:sz w:val="24"/>
          <w:szCs w:val="24"/>
          <w:lang w:val="es-ES"/>
        </w:rPr>
        <w:t xml:space="preserve">acreditó por un periodo de cinco años la calidad del programa educativo de Licenciatura en Historia que ofrece la Facultad de Humanidades y Ciencias Sociales </w:t>
      </w:r>
      <w:r w:rsidR="000F2BEB" w:rsidRPr="000F2BEB">
        <w:rPr>
          <w:rFonts w:ascii="Arial" w:hAnsi="Arial" w:cs="Arial"/>
          <w:sz w:val="24"/>
          <w:szCs w:val="24"/>
          <w:lang w:val="es-ES"/>
        </w:rPr>
        <w:t xml:space="preserve">(FHyCS) </w:t>
      </w:r>
      <w:r w:rsidR="00360C93" w:rsidRPr="000F2BEB">
        <w:rPr>
          <w:rFonts w:ascii="Arial" w:hAnsi="Arial" w:cs="Arial"/>
          <w:sz w:val="24"/>
          <w:szCs w:val="24"/>
          <w:lang w:val="es-ES"/>
        </w:rPr>
        <w:t>de la Universidad Autónoma de Baja California (UABC), Campus Tijuana.</w:t>
      </w:r>
    </w:p>
    <w:p w14:paraId="678E6897" w14:textId="5D4F489D" w:rsidR="00360C93" w:rsidRPr="000F2BEB" w:rsidRDefault="00360C93" w:rsidP="00CA364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167D9AA0" w14:textId="498AEBC1" w:rsidR="00E40BA4" w:rsidRPr="00E40BA4" w:rsidRDefault="00E40BA4" w:rsidP="00E40BA4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>
        <w:rPr>
          <w:rFonts w:ascii="Arial" w:hAnsi="Arial" w:cs="Arial"/>
          <w:lang w:val="es-ES"/>
        </w:rPr>
        <w:t>En l</w:t>
      </w:r>
      <w:r w:rsidR="00360C93" w:rsidRPr="00E40BA4">
        <w:rPr>
          <w:rFonts w:ascii="Arial" w:hAnsi="Arial" w:cs="Arial"/>
          <w:lang w:val="es-ES"/>
        </w:rPr>
        <w:t>a ceremonia virtual</w:t>
      </w:r>
      <w:r>
        <w:rPr>
          <w:rFonts w:ascii="Arial" w:hAnsi="Arial" w:cs="Arial"/>
          <w:lang w:val="es-ES"/>
        </w:rPr>
        <w:t>, el</w:t>
      </w:r>
      <w:r w:rsidR="00360C93" w:rsidRPr="00E40BA4">
        <w:rPr>
          <w:rFonts w:ascii="Arial" w:hAnsi="Arial" w:cs="Arial"/>
          <w:lang w:val="es-ES"/>
        </w:rPr>
        <w:t xml:space="preserve"> rector de la UABC, doctor Daniel Oct</w:t>
      </w:r>
      <w:r w:rsidRPr="00E40BA4">
        <w:rPr>
          <w:rFonts w:ascii="Arial" w:hAnsi="Arial" w:cs="Arial"/>
        </w:rPr>
        <w:t xml:space="preserve">avio Valdez Delgadillo, </w:t>
      </w:r>
      <w:r>
        <w:rPr>
          <w:rFonts w:ascii="Arial" w:hAnsi="Arial" w:cs="Arial"/>
          <w:lang w:val="es-MX" w:eastAsia="es-MX"/>
        </w:rPr>
        <w:t>d</w:t>
      </w:r>
      <w:r w:rsidRPr="00E40BA4">
        <w:rPr>
          <w:rFonts w:ascii="Arial" w:hAnsi="Arial" w:cs="Arial"/>
          <w:lang w:val="es-MX" w:eastAsia="es-MX"/>
        </w:rPr>
        <w:t>estacó que uno de los logros de su</w:t>
      </w:r>
      <w:r>
        <w:rPr>
          <w:rFonts w:ascii="Arial" w:hAnsi="Arial" w:cs="Arial"/>
          <w:lang w:val="es-MX" w:eastAsia="es-MX"/>
        </w:rPr>
        <w:t>s cuatro años de</w:t>
      </w:r>
      <w:r w:rsidRPr="00E40BA4">
        <w:rPr>
          <w:rFonts w:ascii="Arial" w:hAnsi="Arial" w:cs="Arial"/>
          <w:lang w:val="es-MX" w:eastAsia="es-MX"/>
        </w:rPr>
        <w:t xml:space="preserve"> gestión es mantener el 100 % de los programas educativos evaluables con reconocimiento a la calidad por alguno de los organismos acreditadores nacionales e internacionales. </w:t>
      </w:r>
      <w:r>
        <w:rPr>
          <w:rFonts w:ascii="Arial" w:hAnsi="Arial" w:cs="Arial"/>
          <w:lang w:val="es-MX" w:eastAsia="es-MX"/>
        </w:rPr>
        <w:t xml:space="preserve">Agregó que solo </w:t>
      </w:r>
      <w:r w:rsidRPr="00E40BA4">
        <w:rPr>
          <w:rFonts w:ascii="Arial" w:hAnsi="Arial" w:cs="Arial"/>
          <w:lang w:val="es-MX" w:eastAsia="es-MX"/>
        </w:rPr>
        <w:t>cinco universidades en el país cuentan con ese porcentaje de acr</w:t>
      </w:r>
      <w:r>
        <w:rPr>
          <w:rFonts w:ascii="Arial" w:hAnsi="Arial" w:cs="Arial"/>
          <w:lang w:val="es-MX" w:eastAsia="es-MX"/>
        </w:rPr>
        <w:t xml:space="preserve">editación, sin embargo, la UABC presenta una </w:t>
      </w:r>
      <w:r w:rsidRPr="00E40BA4">
        <w:rPr>
          <w:rFonts w:ascii="Arial" w:hAnsi="Arial" w:cs="Arial"/>
          <w:lang w:val="es-MX" w:eastAsia="es-MX"/>
        </w:rPr>
        <w:t xml:space="preserve">mayor carga de trabajo, </w:t>
      </w:r>
      <w:r w:rsidR="005C45C5">
        <w:rPr>
          <w:rFonts w:ascii="Arial" w:hAnsi="Arial" w:cs="Arial"/>
          <w:lang w:val="es-MX" w:eastAsia="es-MX"/>
        </w:rPr>
        <w:t>pues</w:t>
      </w:r>
      <w:r w:rsidRPr="00E40BA4">
        <w:rPr>
          <w:rFonts w:ascii="Arial" w:hAnsi="Arial" w:cs="Arial"/>
          <w:lang w:val="es-MX" w:eastAsia="es-MX"/>
        </w:rPr>
        <w:t xml:space="preserve"> la ins</w:t>
      </w:r>
      <w:r>
        <w:rPr>
          <w:rFonts w:ascii="Arial" w:hAnsi="Arial" w:cs="Arial"/>
          <w:lang w:val="es-MX" w:eastAsia="es-MX"/>
        </w:rPr>
        <w:t>titución que le precede tiene acreditados 74 programas educativos.</w:t>
      </w:r>
    </w:p>
    <w:p w14:paraId="6BA1ACB6" w14:textId="77777777" w:rsidR="00E40BA4" w:rsidRPr="00E40BA4" w:rsidRDefault="00E40BA4" w:rsidP="00E40BA4">
      <w:pPr>
        <w:autoSpaceDN/>
        <w:jc w:val="both"/>
        <w:rPr>
          <w:rFonts w:ascii="Arial" w:hAnsi="Arial" w:cs="Arial"/>
          <w:sz w:val="16"/>
          <w:szCs w:val="16"/>
        </w:rPr>
      </w:pPr>
    </w:p>
    <w:p w14:paraId="346BB1FC" w14:textId="3B1AEB52" w:rsidR="00E40BA4" w:rsidRPr="00BA1938" w:rsidRDefault="00BA1938" w:rsidP="00E40BA4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BA1938">
        <w:rPr>
          <w:rFonts w:ascii="Arial" w:hAnsi="Arial" w:cs="Arial"/>
          <w:spacing w:val="-2"/>
          <w:sz w:val="24"/>
          <w:szCs w:val="24"/>
        </w:rPr>
        <w:t>“</w:t>
      </w:r>
      <w:r w:rsidR="00E40BA4" w:rsidRPr="00BA1938">
        <w:rPr>
          <w:rFonts w:ascii="Arial" w:hAnsi="Arial" w:cs="Arial"/>
          <w:spacing w:val="-2"/>
          <w:sz w:val="24"/>
          <w:szCs w:val="24"/>
        </w:rPr>
        <w:t>Son log</w:t>
      </w:r>
      <w:r w:rsidRPr="00BA1938">
        <w:rPr>
          <w:rFonts w:ascii="Arial" w:hAnsi="Arial" w:cs="Arial"/>
          <w:spacing w:val="-2"/>
          <w:sz w:val="24"/>
          <w:szCs w:val="24"/>
        </w:rPr>
        <w:t>ro</w:t>
      </w:r>
      <w:r w:rsidR="00E40BA4" w:rsidRPr="00BA1938">
        <w:rPr>
          <w:rFonts w:ascii="Arial" w:hAnsi="Arial" w:cs="Arial"/>
          <w:spacing w:val="-2"/>
          <w:sz w:val="24"/>
          <w:szCs w:val="24"/>
        </w:rPr>
        <w:t>s que tienen que llenar de orgullo a la comunidad universitaria, particularmente a aquellas unidades académicas que reciben este reconocimiento, pues evaluadores externos han venido a nuestra casa de estudios</w:t>
      </w:r>
      <w:r w:rsidR="009726E5">
        <w:rPr>
          <w:rFonts w:ascii="Arial" w:hAnsi="Arial" w:cs="Arial"/>
          <w:spacing w:val="-2"/>
          <w:sz w:val="24"/>
          <w:szCs w:val="24"/>
        </w:rPr>
        <w:t xml:space="preserve"> y</w:t>
      </w:r>
      <w:r w:rsidR="00E40BA4" w:rsidRPr="00BA1938">
        <w:rPr>
          <w:rFonts w:ascii="Arial" w:hAnsi="Arial" w:cs="Arial"/>
          <w:spacing w:val="-2"/>
          <w:sz w:val="24"/>
          <w:szCs w:val="24"/>
        </w:rPr>
        <w:t xml:space="preserve"> revisado minuciosamente los diversos aspectos que</w:t>
      </w:r>
      <w:r w:rsidR="009726E5">
        <w:rPr>
          <w:rFonts w:ascii="Arial" w:hAnsi="Arial" w:cs="Arial"/>
          <w:spacing w:val="-2"/>
          <w:sz w:val="24"/>
          <w:szCs w:val="24"/>
        </w:rPr>
        <w:t>,</w:t>
      </w:r>
      <w:r w:rsidR="00E40BA4" w:rsidRPr="00BA1938">
        <w:rPr>
          <w:rFonts w:ascii="Arial" w:hAnsi="Arial" w:cs="Arial"/>
          <w:spacing w:val="-2"/>
          <w:sz w:val="24"/>
          <w:szCs w:val="24"/>
        </w:rPr>
        <w:t xml:space="preserve"> en conjunto</w:t>
      </w:r>
      <w:r w:rsidR="009726E5">
        <w:rPr>
          <w:rFonts w:ascii="Arial" w:hAnsi="Arial" w:cs="Arial"/>
          <w:spacing w:val="-2"/>
          <w:sz w:val="24"/>
          <w:szCs w:val="24"/>
        </w:rPr>
        <w:t>,</w:t>
      </w:r>
      <w:r w:rsidR="00E40BA4" w:rsidRPr="00BA1938">
        <w:rPr>
          <w:rFonts w:ascii="Arial" w:hAnsi="Arial" w:cs="Arial"/>
          <w:spacing w:val="-2"/>
          <w:sz w:val="24"/>
          <w:szCs w:val="24"/>
        </w:rPr>
        <w:t xml:space="preserve"> aseguran la impartición de educación de calidad que se da en nuestras aulas</w:t>
      </w:r>
      <w:r w:rsidRPr="00BA1938">
        <w:rPr>
          <w:rFonts w:ascii="Arial" w:hAnsi="Arial" w:cs="Arial"/>
          <w:spacing w:val="-2"/>
          <w:sz w:val="24"/>
          <w:szCs w:val="24"/>
        </w:rPr>
        <w:t>”, expresó el rector</w:t>
      </w:r>
      <w:r w:rsidR="00E40BA4" w:rsidRPr="00BA1938">
        <w:rPr>
          <w:rFonts w:ascii="Arial" w:hAnsi="Arial" w:cs="Arial"/>
          <w:spacing w:val="-2"/>
          <w:sz w:val="24"/>
          <w:szCs w:val="24"/>
        </w:rPr>
        <w:t>.</w:t>
      </w:r>
    </w:p>
    <w:p w14:paraId="2297F1BB" w14:textId="77777777" w:rsidR="00E40BA4" w:rsidRPr="009726E5" w:rsidRDefault="00E40BA4" w:rsidP="00E40BA4">
      <w:pPr>
        <w:autoSpaceDN/>
        <w:jc w:val="both"/>
        <w:rPr>
          <w:rFonts w:ascii="Arial" w:hAnsi="Arial" w:cs="Arial"/>
          <w:sz w:val="16"/>
          <w:szCs w:val="16"/>
        </w:rPr>
      </w:pPr>
    </w:p>
    <w:p w14:paraId="4D1AF0AF" w14:textId="722F2CF2" w:rsidR="00E40BA4" w:rsidRPr="00E40BA4" w:rsidRDefault="009726E5" w:rsidP="00E40BA4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Reconoció que logros como estos, le ha </w:t>
      </w:r>
      <w:r w:rsidR="00E40BA4" w:rsidRPr="00E40BA4">
        <w:rPr>
          <w:rFonts w:ascii="Arial" w:hAnsi="Arial" w:cs="Arial"/>
          <w:sz w:val="24"/>
          <w:szCs w:val="24"/>
        </w:rPr>
        <w:t xml:space="preserve">valido </w:t>
      </w:r>
      <w:r>
        <w:rPr>
          <w:rFonts w:ascii="Arial" w:hAnsi="Arial" w:cs="Arial"/>
          <w:sz w:val="24"/>
          <w:szCs w:val="24"/>
        </w:rPr>
        <w:t xml:space="preserve">a la UABC en </w:t>
      </w:r>
      <w:r w:rsidR="00E40BA4" w:rsidRPr="00E40BA4">
        <w:rPr>
          <w:rFonts w:ascii="Arial" w:hAnsi="Arial" w:cs="Arial"/>
          <w:sz w:val="24"/>
          <w:szCs w:val="24"/>
        </w:rPr>
        <w:t>reiteradas ocasiones ser considerada la mejor universidad de la región noroeste del país y encontrar buena posición en los rankings nacionales</w:t>
      </w:r>
      <w:r>
        <w:rPr>
          <w:rFonts w:ascii="Arial" w:hAnsi="Arial" w:cs="Arial"/>
          <w:sz w:val="24"/>
          <w:szCs w:val="24"/>
        </w:rPr>
        <w:t>. “H</w:t>
      </w:r>
      <w:r w:rsidR="00E40BA4" w:rsidRPr="00E40BA4">
        <w:rPr>
          <w:rFonts w:ascii="Arial" w:hAnsi="Arial" w:cs="Arial"/>
          <w:sz w:val="24"/>
          <w:szCs w:val="24"/>
        </w:rPr>
        <w:t xml:space="preserve">emos sabido ser fuertes para poner en alto el nombre de la UABC, defender la autonomía universitaria desde cualquiera de sus dimensiones, pues sabemos que así y solo así lograremos trascender en nuestra misión, la alta responsabilidad de formar a los profesionistas </w:t>
      </w:r>
      <w:r w:rsidR="007B251F">
        <w:rPr>
          <w:rFonts w:ascii="Arial" w:hAnsi="Arial" w:cs="Arial"/>
          <w:sz w:val="24"/>
          <w:szCs w:val="24"/>
        </w:rPr>
        <w:t>del</w:t>
      </w:r>
      <w:r w:rsidR="00E40BA4" w:rsidRPr="00E40BA4">
        <w:rPr>
          <w:rFonts w:ascii="Arial" w:hAnsi="Arial" w:cs="Arial"/>
          <w:sz w:val="24"/>
          <w:szCs w:val="24"/>
        </w:rPr>
        <w:t xml:space="preserve"> brazo poderoso de México</w:t>
      </w:r>
      <w:r w:rsidR="007B251F">
        <w:rPr>
          <w:rFonts w:ascii="Arial" w:hAnsi="Arial" w:cs="Arial"/>
          <w:sz w:val="24"/>
          <w:szCs w:val="24"/>
        </w:rPr>
        <w:t>”, puntualizó</w:t>
      </w:r>
      <w:r w:rsidR="00E40BA4" w:rsidRPr="00E40BA4">
        <w:rPr>
          <w:rFonts w:ascii="Arial" w:hAnsi="Arial" w:cs="Arial"/>
          <w:sz w:val="24"/>
          <w:szCs w:val="24"/>
        </w:rPr>
        <w:t>.</w:t>
      </w:r>
    </w:p>
    <w:p w14:paraId="45A18E1E" w14:textId="5760BA49" w:rsidR="00360C93" w:rsidRPr="00EE5243" w:rsidRDefault="00360C93" w:rsidP="00E40BA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CCE9DB1" w14:textId="70FE70B3" w:rsidR="00D46D29" w:rsidRDefault="00EE5243" w:rsidP="00F320B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Entregó la constancia el doctor </w:t>
      </w:r>
      <w:r w:rsidR="008E338D" w:rsidRPr="00E40BA4">
        <w:rPr>
          <w:rFonts w:ascii="Arial" w:hAnsi="Arial" w:cs="Arial"/>
          <w:sz w:val="24"/>
          <w:szCs w:val="24"/>
          <w:lang w:val="es-ES"/>
        </w:rPr>
        <w:t>Roberto Hernández Oramas</w:t>
      </w:r>
      <w:r>
        <w:rPr>
          <w:rFonts w:ascii="Arial" w:hAnsi="Arial" w:cs="Arial"/>
          <w:sz w:val="24"/>
          <w:szCs w:val="24"/>
          <w:lang w:val="es-ES"/>
        </w:rPr>
        <w:t>, presidente de C</w:t>
      </w:r>
      <w:r w:rsidR="00D967F0" w:rsidRPr="00E40BA4">
        <w:rPr>
          <w:rFonts w:ascii="Arial" w:hAnsi="Arial" w:cs="Arial"/>
          <w:sz w:val="24"/>
          <w:szCs w:val="24"/>
          <w:lang w:val="es-ES"/>
        </w:rPr>
        <w:t xml:space="preserve">onsejo </w:t>
      </w:r>
      <w:r>
        <w:rPr>
          <w:rFonts w:ascii="Arial" w:hAnsi="Arial" w:cs="Arial"/>
          <w:sz w:val="24"/>
          <w:szCs w:val="24"/>
          <w:lang w:val="es-ES"/>
        </w:rPr>
        <w:t>D</w:t>
      </w:r>
      <w:r w:rsidR="00D967F0" w:rsidRPr="00E40BA4">
        <w:rPr>
          <w:rFonts w:ascii="Arial" w:hAnsi="Arial" w:cs="Arial"/>
          <w:sz w:val="24"/>
          <w:szCs w:val="24"/>
          <w:lang w:val="es-ES"/>
        </w:rPr>
        <w:t>irectivo</w:t>
      </w:r>
      <w:r>
        <w:rPr>
          <w:rFonts w:ascii="Arial" w:hAnsi="Arial" w:cs="Arial"/>
          <w:sz w:val="24"/>
          <w:szCs w:val="24"/>
          <w:lang w:val="es-ES"/>
        </w:rPr>
        <w:t xml:space="preserve"> del Coapehum, </w:t>
      </w:r>
      <w:r w:rsidR="00F216F8">
        <w:rPr>
          <w:rFonts w:ascii="Arial" w:hAnsi="Arial" w:cs="Arial"/>
          <w:sz w:val="24"/>
          <w:szCs w:val="24"/>
          <w:lang w:val="es-ES"/>
        </w:rPr>
        <w:t xml:space="preserve">quien </w:t>
      </w:r>
      <w:r w:rsidR="00F216F8">
        <w:rPr>
          <w:rFonts w:ascii="Arial" w:hAnsi="Arial" w:cs="Arial"/>
          <w:sz w:val="24"/>
          <w:szCs w:val="24"/>
        </w:rPr>
        <w:t>felicitó</w:t>
      </w:r>
      <w:r w:rsidR="00D46D29">
        <w:rPr>
          <w:rFonts w:ascii="Arial" w:hAnsi="Arial" w:cs="Arial"/>
          <w:sz w:val="24"/>
          <w:szCs w:val="24"/>
        </w:rPr>
        <w:t xml:space="preserve"> a la UABC por contar con dos programas educativos en Historia, tanto en el Campus Tijuana como en el Campus Mexicali, ambos </w:t>
      </w:r>
      <w:r w:rsidR="008D196A">
        <w:rPr>
          <w:rFonts w:ascii="Arial" w:hAnsi="Arial" w:cs="Arial"/>
          <w:sz w:val="24"/>
          <w:szCs w:val="24"/>
        </w:rPr>
        <w:t xml:space="preserve">acreditados y </w:t>
      </w:r>
      <w:r w:rsidR="00D46D29">
        <w:rPr>
          <w:rFonts w:ascii="Arial" w:hAnsi="Arial" w:cs="Arial"/>
          <w:sz w:val="24"/>
          <w:szCs w:val="24"/>
        </w:rPr>
        <w:t xml:space="preserve">con diferentes modalidades, logrando una visión de </w:t>
      </w:r>
      <w:r w:rsidR="008D196A">
        <w:rPr>
          <w:rFonts w:ascii="Arial" w:hAnsi="Arial" w:cs="Arial"/>
          <w:sz w:val="24"/>
          <w:szCs w:val="24"/>
        </w:rPr>
        <w:t>esta área del conocimiento.</w:t>
      </w:r>
      <w:r w:rsidR="00F320BD">
        <w:rPr>
          <w:rFonts w:ascii="Arial" w:hAnsi="Arial" w:cs="Arial"/>
          <w:sz w:val="24"/>
          <w:szCs w:val="24"/>
        </w:rPr>
        <w:t xml:space="preserve"> “Vemos</w:t>
      </w:r>
      <w:r w:rsidR="00D46D29">
        <w:rPr>
          <w:rFonts w:ascii="Arial" w:hAnsi="Arial" w:cs="Arial"/>
          <w:sz w:val="24"/>
          <w:szCs w:val="24"/>
        </w:rPr>
        <w:t xml:space="preserve"> con mucha satisfacción </w:t>
      </w:r>
      <w:r w:rsidR="00F320BD">
        <w:rPr>
          <w:rFonts w:ascii="Arial" w:hAnsi="Arial" w:cs="Arial"/>
          <w:sz w:val="24"/>
          <w:szCs w:val="24"/>
        </w:rPr>
        <w:t xml:space="preserve">que </w:t>
      </w:r>
      <w:r w:rsidR="00D46D29">
        <w:rPr>
          <w:rFonts w:ascii="Arial" w:hAnsi="Arial" w:cs="Arial"/>
          <w:sz w:val="24"/>
          <w:szCs w:val="24"/>
        </w:rPr>
        <w:t>el trabajo realizado progresa con pies firmes y atento</w:t>
      </w:r>
      <w:r w:rsidR="000F3DA7">
        <w:rPr>
          <w:rFonts w:ascii="Arial" w:hAnsi="Arial" w:cs="Arial"/>
          <w:sz w:val="24"/>
          <w:szCs w:val="24"/>
        </w:rPr>
        <w:t xml:space="preserve"> a</w:t>
      </w:r>
      <w:r w:rsidR="00D46D29">
        <w:rPr>
          <w:rFonts w:ascii="Arial" w:hAnsi="Arial" w:cs="Arial"/>
          <w:sz w:val="24"/>
          <w:szCs w:val="24"/>
        </w:rPr>
        <w:t xml:space="preserve"> las necesidades del estado</w:t>
      </w:r>
      <w:r w:rsidR="00D967F0">
        <w:rPr>
          <w:rFonts w:ascii="Arial" w:hAnsi="Arial" w:cs="Arial"/>
          <w:sz w:val="24"/>
          <w:szCs w:val="24"/>
        </w:rPr>
        <w:t xml:space="preserve"> y del país</w:t>
      </w:r>
      <w:r w:rsidR="00F320BD">
        <w:rPr>
          <w:rFonts w:ascii="Arial" w:hAnsi="Arial" w:cs="Arial"/>
          <w:sz w:val="24"/>
          <w:szCs w:val="24"/>
        </w:rPr>
        <w:t>”</w:t>
      </w:r>
      <w:r w:rsidR="00D967F0">
        <w:rPr>
          <w:rFonts w:ascii="Arial" w:hAnsi="Arial" w:cs="Arial"/>
          <w:sz w:val="24"/>
          <w:szCs w:val="24"/>
        </w:rPr>
        <w:t>.</w:t>
      </w:r>
    </w:p>
    <w:p w14:paraId="0647A26F" w14:textId="052F22C4" w:rsidR="00D967F0" w:rsidRPr="00F216F8" w:rsidRDefault="00D967F0" w:rsidP="00F30E16">
      <w:pPr>
        <w:autoSpaceDN/>
        <w:jc w:val="both"/>
        <w:rPr>
          <w:rFonts w:ascii="Arial" w:hAnsi="Arial" w:cs="Arial"/>
          <w:sz w:val="16"/>
          <w:szCs w:val="16"/>
        </w:rPr>
      </w:pPr>
    </w:p>
    <w:p w14:paraId="7C5573A5" w14:textId="15DB8A1E" w:rsidR="00D967F0" w:rsidRPr="000F2BEB" w:rsidRDefault="00F320BD" w:rsidP="00F30E1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Agregó:</w:t>
      </w:r>
      <w:r w:rsidR="00D967F0">
        <w:rPr>
          <w:rFonts w:ascii="Arial" w:hAnsi="Arial" w:cs="Arial"/>
          <w:sz w:val="24"/>
          <w:szCs w:val="24"/>
        </w:rPr>
        <w:t xml:space="preserve"> “Quiero decirles a los estudiantes que estén tranquilos, que están en una institución que está haciendo todo el esfuerzo y tiene los conocimientos, valores e instrumentos para brindarles </w:t>
      </w:r>
      <w:r w:rsidR="00D967F0" w:rsidRPr="000F2BEB">
        <w:rPr>
          <w:rFonts w:ascii="Arial" w:hAnsi="Arial" w:cs="Arial"/>
          <w:sz w:val="24"/>
          <w:szCs w:val="24"/>
        </w:rPr>
        <w:t>una excelente formación integral”.</w:t>
      </w:r>
    </w:p>
    <w:p w14:paraId="224E52CE" w14:textId="31CB5B44" w:rsidR="000F2BEB" w:rsidRPr="000F3DA7" w:rsidRDefault="000F2BEB" w:rsidP="000F2BEB">
      <w:pPr>
        <w:autoSpaceDN/>
        <w:jc w:val="both"/>
        <w:rPr>
          <w:rFonts w:ascii="Arial" w:hAnsi="Arial" w:cs="Arial"/>
          <w:sz w:val="16"/>
          <w:szCs w:val="16"/>
        </w:rPr>
      </w:pPr>
    </w:p>
    <w:p w14:paraId="22014288" w14:textId="383741BB" w:rsidR="000F2BEB" w:rsidRPr="000F2BEB" w:rsidRDefault="000F2BEB" w:rsidP="00B82E1D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0F2BEB">
        <w:rPr>
          <w:rFonts w:ascii="Arial" w:hAnsi="Arial" w:cs="Arial"/>
          <w:color w:val="262626"/>
          <w:sz w:val="24"/>
          <w:szCs w:val="24"/>
        </w:rPr>
        <w:t xml:space="preserve">La doctora </w:t>
      </w:r>
      <w:r w:rsidRPr="000F2BEB">
        <w:rPr>
          <w:rFonts w:ascii="Arial" w:hAnsi="Arial" w:cs="Arial"/>
          <w:color w:val="262626"/>
          <w:sz w:val="24"/>
          <w:szCs w:val="24"/>
          <w:shd w:val="clear" w:color="auto" w:fill="FFFFFF"/>
        </w:rPr>
        <w:t>María de Jesús Montoya Robles, directora de la FHyCS</w:t>
      </w:r>
      <w:r w:rsidRPr="000F2BEB">
        <w:rPr>
          <w:rFonts w:ascii="Arial" w:hAnsi="Arial" w:cs="Arial"/>
          <w:color w:val="262626"/>
          <w:sz w:val="24"/>
          <w:szCs w:val="24"/>
        </w:rPr>
        <w:t xml:space="preserve"> </w:t>
      </w:r>
      <w:r w:rsidR="000F3DA7">
        <w:rPr>
          <w:rFonts w:ascii="Arial" w:hAnsi="Arial" w:cs="Arial"/>
          <w:color w:val="262626"/>
          <w:sz w:val="24"/>
          <w:szCs w:val="24"/>
        </w:rPr>
        <w:t>a</w:t>
      </w:r>
      <w:r w:rsidRPr="000F2BEB">
        <w:rPr>
          <w:rFonts w:ascii="Arial" w:hAnsi="Arial" w:cs="Arial"/>
          <w:color w:val="262626"/>
          <w:sz w:val="24"/>
          <w:szCs w:val="24"/>
        </w:rPr>
        <w:t xml:space="preserve">gradeció el apoyo de las autoridades </w:t>
      </w:r>
      <w:r w:rsidR="00B82E1D" w:rsidRPr="000F2BEB">
        <w:rPr>
          <w:rFonts w:ascii="Arial" w:hAnsi="Arial" w:cs="Arial"/>
          <w:color w:val="262626"/>
          <w:sz w:val="24"/>
          <w:szCs w:val="24"/>
        </w:rPr>
        <w:t>universitarias,</w:t>
      </w:r>
      <w:r w:rsidRPr="000F2BEB">
        <w:rPr>
          <w:rFonts w:ascii="Arial" w:hAnsi="Arial" w:cs="Arial"/>
          <w:color w:val="262626"/>
          <w:sz w:val="24"/>
          <w:szCs w:val="24"/>
        </w:rPr>
        <w:t xml:space="preserve"> así como a su equipo de trabajo y demás personal de la UABC que estuvo involucrado </w:t>
      </w:r>
      <w:r w:rsidR="000F3DA7">
        <w:rPr>
          <w:rFonts w:ascii="Arial" w:hAnsi="Arial" w:cs="Arial"/>
          <w:color w:val="262626"/>
          <w:sz w:val="24"/>
          <w:szCs w:val="24"/>
        </w:rPr>
        <w:t>en el proceso de reacreditación. “</w:t>
      </w:r>
      <w:r w:rsidRPr="000F2BEB">
        <w:rPr>
          <w:rFonts w:ascii="Arial" w:hAnsi="Arial" w:cs="Arial"/>
          <w:color w:val="262626"/>
          <w:sz w:val="24"/>
          <w:szCs w:val="24"/>
        </w:rPr>
        <w:t xml:space="preserve">A </w:t>
      </w:r>
      <w:r w:rsidR="000F3DA7">
        <w:rPr>
          <w:rFonts w:ascii="Arial" w:hAnsi="Arial" w:cs="Arial"/>
          <w:color w:val="262626"/>
          <w:sz w:val="24"/>
          <w:szCs w:val="24"/>
        </w:rPr>
        <w:t xml:space="preserve">quienes </w:t>
      </w:r>
      <w:r w:rsidRPr="000F2BEB">
        <w:rPr>
          <w:rFonts w:ascii="Arial" w:hAnsi="Arial" w:cs="Arial"/>
          <w:color w:val="262626"/>
          <w:sz w:val="24"/>
          <w:szCs w:val="24"/>
        </w:rPr>
        <w:t>contribuyen no solo a un aprendizaje significativo, sino a nuestro</w:t>
      </w:r>
      <w:r w:rsidR="00B82E1D">
        <w:rPr>
          <w:rFonts w:ascii="Arial" w:hAnsi="Arial" w:cs="Arial"/>
          <w:color w:val="262626"/>
          <w:sz w:val="24"/>
          <w:szCs w:val="24"/>
        </w:rPr>
        <w:t xml:space="preserve"> propósito principal</w:t>
      </w:r>
      <w:r w:rsidRPr="000F2BEB">
        <w:rPr>
          <w:rFonts w:ascii="Arial" w:hAnsi="Arial" w:cs="Arial"/>
          <w:color w:val="262626"/>
          <w:sz w:val="24"/>
          <w:szCs w:val="24"/>
        </w:rPr>
        <w:t xml:space="preserve"> que </w:t>
      </w:r>
      <w:r w:rsidR="00B82E1D">
        <w:rPr>
          <w:rFonts w:ascii="Arial" w:hAnsi="Arial" w:cs="Arial"/>
          <w:color w:val="262626"/>
          <w:sz w:val="24"/>
          <w:szCs w:val="24"/>
        </w:rPr>
        <w:t>es</w:t>
      </w:r>
      <w:r w:rsidRPr="000F2BEB">
        <w:rPr>
          <w:rFonts w:ascii="Arial" w:hAnsi="Arial" w:cs="Arial"/>
          <w:color w:val="262626"/>
          <w:sz w:val="24"/>
          <w:szCs w:val="24"/>
        </w:rPr>
        <w:t xml:space="preserve"> la formación integral y profesional de nuestros estudiantes</w:t>
      </w:r>
      <w:r w:rsidR="00B82E1D">
        <w:rPr>
          <w:rFonts w:ascii="Arial" w:hAnsi="Arial" w:cs="Arial"/>
          <w:color w:val="262626"/>
          <w:sz w:val="24"/>
          <w:szCs w:val="24"/>
        </w:rPr>
        <w:t>”.</w:t>
      </w:r>
      <w:r w:rsidRPr="000F2BEB">
        <w:rPr>
          <w:rFonts w:ascii="Arial" w:hAnsi="Arial" w:cs="Arial"/>
          <w:color w:val="262626"/>
          <w:sz w:val="24"/>
          <w:szCs w:val="24"/>
        </w:rPr>
        <w:t xml:space="preserve"> </w:t>
      </w:r>
    </w:p>
    <w:p w14:paraId="6178FC8B" w14:textId="77777777" w:rsidR="000F2BEB" w:rsidRPr="000F2BEB" w:rsidRDefault="000F2BEB" w:rsidP="000F2BEB">
      <w:pPr>
        <w:autoSpaceDN/>
        <w:jc w:val="both"/>
        <w:rPr>
          <w:rFonts w:ascii="Arial" w:hAnsi="Arial" w:cs="Arial"/>
          <w:sz w:val="24"/>
          <w:szCs w:val="24"/>
        </w:rPr>
      </w:pPr>
    </w:p>
    <w:sectPr w:rsidR="000F2BEB" w:rsidRPr="000F2BEB" w:rsidSect="00711B0D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76DB4" w14:textId="77777777" w:rsidR="009024AE" w:rsidRDefault="009024AE">
      <w:r>
        <w:separator/>
      </w:r>
    </w:p>
  </w:endnote>
  <w:endnote w:type="continuationSeparator" w:id="0">
    <w:p w14:paraId="5E3FBA92" w14:textId="77777777" w:rsidR="009024AE" w:rsidRDefault="0090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4DFB4" w14:textId="77777777" w:rsidR="009024AE" w:rsidRDefault="009024AE">
      <w:r>
        <w:rPr>
          <w:color w:val="000000"/>
        </w:rPr>
        <w:separator/>
      </w:r>
    </w:p>
  </w:footnote>
  <w:footnote w:type="continuationSeparator" w:id="0">
    <w:p w14:paraId="6580A01F" w14:textId="77777777" w:rsidR="009024AE" w:rsidRDefault="00902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6F60BA"/>
    <w:multiLevelType w:val="hybridMultilevel"/>
    <w:tmpl w:val="2644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1A1E3E"/>
    <w:multiLevelType w:val="hybridMultilevel"/>
    <w:tmpl w:val="E7983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3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C075F"/>
    <w:multiLevelType w:val="hybridMultilevel"/>
    <w:tmpl w:val="0472E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17"/>
  </w:num>
  <w:num w:numId="4">
    <w:abstractNumId w:val="3"/>
  </w:num>
  <w:num w:numId="5">
    <w:abstractNumId w:val="32"/>
  </w:num>
  <w:num w:numId="6">
    <w:abstractNumId w:val="19"/>
  </w:num>
  <w:num w:numId="7">
    <w:abstractNumId w:val="40"/>
  </w:num>
  <w:num w:numId="8">
    <w:abstractNumId w:val="28"/>
  </w:num>
  <w:num w:numId="9">
    <w:abstractNumId w:val="43"/>
  </w:num>
  <w:num w:numId="10">
    <w:abstractNumId w:val="46"/>
  </w:num>
  <w:num w:numId="11">
    <w:abstractNumId w:val="42"/>
  </w:num>
  <w:num w:numId="12">
    <w:abstractNumId w:val="22"/>
  </w:num>
  <w:num w:numId="13">
    <w:abstractNumId w:val="9"/>
  </w:num>
  <w:num w:numId="14">
    <w:abstractNumId w:val="20"/>
  </w:num>
  <w:num w:numId="15">
    <w:abstractNumId w:val="27"/>
  </w:num>
  <w:num w:numId="16">
    <w:abstractNumId w:val="17"/>
  </w:num>
  <w:num w:numId="17">
    <w:abstractNumId w:val="7"/>
  </w:num>
  <w:num w:numId="18">
    <w:abstractNumId w:val="41"/>
  </w:num>
  <w:num w:numId="19">
    <w:abstractNumId w:val="36"/>
  </w:num>
  <w:num w:numId="20">
    <w:abstractNumId w:val="38"/>
  </w:num>
  <w:num w:numId="21">
    <w:abstractNumId w:val="39"/>
  </w:num>
  <w:num w:numId="22">
    <w:abstractNumId w:val="21"/>
  </w:num>
  <w:num w:numId="23">
    <w:abstractNumId w:val="13"/>
  </w:num>
  <w:num w:numId="24">
    <w:abstractNumId w:val="34"/>
  </w:num>
  <w:num w:numId="25">
    <w:abstractNumId w:val="16"/>
  </w:num>
  <w:num w:numId="26">
    <w:abstractNumId w:val="0"/>
  </w:num>
  <w:num w:numId="27">
    <w:abstractNumId w:val="14"/>
  </w:num>
  <w:num w:numId="28">
    <w:abstractNumId w:val="45"/>
  </w:num>
  <w:num w:numId="29">
    <w:abstractNumId w:val="4"/>
  </w:num>
  <w:num w:numId="30">
    <w:abstractNumId w:val="2"/>
  </w:num>
  <w:num w:numId="31">
    <w:abstractNumId w:val="6"/>
  </w:num>
  <w:num w:numId="32">
    <w:abstractNumId w:val="24"/>
  </w:num>
  <w:num w:numId="33">
    <w:abstractNumId w:val="11"/>
  </w:num>
  <w:num w:numId="34">
    <w:abstractNumId w:val="30"/>
  </w:num>
  <w:num w:numId="35">
    <w:abstractNumId w:val="1"/>
  </w:num>
  <w:num w:numId="36">
    <w:abstractNumId w:val="25"/>
  </w:num>
  <w:num w:numId="37">
    <w:abstractNumId w:val="10"/>
  </w:num>
  <w:num w:numId="38">
    <w:abstractNumId w:val="12"/>
  </w:num>
  <w:num w:numId="39">
    <w:abstractNumId w:val="29"/>
  </w:num>
  <w:num w:numId="40">
    <w:abstractNumId w:val="35"/>
  </w:num>
  <w:num w:numId="41">
    <w:abstractNumId w:val="37"/>
  </w:num>
  <w:num w:numId="42">
    <w:abstractNumId w:val="31"/>
  </w:num>
  <w:num w:numId="43">
    <w:abstractNumId w:val="15"/>
  </w:num>
  <w:num w:numId="44">
    <w:abstractNumId w:val="5"/>
  </w:num>
  <w:num w:numId="45">
    <w:abstractNumId w:val="18"/>
  </w:num>
  <w:num w:numId="46">
    <w:abstractNumId w:val="8"/>
  </w:num>
  <w:num w:numId="47">
    <w:abstractNumId w:val="44"/>
  </w:num>
  <w:num w:numId="4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F965F-8C78-4A16-B166-FB0729F3C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489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21</cp:revision>
  <cp:lastPrinted>2022-12-09T21:39:00Z</cp:lastPrinted>
  <dcterms:created xsi:type="dcterms:W3CDTF">2022-12-08T18:05:00Z</dcterms:created>
  <dcterms:modified xsi:type="dcterms:W3CDTF">2022-12-09T22:04:00Z</dcterms:modified>
</cp:coreProperties>
</file>