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8D5E0" w14:textId="781CE315" w:rsidR="00F64C8C" w:rsidRDefault="00D33078" w:rsidP="00226579">
      <w:pPr>
        <w:jc w:val="center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374323">
        <w:rPr>
          <w:rFonts w:ascii="Arial" w:hAnsi="Arial" w:cs="Arial"/>
          <w:b/>
          <w:sz w:val="24"/>
          <w:szCs w:val="24"/>
        </w:rPr>
        <w:t>5</w:t>
      </w:r>
      <w:r w:rsidR="00C91EFB">
        <w:rPr>
          <w:rFonts w:ascii="Arial" w:hAnsi="Arial" w:cs="Arial"/>
          <w:b/>
          <w:sz w:val="24"/>
          <w:szCs w:val="24"/>
        </w:rPr>
        <w:t>5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40E0489F" w14:textId="77777777" w:rsidR="00F64C8C" w:rsidRPr="00515A8A" w:rsidRDefault="00F64C8C" w:rsidP="00226579">
      <w:pPr>
        <w:jc w:val="center"/>
        <w:rPr>
          <w:rFonts w:ascii="Arial" w:hAnsi="Arial" w:cs="Arial"/>
          <w:b/>
          <w:sz w:val="12"/>
          <w:szCs w:val="12"/>
        </w:rPr>
      </w:pPr>
    </w:p>
    <w:p w14:paraId="206D8D25" w14:textId="025E0AC9" w:rsidR="00226579" w:rsidRDefault="00B666A6" w:rsidP="00515A8A">
      <w:pPr>
        <w:ind w:left="-567" w:right="-426"/>
        <w:jc w:val="center"/>
        <w:rPr>
          <w:rFonts w:ascii="Arial" w:hAnsi="Arial" w:cs="Arial"/>
          <w:b/>
          <w:bCs/>
          <w:spacing w:val="-6"/>
          <w:sz w:val="36"/>
          <w:szCs w:val="24"/>
        </w:rPr>
      </w:pPr>
      <w:r w:rsidRPr="00BB3DE2">
        <w:rPr>
          <w:rFonts w:ascii="Arial" w:hAnsi="Arial" w:cs="Arial"/>
          <w:b/>
          <w:bCs/>
          <w:spacing w:val="-6"/>
          <w:sz w:val="36"/>
          <w:szCs w:val="24"/>
        </w:rPr>
        <w:t xml:space="preserve">La </w:t>
      </w:r>
      <w:r w:rsidR="00226579" w:rsidRPr="00BB3DE2">
        <w:rPr>
          <w:rFonts w:ascii="Arial" w:hAnsi="Arial" w:cs="Arial"/>
          <w:b/>
          <w:bCs/>
          <w:spacing w:val="-6"/>
          <w:sz w:val="36"/>
          <w:szCs w:val="24"/>
        </w:rPr>
        <w:t>UABC</w:t>
      </w:r>
      <w:r w:rsidRPr="00BB3DE2">
        <w:rPr>
          <w:rFonts w:ascii="Arial" w:hAnsi="Arial" w:cs="Arial"/>
          <w:b/>
          <w:bCs/>
          <w:spacing w:val="-6"/>
          <w:sz w:val="36"/>
          <w:szCs w:val="24"/>
        </w:rPr>
        <w:t xml:space="preserve"> asume los compromisos de la Declaración de Valencia</w:t>
      </w:r>
    </w:p>
    <w:p w14:paraId="478213E6" w14:textId="77777777" w:rsidR="00515A8A" w:rsidRPr="00515A8A" w:rsidRDefault="00515A8A" w:rsidP="00226579">
      <w:pPr>
        <w:jc w:val="center"/>
        <w:rPr>
          <w:rFonts w:ascii="Arial" w:hAnsi="Arial" w:cs="Arial"/>
          <w:b/>
          <w:bCs/>
          <w:spacing w:val="-6"/>
          <w:sz w:val="16"/>
          <w:szCs w:val="16"/>
        </w:rPr>
      </w:pPr>
    </w:p>
    <w:p w14:paraId="2295070B" w14:textId="64422955" w:rsidR="00226579" w:rsidRPr="00515A8A" w:rsidRDefault="00515A8A" w:rsidP="00515A8A">
      <w:pPr>
        <w:pStyle w:val="Prrafodelista"/>
        <w:numPr>
          <w:ilvl w:val="0"/>
          <w:numId w:val="34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515A8A">
        <w:rPr>
          <w:rFonts w:ascii="Arial" w:hAnsi="Arial" w:cs="Arial"/>
          <w:sz w:val="24"/>
          <w:szCs w:val="24"/>
        </w:rPr>
        <w:t>En ella se identifican diversos ámbitos en los que las universidades pueden desarrollar propuestas que contribuyan al progreso social y económico</w:t>
      </w:r>
      <w:r>
        <w:rPr>
          <w:rFonts w:ascii="Arial" w:hAnsi="Arial" w:cs="Arial"/>
          <w:sz w:val="24"/>
          <w:szCs w:val="24"/>
        </w:rPr>
        <w:t>.</w:t>
      </w:r>
    </w:p>
    <w:p w14:paraId="314396FB" w14:textId="77777777" w:rsidR="00226579" w:rsidRPr="00515A8A" w:rsidRDefault="00226579" w:rsidP="00226579">
      <w:pPr>
        <w:rPr>
          <w:rFonts w:ascii="Arial" w:hAnsi="Arial" w:cs="Arial"/>
          <w:sz w:val="16"/>
          <w:szCs w:val="16"/>
        </w:rPr>
      </w:pPr>
    </w:p>
    <w:p w14:paraId="122097AC" w14:textId="61D2670A" w:rsidR="00207FAC" w:rsidRDefault="0025160E" w:rsidP="0025160E">
      <w:pPr>
        <w:jc w:val="both"/>
        <w:rPr>
          <w:rFonts w:ascii="Arial" w:hAnsi="Arial" w:cs="Arial"/>
          <w:sz w:val="24"/>
          <w:szCs w:val="24"/>
        </w:rPr>
      </w:pPr>
      <w:r w:rsidRPr="0025160E">
        <w:rPr>
          <w:rFonts w:ascii="Arial" w:hAnsi="Arial" w:cs="Arial"/>
          <w:b/>
          <w:sz w:val="24"/>
          <w:szCs w:val="24"/>
        </w:rPr>
        <w:t>Mexicali, Baja California, jueves 11 de mayo de 2023</w:t>
      </w:r>
      <w:r>
        <w:rPr>
          <w:rFonts w:ascii="Arial" w:hAnsi="Arial" w:cs="Arial"/>
          <w:sz w:val="24"/>
          <w:szCs w:val="24"/>
        </w:rPr>
        <w:t>.- La Universidad Autónoma d</w:t>
      </w:r>
      <w:r w:rsidR="00F64C8C">
        <w:rPr>
          <w:rFonts w:ascii="Arial" w:hAnsi="Arial" w:cs="Arial"/>
          <w:sz w:val="24"/>
          <w:szCs w:val="24"/>
        </w:rPr>
        <w:t xml:space="preserve">e Baja California (UABC), a través de su rector, doctor Luis Enrique Palafox Maestre, participó en el V Encuentro Internacional de Rectores Universia, realizado del 8 al 10 de mayo en la ciudad de Valencia, España. </w:t>
      </w:r>
    </w:p>
    <w:p w14:paraId="5FC7E404" w14:textId="12835130" w:rsidR="005C359C" w:rsidRPr="005C359C" w:rsidRDefault="005C359C" w:rsidP="0025160E">
      <w:pPr>
        <w:jc w:val="both"/>
        <w:rPr>
          <w:rFonts w:ascii="Arial" w:hAnsi="Arial" w:cs="Arial"/>
          <w:sz w:val="16"/>
          <w:szCs w:val="16"/>
        </w:rPr>
      </w:pPr>
    </w:p>
    <w:p w14:paraId="36828D35" w14:textId="0BAB2CEF" w:rsidR="008326A7" w:rsidRPr="008326A7" w:rsidRDefault="00BA12A5" w:rsidP="00226579">
      <w:pPr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Al evento</w:t>
      </w:r>
      <w:r w:rsidR="00F64C8C" w:rsidRPr="008326A7">
        <w:rPr>
          <w:rFonts w:ascii="Arial" w:hAnsi="Arial" w:cs="Arial"/>
          <w:spacing w:val="-2"/>
          <w:sz w:val="24"/>
          <w:szCs w:val="24"/>
        </w:rPr>
        <w:t xml:space="preserve"> acudieron </w:t>
      </w:r>
      <w:r w:rsidR="008326A7">
        <w:rPr>
          <w:rFonts w:ascii="Arial" w:hAnsi="Arial" w:cs="Arial"/>
          <w:spacing w:val="-2"/>
          <w:sz w:val="24"/>
          <w:szCs w:val="24"/>
        </w:rPr>
        <w:t xml:space="preserve">alrededor de </w:t>
      </w:r>
      <w:r w:rsidR="00F64C8C" w:rsidRPr="008326A7">
        <w:rPr>
          <w:rFonts w:ascii="Arial" w:hAnsi="Arial" w:cs="Arial"/>
          <w:spacing w:val="-2"/>
          <w:sz w:val="24"/>
          <w:szCs w:val="24"/>
        </w:rPr>
        <w:t>700 líderes de educación superior de 14 países</w:t>
      </w:r>
      <w:r w:rsidR="00207FAC" w:rsidRPr="008326A7">
        <w:rPr>
          <w:rFonts w:ascii="Arial" w:hAnsi="Arial" w:cs="Arial"/>
          <w:spacing w:val="-2"/>
          <w:sz w:val="24"/>
          <w:szCs w:val="24"/>
        </w:rPr>
        <w:t>,</w:t>
      </w:r>
      <w:r w:rsidR="00515A8A">
        <w:rPr>
          <w:rFonts w:ascii="Arial" w:hAnsi="Arial" w:cs="Arial"/>
          <w:spacing w:val="-2"/>
          <w:sz w:val="24"/>
          <w:szCs w:val="24"/>
        </w:rPr>
        <w:t xml:space="preserve"> que representan a más de 14 millones de estudiantes. Se </w:t>
      </w:r>
      <w:r w:rsidR="00F64C8C" w:rsidRPr="008326A7">
        <w:rPr>
          <w:rFonts w:ascii="Arial" w:hAnsi="Arial" w:cs="Arial"/>
          <w:spacing w:val="-2"/>
          <w:sz w:val="24"/>
          <w:szCs w:val="24"/>
        </w:rPr>
        <w:t xml:space="preserve">realizaron debates en torno a tres ejes estratégicos para mejorar el impacto de la educación superior en la sociedad: </w:t>
      </w:r>
      <w:r w:rsidR="00226579" w:rsidRPr="008326A7">
        <w:rPr>
          <w:rFonts w:ascii="Arial" w:hAnsi="Arial" w:cs="Arial"/>
          <w:spacing w:val="-2"/>
          <w:sz w:val="24"/>
          <w:szCs w:val="24"/>
        </w:rPr>
        <w:t xml:space="preserve">aprendizaje a lo largo de la vida, </w:t>
      </w:r>
      <w:r w:rsidR="00207FAC" w:rsidRPr="008326A7">
        <w:rPr>
          <w:rFonts w:ascii="Arial" w:hAnsi="Arial" w:cs="Arial"/>
          <w:spacing w:val="-2"/>
          <w:sz w:val="24"/>
          <w:szCs w:val="24"/>
        </w:rPr>
        <w:t xml:space="preserve">impulso al </w:t>
      </w:r>
      <w:r w:rsidR="00226579" w:rsidRPr="008326A7">
        <w:rPr>
          <w:rFonts w:ascii="Arial" w:hAnsi="Arial" w:cs="Arial"/>
          <w:spacing w:val="-2"/>
          <w:sz w:val="24"/>
          <w:szCs w:val="24"/>
        </w:rPr>
        <w:t>emprendimiento e innovación</w:t>
      </w:r>
      <w:r w:rsidR="00207FAC" w:rsidRPr="008326A7">
        <w:rPr>
          <w:rFonts w:ascii="Arial" w:hAnsi="Arial" w:cs="Arial"/>
          <w:spacing w:val="-2"/>
          <w:sz w:val="24"/>
          <w:szCs w:val="24"/>
        </w:rPr>
        <w:t xml:space="preserve">, y </w:t>
      </w:r>
      <w:r w:rsidR="00226579" w:rsidRPr="008326A7">
        <w:rPr>
          <w:rFonts w:ascii="Arial" w:hAnsi="Arial" w:cs="Arial"/>
          <w:spacing w:val="-2"/>
          <w:sz w:val="24"/>
          <w:szCs w:val="24"/>
        </w:rPr>
        <w:t>redes e interconexión</w:t>
      </w:r>
      <w:r w:rsidR="00207FAC" w:rsidRPr="008326A7">
        <w:rPr>
          <w:rFonts w:ascii="Arial" w:hAnsi="Arial" w:cs="Arial"/>
          <w:spacing w:val="-2"/>
          <w:sz w:val="24"/>
          <w:szCs w:val="24"/>
        </w:rPr>
        <w:t xml:space="preserve"> entre las universidades. </w:t>
      </w:r>
    </w:p>
    <w:p w14:paraId="66829F1C" w14:textId="77777777" w:rsidR="008326A7" w:rsidRPr="00DD0E7F" w:rsidRDefault="008326A7" w:rsidP="00226579">
      <w:pPr>
        <w:jc w:val="both"/>
        <w:rPr>
          <w:rFonts w:ascii="Arial" w:hAnsi="Arial" w:cs="Arial"/>
          <w:sz w:val="16"/>
          <w:szCs w:val="16"/>
        </w:rPr>
      </w:pPr>
    </w:p>
    <w:p w14:paraId="06A6251E" w14:textId="01EF2C8D" w:rsidR="00BA12A5" w:rsidRPr="00E25BB3" w:rsidRDefault="00FC7E76" w:rsidP="0012315C">
      <w:pPr>
        <w:jc w:val="both"/>
        <w:rPr>
          <w:rFonts w:ascii="Arial" w:hAnsi="Arial" w:cs="Arial"/>
          <w:spacing w:val="-4"/>
          <w:sz w:val="24"/>
          <w:szCs w:val="24"/>
        </w:rPr>
      </w:pPr>
      <w:r w:rsidRPr="00E25BB3">
        <w:rPr>
          <w:rFonts w:ascii="Arial" w:hAnsi="Arial" w:cs="Arial"/>
          <w:spacing w:val="-4"/>
          <w:sz w:val="24"/>
          <w:szCs w:val="24"/>
        </w:rPr>
        <w:t>Co</w:t>
      </w:r>
      <w:r w:rsidR="00226579" w:rsidRPr="00E25BB3">
        <w:rPr>
          <w:rFonts w:ascii="Arial" w:hAnsi="Arial" w:cs="Arial"/>
          <w:spacing w:val="-4"/>
          <w:sz w:val="24"/>
          <w:szCs w:val="24"/>
        </w:rPr>
        <w:t xml:space="preserve">mo resultado de </w:t>
      </w:r>
      <w:r w:rsidR="00B12F71" w:rsidRPr="00E25BB3">
        <w:rPr>
          <w:rFonts w:ascii="Arial" w:hAnsi="Arial" w:cs="Arial"/>
          <w:spacing w:val="-4"/>
          <w:sz w:val="24"/>
          <w:szCs w:val="24"/>
        </w:rPr>
        <w:t xml:space="preserve">reuniones previas, así como de las reflexiones y análisis en el evento, </w:t>
      </w:r>
      <w:r w:rsidR="00226579" w:rsidRPr="00E25BB3">
        <w:rPr>
          <w:rFonts w:ascii="Arial" w:hAnsi="Arial" w:cs="Arial"/>
          <w:spacing w:val="-4"/>
          <w:sz w:val="24"/>
          <w:szCs w:val="24"/>
        </w:rPr>
        <w:t>se emitió la Declaración de Valenc</w:t>
      </w:r>
      <w:r w:rsidR="00D616DD" w:rsidRPr="00E25BB3">
        <w:rPr>
          <w:rFonts w:ascii="Arial" w:hAnsi="Arial" w:cs="Arial"/>
          <w:spacing w:val="-4"/>
          <w:sz w:val="24"/>
          <w:szCs w:val="24"/>
        </w:rPr>
        <w:t xml:space="preserve">ia </w:t>
      </w:r>
      <w:r w:rsidR="00515A8A" w:rsidRPr="00E25BB3">
        <w:rPr>
          <w:rFonts w:ascii="Arial" w:hAnsi="Arial" w:cs="Arial"/>
          <w:spacing w:val="-4"/>
          <w:sz w:val="24"/>
          <w:szCs w:val="24"/>
        </w:rPr>
        <w:t xml:space="preserve">en la que </w:t>
      </w:r>
      <w:r w:rsidR="00CF3AB9" w:rsidRPr="00E25BB3">
        <w:rPr>
          <w:rFonts w:ascii="Arial" w:hAnsi="Arial" w:cs="Arial"/>
          <w:spacing w:val="-4"/>
          <w:sz w:val="24"/>
          <w:szCs w:val="24"/>
        </w:rPr>
        <w:t>se reconoce el papel determinante que la universidad ha jugado a lo largo de la historia</w:t>
      </w:r>
      <w:r w:rsidR="00CC3D36" w:rsidRPr="00E25BB3">
        <w:rPr>
          <w:rFonts w:ascii="Arial" w:hAnsi="Arial" w:cs="Arial"/>
          <w:spacing w:val="-4"/>
          <w:sz w:val="24"/>
          <w:szCs w:val="24"/>
        </w:rPr>
        <w:t xml:space="preserve"> en el avance de la sociedad, ya que</w:t>
      </w:r>
      <w:r w:rsidR="00E25BB3" w:rsidRPr="00E25BB3">
        <w:rPr>
          <w:rFonts w:ascii="Arial" w:hAnsi="Arial" w:cs="Arial"/>
          <w:spacing w:val="-4"/>
          <w:sz w:val="24"/>
          <w:szCs w:val="24"/>
        </w:rPr>
        <w:t>,</w:t>
      </w:r>
      <w:r w:rsidR="00CC3D36" w:rsidRPr="00E25BB3">
        <w:rPr>
          <w:rFonts w:ascii="Arial" w:hAnsi="Arial" w:cs="Arial"/>
          <w:spacing w:val="-4"/>
          <w:sz w:val="24"/>
          <w:szCs w:val="24"/>
        </w:rPr>
        <w:t xml:space="preserve"> a través de la docencia, investigación y el conocimiento, nunca ha dejado de ofrecer respuestas a todo tipo de retos</w:t>
      </w:r>
      <w:r w:rsidR="00CF3AB9" w:rsidRPr="00E25BB3">
        <w:rPr>
          <w:rFonts w:ascii="Arial" w:hAnsi="Arial" w:cs="Arial"/>
          <w:spacing w:val="-4"/>
          <w:sz w:val="24"/>
          <w:szCs w:val="24"/>
        </w:rPr>
        <w:t xml:space="preserve">. También se </w:t>
      </w:r>
      <w:r w:rsidR="00515A8A" w:rsidRPr="00E25BB3">
        <w:rPr>
          <w:rFonts w:ascii="Arial" w:hAnsi="Arial" w:cs="Arial"/>
          <w:spacing w:val="-4"/>
          <w:sz w:val="24"/>
          <w:szCs w:val="24"/>
        </w:rPr>
        <w:t>identifican diversos ámbitos en los que la</w:t>
      </w:r>
      <w:r w:rsidR="00E25BB3" w:rsidRPr="00E25BB3">
        <w:rPr>
          <w:rFonts w:ascii="Arial" w:hAnsi="Arial" w:cs="Arial"/>
          <w:spacing w:val="-4"/>
          <w:sz w:val="24"/>
          <w:szCs w:val="24"/>
        </w:rPr>
        <w:t xml:space="preserve"> universidad</w:t>
      </w:r>
      <w:r w:rsidR="00515A8A" w:rsidRPr="00E25BB3">
        <w:rPr>
          <w:rFonts w:ascii="Arial" w:hAnsi="Arial" w:cs="Arial"/>
          <w:spacing w:val="-4"/>
          <w:sz w:val="24"/>
          <w:szCs w:val="24"/>
        </w:rPr>
        <w:t xml:space="preserve"> puede desarrollar propuestas que contribuyan al progreso social y económico más sostenible, desde la formación profesional, la investigación o la innovación.</w:t>
      </w:r>
    </w:p>
    <w:p w14:paraId="564A982C" w14:textId="06BCC327" w:rsidR="00515A8A" w:rsidRPr="00515A8A" w:rsidRDefault="00515A8A" w:rsidP="0012315C">
      <w:pPr>
        <w:jc w:val="both"/>
        <w:rPr>
          <w:rFonts w:ascii="Arial" w:hAnsi="Arial" w:cs="Arial"/>
          <w:sz w:val="16"/>
          <w:szCs w:val="16"/>
        </w:rPr>
      </w:pPr>
    </w:p>
    <w:p w14:paraId="2196B97A" w14:textId="179065A2" w:rsidR="005E6DED" w:rsidRDefault="00B666A6" w:rsidP="0022657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Dicho documento </w:t>
      </w:r>
      <w:r w:rsidR="00226579" w:rsidRPr="00226579">
        <w:rPr>
          <w:rFonts w:ascii="Arial" w:hAnsi="Arial" w:cs="Arial"/>
          <w:sz w:val="24"/>
          <w:szCs w:val="24"/>
        </w:rPr>
        <w:t xml:space="preserve">establece siete compromisos que han sido asumidos por </w:t>
      </w:r>
      <w:r w:rsidR="00F45C15">
        <w:rPr>
          <w:rFonts w:ascii="Arial" w:hAnsi="Arial" w:cs="Arial"/>
          <w:sz w:val="24"/>
          <w:szCs w:val="24"/>
        </w:rPr>
        <w:t xml:space="preserve">la UABC y las demás </w:t>
      </w:r>
      <w:r w:rsidR="00226579" w:rsidRPr="00226579">
        <w:rPr>
          <w:rFonts w:ascii="Arial" w:hAnsi="Arial" w:cs="Arial"/>
          <w:sz w:val="24"/>
          <w:szCs w:val="24"/>
        </w:rPr>
        <w:t>instituciones participantes,</w:t>
      </w:r>
      <w:r w:rsidR="00D616DD">
        <w:rPr>
          <w:rFonts w:ascii="Arial" w:hAnsi="Arial" w:cs="Arial"/>
          <w:sz w:val="24"/>
          <w:szCs w:val="24"/>
        </w:rPr>
        <w:t xml:space="preserve"> </w:t>
      </w:r>
      <w:r w:rsidR="00BB3DE2">
        <w:rPr>
          <w:rFonts w:ascii="Arial" w:hAnsi="Arial" w:cs="Arial"/>
          <w:sz w:val="24"/>
          <w:szCs w:val="24"/>
        </w:rPr>
        <w:t xml:space="preserve">entre los que se destacan: reforzar la misión de la universidad, extender la oferta de aprendizaje a lo largo de la vida, proveer una formación integral, </w:t>
      </w:r>
      <w:r w:rsidR="00191794">
        <w:rPr>
          <w:rFonts w:ascii="Arial" w:hAnsi="Arial" w:cs="Arial"/>
          <w:sz w:val="24"/>
          <w:szCs w:val="24"/>
        </w:rPr>
        <w:t xml:space="preserve">así como </w:t>
      </w:r>
      <w:r w:rsidR="00BB3DE2">
        <w:rPr>
          <w:rFonts w:ascii="Arial" w:hAnsi="Arial" w:cs="Arial"/>
          <w:sz w:val="24"/>
          <w:szCs w:val="24"/>
        </w:rPr>
        <w:t>impulsar en la comunidad estudiantil competencias que incrementen su empleabilidad</w:t>
      </w:r>
      <w:r w:rsidR="00191794">
        <w:rPr>
          <w:rFonts w:ascii="Arial" w:hAnsi="Arial" w:cs="Arial"/>
          <w:sz w:val="24"/>
          <w:szCs w:val="24"/>
        </w:rPr>
        <w:t>. La Declaratoria completa se puede consultar en la siguiente liga:</w:t>
      </w:r>
      <w:r w:rsidR="00CC3D36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CC3D36" w:rsidRPr="006E7EF2">
          <w:rPr>
            <w:rStyle w:val="Hipervnculo"/>
            <w:rFonts w:ascii="Arial" w:hAnsi="Arial" w:cs="Arial"/>
            <w:sz w:val="24"/>
            <w:szCs w:val="24"/>
          </w:rPr>
          <w:t>https://tinyurl.com/yc5yu5ut</w:t>
        </w:r>
      </w:hyperlink>
    </w:p>
    <w:p w14:paraId="2AB8C82B" w14:textId="0DE3E77A" w:rsidR="00BB3DE2" w:rsidRPr="00C33502" w:rsidRDefault="00BB3DE2" w:rsidP="00226579">
      <w:pPr>
        <w:jc w:val="both"/>
        <w:rPr>
          <w:rFonts w:ascii="Arial" w:hAnsi="Arial" w:cs="Arial"/>
          <w:sz w:val="16"/>
          <w:szCs w:val="16"/>
        </w:rPr>
      </w:pPr>
    </w:p>
    <w:p w14:paraId="459943B4" w14:textId="3E509A6A" w:rsidR="00D353B5" w:rsidRPr="00515A8A" w:rsidRDefault="00226579" w:rsidP="005E6DED">
      <w:pPr>
        <w:jc w:val="both"/>
        <w:rPr>
          <w:rFonts w:ascii="Arial" w:hAnsi="Arial" w:cs="Arial"/>
          <w:spacing w:val="-2"/>
          <w:sz w:val="24"/>
          <w:szCs w:val="24"/>
        </w:rPr>
      </w:pPr>
      <w:r w:rsidRPr="00515A8A">
        <w:rPr>
          <w:rFonts w:ascii="Arial" w:hAnsi="Arial" w:cs="Arial"/>
          <w:spacing w:val="-2"/>
          <w:sz w:val="24"/>
          <w:szCs w:val="24"/>
        </w:rPr>
        <w:t xml:space="preserve">Al cerrar los trabajos del V Encuentro, la </w:t>
      </w:r>
      <w:r w:rsidR="007E29E3" w:rsidRPr="00515A8A">
        <w:rPr>
          <w:rFonts w:ascii="Arial" w:hAnsi="Arial" w:cs="Arial"/>
          <w:spacing w:val="-2"/>
          <w:sz w:val="24"/>
          <w:szCs w:val="24"/>
        </w:rPr>
        <w:t xml:space="preserve">doctora </w:t>
      </w:r>
      <w:r w:rsidRPr="001A02CD">
        <w:rPr>
          <w:rFonts w:ascii="Arial" w:hAnsi="Arial" w:cs="Arial"/>
          <w:spacing w:val="-2"/>
          <w:sz w:val="24"/>
          <w:szCs w:val="24"/>
        </w:rPr>
        <w:t>Mavi Mestre</w:t>
      </w:r>
      <w:r w:rsidRPr="00515A8A">
        <w:rPr>
          <w:rFonts w:ascii="Arial" w:hAnsi="Arial" w:cs="Arial"/>
          <w:spacing w:val="-2"/>
          <w:sz w:val="24"/>
          <w:szCs w:val="24"/>
        </w:rPr>
        <w:t xml:space="preserve">, </w:t>
      </w:r>
      <w:r w:rsidR="007E29E3" w:rsidRPr="00515A8A">
        <w:rPr>
          <w:rFonts w:ascii="Arial" w:hAnsi="Arial" w:cs="Arial"/>
          <w:spacing w:val="-2"/>
          <w:sz w:val="24"/>
          <w:szCs w:val="24"/>
        </w:rPr>
        <w:t>re</w:t>
      </w:r>
      <w:r w:rsidRPr="00515A8A">
        <w:rPr>
          <w:rFonts w:ascii="Arial" w:hAnsi="Arial" w:cs="Arial"/>
          <w:spacing w:val="-2"/>
          <w:sz w:val="24"/>
          <w:szCs w:val="24"/>
        </w:rPr>
        <w:t xml:space="preserve">ctora de la Universidad de Valencia, </w:t>
      </w:r>
      <w:r w:rsidR="00515A8A" w:rsidRPr="00515A8A">
        <w:rPr>
          <w:rFonts w:ascii="Arial" w:hAnsi="Arial" w:cs="Arial"/>
          <w:spacing w:val="-2"/>
          <w:sz w:val="24"/>
          <w:szCs w:val="24"/>
        </w:rPr>
        <w:t>señaló que espera que la Declaración de Valencia ayude a las universidades en su propósito de ser un motor de desarrollo social, económico y medioambiental, “de esta manera contribuiremos, entre todos, a un futuro mucho más sostenible”</w:t>
      </w:r>
      <w:r w:rsidR="00D353B5" w:rsidRPr="00515A8A">
        <w:rPr>
          <w:rFonts w:ascii="Arial" w:hAnsi="Arial" w:cs="Arial"/>
          <w:spacing w:val="-2"/>
          <w:sz w:val="24"/>
          <w:szCs w:val="24"/>
        </w:rPr>
        <w:t>.</w:t>
      </w:r>
    </w:p>
    <w:p w14:paraId="1A391671" w14:textId="77777777" w:rsidR="00226579" w:rsidRPr="00BA12A5" w:rsidRDefault="00226579" w:rsidP="00226579">
      <w:pPr>
        <w:rPr>
          <w:rFonts w:ascii="Arial" w:hAnsi="Arial" w:cs="Arial"/>
          <w:sz w:val="16"/>
          <w:szCs w:val="16"/>
        </w:rPr>
      </w:pPr>
    </w:p>
    <w:p w14:paraId="4B674B36" w14:textId="003EFE37" w:rsidR="00BA12A5" w:rsidRPr="00BA12A5" w:rsidRDefault="00BA12A5" w:rsidP="00BA12A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BA12A5">
        <w:rPr>
          <w:rFonts w:ascii="Arial" w:hAnsi="Arial" w:cs="Arial"/>
          <w:sz w:val="24"/>
          <w:szCs w:val="24"/>
        </w:rPr>
        <w:t xml:space="preserve">Además del doctor Palafox Maestre, </w:t>
      </w:r>
      <w:r w:rsidR="00D35DF4">
        <w:rPr>
          <w:rFonts w:ascii="Arial" w:hAnsi="Arial" w:cs="Arial"/>
          <w:sz w:val="24"/>
          <w:szCs w:val="24"/>
        </w:rPr>
        <w:t xml:space="preserve">por la UABC </w:t>
      </w:r>
      <w:r w:rsidRPr="00BA12A5">
        <w:rPr>
          <w:rFonts w:ascii="Arial" w:hAnsi="Arial" w:cs="Arial"/>
          <w:sz w:val="24"/>
          <w:szCs w:val="24"/>
        </w:rPr>
        <w:t xml:space="preserve">también participó Fabiel Ramírez García, alumno del quinto semestre de la carrera de Ingeniero en Software y Tecnologías Emergentes, en la Facultad de Ingeniería, Arquitectura y Diseño, del </w:t>
      </w:r>
      <w:r w:rsidR="009A7ABB">
        <w:rPr>
          <w:rFonts w:ascii="Arial" w:hAnsi="Arial" w:cs="Arial"/>
          <w:sz w:val="24"/>
          <w:szCs w:val="24"/>
        </w:rPr>
        <w:t>C</w:t>
      </w:r>
      <w:r w:rsidRPr="00BA12A5">
        <w:rPr>
          <w:rFonts w:ascii="Arial" w:hAnsi="Arial" w:cs="Arial"/>
          <w:sz w:val="24"/>
          <w:szCs w:val="24"/>
        </w:rPr>
        <w:t>ampus Ensenada, quien, junto con otros 60 estudiantes de varios países, recibió la beca Santander Young Leaders for Education en colaboración con la Universidad de Valencia</w:t>
      </w:r>
      <w:r w:rsidR="00D35DF4">
        <w:rPr>
          <w:rFonts w:ascii="Arial" w:hAnsi="Arial" w:cs="Arial"/>
          <w:sz w:val="24"/>
          <w:szCs w:val="24"/>
        </w:rPr>
        <w:t>,</w:t>
      </w:r>
      <w:r w:rsidRPr="00BA12A5">
        <w:rPr>
          <w:rFonts w:ascii="Arial" w:hAnsi="Arial" w:cs="Arial"/>
          <w:sz w:val="24"/>
          <w:szCs w:val="24"/>
        </w:rPr>
        <w:t xml:space="preserve"> para asistir al evento. Ramírez García tuvo una formación en línea y de manera presencial en los diferentes ejes temáticos del Encuentro.</w:t>
      </w:r>
    </w:p>
    <w:p w14:paraId="7F9C192F" w14:textId="77777777" w:rsidR="00BA12A5" w:rsidRPr="00515A8A" w:rsidRDefault="00BA12A5" w:rsidP="00BA12A5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1B1EA8EC" w14:textId="2CF2F159" w:rsidR="00226579" w:rsidRPr="00226579" w:rsidRDefault="00A161DC" w:rsidP="0022657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Participó </w:t>
      </w:r>
      <w:r w:rsidR="00226579" w:rsidRPr="00226579">
        <w:rPr>
          <w:rFonts w:ascii="Arial" w:hAnsi="Arial" w:cs="Arial"/>
          <w:b/>
          <w:bCs/>
          <w:sz w:val="24"/>
          <w:szCs w:val="24"/>
        </w:rPr>
        <w:t>UABC</w:t>
      </w:r>
      <w:r>
        <w:rPr>
          <w:rFonts w:ascii="Arial" w:hAnsi="Arial" w:cs="Arial"/>
          <w:b/>
          <w:bCs/>
          <w:sz w:val="24"/>
          <w:szCs w:val="24"/>
        </w:rPr>
        <w:t xml:space="preserve"> en mesa redonda de la </w:t>
      </w:r>
      <w:r w:rsidR="00226579" w:rsidRPr="00226579">
        <w:rPr>
          <w:rFonts w:ascii="Arial" w:hAnsi="Arial" w:cs="Arial"/>
          <w:b/>
          <w:bCs/>
          <w:sz w:val="24"/>
          <w:szCs w:val="24"/>
        </w:rPr>
        <w:t>IAUP</w:t>
      </w:r>
    </w:p>
    <w:p w14:paraId="1BAA1692" w14:textId="04AF2800" w:rsidR="00C33502" w:rsidRDefault="00D35DF4" w:rsidP="00C3350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Por otra parte, e</w:t>
      </w:r>
      <w:r w:rsidR="00226579" w:rsidRPr="00226579">
        <w:rPr>
          <w:rFonts w:ascii="Arial" w:hAnsi="Arial" w:cs="Arial"/>
          <w:color w:val="222222"/>
          <w:sz w:val="24"/>
          <w:szCs w:val="24"/>
        </w:rPr>
        <w:t xml:space="preserve">n el marco del V Encuentro Internacional de Rectores Universia se llevó a cabo la mesa redonda de rectores de la International Association of University Presidents (IAUP), </w:t>
      </w:r>
      <w:r w:rsidR="00C33502">
        <w:rPr>
          <w:rFonts w:ascii="Arial" w:hAnsi="Arial" w:cs="Arial"/>
          <w:color w:val="222222"/>
          <w:sz w:val="24"/>
          <w:szCs w:val="24"/>
        </w:rPr>
        <w:t xml:space="preserve">en la que participaron 20 </w:t>
      </w:r>
      <w:r w:rsidR="00C33502" w:rsidRPr="00226579">
        <w:rPr>
          <w:rFonts w:ascii="Arial" w:hAnsi="Arial" w:cs="Arial"/>
          <w:color w:val="222222"/>
          <w:sz w:val="24"/>
          <w:szCs w:val="24"/>
        </w:rPr>
        <w:t>representantes de instituciones y asociaciones de instituciones de educación superior, incluyendo a la UABC y otras universidades mexicanas.</w:t>
      </w:r>
    </w:p>
    <w:p w14:paraId="770B53C3" w14:textId="77777777" w:rsidR="00515A8A" w:rsidRPr="00515A8A" w:rsidRDefault="00515A8A" w:rsidP="00C33502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68E3843F" w14:textId="628F1034" w:rsidR="00BB3DE2" w:rsidRPr="00226579" w:rsidRDefault="00C3350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La </w:t>
      </w:r>
      <w:r w:rsidR="00A161DC">
        <w:rPr>
          <w:rFonts w:ascii="Arial" w:hAnsi="Arial" w:cs="Arial"/>
          <w:color w:val="222222"/>
          <w:sz w:val="24"/>
          <w:szCs w:val="24"/>
        </w:rPr>
        <w:t>IAUP es</w:t>
      </w:r>
      <w:bookmarkStart w:id="0" w:name="_GoBack"/>
      <w:bookmarkEnd w:id="0"/>
      <w:r>
        <w:rPr>
          <w:rFonts w:ascii="Arial" w:hAnsi="Arial" w:cs="Arial"/>
          <w:color w:val="222222"/>
          <w:sz w:val="24"/>
          <w:szCs w:val="24"/>
        </w:rPr>
        <w:t xml:space="preserve"> una </w:t>
      </w:r>
      <w:r w:rsidRPr="00226579">
        <w:rPr>
          <w:rFonts w:ascii="Arial" w:hAnsi="Arial" w:cs="Arial"/>
          <w:color w:val="222222"/>
          <w:sz w:val="24"/>
          <w:szCs w:val="24"/>
        </w:rPr>
        <w:t xml:space="preserve">organización que </w:t>
      </w:r>
      <w:r w:rsidR="00BA12A5">
        <w:rPr>
          <w:rFonts w:ascii="Arial" w:hAnsi="Arial" w:cs="Arial"/>
          <w:color w:val="222222"/>
          <w:sz w:val="24"/>
          <w:szCs w:val="24"/>
        </w:rPr>
        <w:t xml:space="preserve">se </w:t>
      </w:r>
      <w:r w:rsidR="00226579" w:rsidRPr="00226579">
        <w:rPr>
          <w:rFonts w:ascii="Arial" w:hAnsi="Arial" w:cs="Arial"/>
          <w:color w:val="222222"/>
          <w:sz w:val="24"/>
          <w:szCs w:val="24"/>
        </w:rPr>
        <w:t>fundó en 1964 en Oxford, Inglaterra</w:t>
      </w:r>
      <w:r w:rsidR="00BA12A5">
        <w:rPr>
          <w:rFonts w:ascii="Arial" w:hAnsi="Arial" w:cs="Arial"/>
          <w:color w:val="222222"/>
          <w:sz w:val="24"/>
          <w:szCs w:val="24"/>
        </w:rPr>
        <w:t>,</w:t>
      </w:r>
      <w:r w:rsidR="00226579" w:rsidRPr="00226579">
        <w:rPr>
          <w:rFonts w:ascii="Arial" w:hAnsi="Arial" w:cs="Arial"/>
          <w:color w:val="222222"/>
          <w:sz w:val="24"/>
          <w:szCs w:val="24"/>
        </w:rPr>
        <w:t xml:space="preserve"> y reúne a cerca de 120 instituciones de educación superior, además de que es una consultora de la U</w:t>
      </w:r>
      <w:r w:rsidR="00E44D97">
        <w:rPr>
          <w:rFonts w:ascii="Arial" w:hAnsi="Arial" w:cs="Arial"/>
          <w:color w:val="222222"/>
          <w:sz w:val="24"/>
          <w:szCs w:val="24"/>
        </w:rPr>
        <w:t>n</w:t>
      </w:r>
      <w:r w:rsidR="009A7ABB">
        <w:rPr>
          <w:rFonts w:ascii="Arial" w:hAnsi="Arial" w:cs="Arial"/>
          <w:color w:val="222222"/>
          <w:sz w:val="24"/>
          <w:szCs w:val="24"/>
        </w:rPr>
        <w:t>esco</w:t>
      </w:r>
      <w:r w:rsidR="00226579" w:rsidRPr="00226579">
        <w:rPr>
          <w:rFonts w:ascii="Arial" w:hAnsi="Arial" w:cs="Arial"/>
          <w:color w:val="222222"/>
          <w:sz w:val="24"/>
          <w:szCs w:val="24"/>
        </w:rPr>
        <w:t xml:space="preserve"> y de la ONU en el más alto nivel.</w:t>
      </w:r>
    </w:p>
    <w:sectPr w:rsidR="00BB3DE2" w:rsidRPr="00226579" w:rsidSect="00BD5FD6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C2FE2" w14:textId="77777777" w:rsidR="00717C6B" w:rsidRDefault="00717C6B">
      <w:r>
        <w:separator/>
      </w:r>
    </w:p>
  </w:endnote>
  <w:endnote w:type="continuationSeparator" w:id="0">
    <w:p w14:paraId="75CB0AA4" w14:textId="77777777" w:rsidR="00717C6B" w:rsidRDefault="00717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BCB6C" w14:textId="77777777" w:rsidR="00717C6B" w:rsidRDefault="00717C6B">
      <w:r>
        <w:rPr>
          <w:color w:val="000000"/>
        </w:rPr>
        <w:separator/>
      </w:r>
    </w:p>
  </w:footnote>
  <w:footnote w:type="continuationSeparator" w:id="0">
    <w:p w14:paraId="52933177" w14:textId="77777777" w:rsidR="00717C6B" w:rsidRDefault="00717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5427"/>
    <w:multiLevelType w:val="hybridMultilevel"/>
    <w:tmpl w:val="4E78A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D65F0"/>
    <w:multiLevelType w:val="hybridMultilevel"/>
    <w:tmpl w:val="E5FCAB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B5EB0"/>
    <w:multiLevelType w:val="hybridMultilevel"/>
    <w:tmpl w:val="A47CA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2360B"/>
    <w:multiLevelType w:val="hybridMultilevel"/>
    <w:tmpl w:val="288C0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74F2D"/>
    <w:multiLevelType w:val="hybridMultilevel"/>
    <w:tmpl w:val="87A40D66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A6563CC"/>
    <w:multiLevelType w:val="hybridMultilevel"/>
    <w:tmpl w:val="8C48084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0732DAE"/>
    <w:multiLevelType w:val="hybridMultilevel"/>
    <w:tmpl w:val="5D6C7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404492"/>
    <w:multiLevelType w:val="hybridMultilevel"/>
    <w:tmpl w:val="AFDC14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21" w15:restartNumberingAfterBreak="0">
    <w:nsid w:val="576F1579"/>
    <w:multiLevelType w:val="hybridMultilevel"/>
    <w:tmpl w:val="04DA9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3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084AF2"/>
    <w:multiLevelType w:val="hybridMultilevel"/>
    <w:tmpl w:val="B90A3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2B7425"/>
    <w:multiLevelType w:val="hybridMultilevel"/>
    <w:tmpl w:val="FC10B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901B97"/>
    <w:multiLevelType w:val="hybridMultilevel"/>
    <w:tmpl w:val="696A8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666642"/>
    <w:multiLevelType w:val="hybridMultilevel"/>
    <w:tmpl w:val="47482A28"/>
    <w:lvl w:ilvl="0" w:tplc="B606A56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4"/>
  </w:num>
  <w:num w:numId="3">
    <w:abstractNumId w:val="33"/>
  </w:num>
  <w:num w:numId="4">
    <w:abstractNumId w:val="6"/>
  </w:num>
  <w:num w:numId="5">
    <w:abstractNumId w:val="18"/>
  </w:num>
  <w:num w:numId="6">
    <w:abstractNumId w:val="20"/>
  </w:num>
  <w:num w:numId="7">
    <w:abstractNumId w:val="3"/>
  </w:num>
  <w:num w:numId="8">
    <w:abstractNumId w:val="26"/>
  </w:num>
  <w:num w:numId="9">
    <w:abstractNumId w:val="0"/>
  </w:num>
  <w:num w:numId="10">
    <w:abstractNumId w:val="4"/>
  </w:num>
  <w:num w:numId="11">
    <w:abstractNumId w:val="7"/>
  </w:num>
  <w:num w:numId="12">
    <w:abstractNumId w:val="8"/>
  </w:num>
  <w:num w:numId="13">
    <w:abstractNumId w:val="12"/>
  </w:num>
  <w:num w:numId="14">
    <w:abstractNumId w:val="29"/>
  </w:num>
  <w:num w:numId="15">
    <w:abstractNumId w:val="13"/>
  </w:num>
  <w:num w:numId="16">
    <w:abstractNumId w:val="23"/>
  </w:num>
  <w:num w:numId="17">
    <w:abstractNumId w:val="17"/>
  </w:num>
  <w:num w:numId="18">
    <w:abstractNumId w:val="16"/>
  </w:num>
  <w:num w:numId="19">
    <w:abstractNumId w:val="27"/>
  </w:num>
  <w:num w:numId="20">
    <w:abstractNumId w:val="30"/>
  </w:num>
  <w:num w:numId="21">
    <w:abstractNumId w:val="1"/>
  </w:num>
  <w:num w:numId="22">
    <w:abstractNumId w:val="28"/>
  </w:num>
  <w:num w:numId="23">
    <w:abstractNumId w:val="22"/>
  </w:num>
  <w:num w:numId="24">
    <w:abstractNumId w:val="9"/>
  </w:num>
  <w:num w:numId="25">
    <w:abstractNumId w:val="2"/>
  </w:num>
  <w:num w:numId="26">
    <w:abstractNumId w:val="15"/>
  </w:num>
  <w:num w:numId="27">
    <w:abstractNumId w:val="24"/>
  </w:num>
  <w:num w:numId="28">
    <w:abstractNumId w:val="21"/>
  </w:num>
  <w:num w:numId="29">
    <w:abstractNumId w:val="10"/>
  </w:num>
  <w:num w:numId="30">
    <w:abstractNumId w:val="11"/>
  </w:num>
  <w:num w:numId="31">
    <w:abstractNumId w:val="32"/>
  </w:num>
  <w:num w:numId="32">
    <w:abstractNumId w:val="31"/>
  </w:num>
  <w:num w:numId="33">
    <w:abstractNumId w:val="5"/>
  </w:num>
  <w:num w:numId="34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D80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AB"/>
    <w:rsid w:val="00191794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DE9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CD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A92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1DEB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736"/>
    <w:rsid w:val="00456B24"/>
    <w:rsid w:val="00456D53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8AA"/>
    <w:rsid w:val="00567A70"/>
    <w:rsid w:val="00567C69"/>
    <w:rsid w:val="005703DF"/>
    <w:rsid w:val="0057064E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4FC4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87EEA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56B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0EC"/>
    <w:rsid w:val="00AC6833"/>
    <w:rsid w:val="00AC7379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5A6"/>
    <w:rsid w:val="00BD680E"/>
    <w:rsid w:val="00BD68B0"/>
    <w:rsid w:val="00BD690C"/>
    <w:rsid w:val="00BD6C37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44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F60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518"/>
    <w:rsid w:val="00F216F8"/>
    <w:rsid w:val="00F217F3"/>
    <w:rsid w:val="00F21A4C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5A6"/>
    <w:rsid w:val="00F459F9"/>
    <w:rsid w:val="00F45C15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4C1"/>
    <w:rsid w:val="00F91827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inyurl.com/yc5yu5u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CC870-EF80-4BD7-992F-3BD72DEF3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564</Words>
  <Characters>3108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24</cp:revision>
  <cp:lastPrinted>2023-05-11T19:48:00Z</cp:lastPrinted>
  <dcterms:created xsi:type="dcterms:W3CDTF">2023-05-10T01:54:00Z</dcterms:created>
  <dcterms:modified xsi:type="dcterms:W3CDTF">2023-05-12T18:39:00Z</dcterms:modified>
</cp:coreProperties>
</file>